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A86B8" w14:textId="0845CC73" w:rsidR="00D116B7" w:rsidRDefault="00BA53BD">
      <w:pPr>
        <w:tabs>
          <w:tab w:val="right" w:pos="9216"/>
        </w:tabs>
        <w:spacing w:after="0"/>
        <w:rPr>
          <w:rFonts w:ascii="Arial" w:hAnsi="Arial" w:cs="Arial"/>
          <w:b/>
          <w:kern w:val="2"/>
          <w:lang w:eastAsia="zh-CN"/>
        </w:rPr>
      </w:pPr>
      <w:r>
        <w:rPr>
          <w:noProof/>
          <w:lang w:eastAsia="zh-CN"/>
        </w:rPr>
        <mc:AlternateContent>
          <mc:Choice Requires="wps">
            <w:drawing>
              <wp:anchor distT="0" distB="0" distL="114300" distR="114300" simplePos="0" relativeHeight="251660288" behindDoc="0" locked="1" layoutInCell="1" hidden="1" allowOverlap="1" wp14:anchorId="6254FC78" wp14:editId="71666D45">
                <wp:simplePos x="0" y="0"/>
                <wp:positionH relativeFrom="column">
                  <wp:posOffset>0</wp:posOffset>
                </wp:positionH>
                <wp:positionV relativeFrom="paragraph">
                  <wp:posOffset>0</wp:posOffset>
                </wp:positionV>
                <wp:extent cx="635" cy="635"/>
                <wp:effectExtent l="0" t="0" r="0" b="0"/>
                <wp:wrapNone/>
                <wp:docPr id="1"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w:pict>
              <v:shape w14:anchorId="6857E8E3" id="Freeform: Shape 2"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HKwTUtmBAAAnwwAAA4AAAAAAAAAAAAAAAAALgIAAGRycy9lMm9Eb2Mu&#10;eG1sUEsBAi0AFAAGAAgAAAAhAAjbM2/WAAAA/wAAAA8AAAAAAAAAAAAAAAAAwAYAAGRycy9kb3du&#10;cmV2LnhtbFBLBQYAAAAABAAEAPMAAADD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#110</w:t>
      </w:r>
      <w:r>
        <w:rPr>
          <w:rFonts w:ascii="Arial" w:hAnsi="Arial" w:cs="Arial"/>
          <w:b/>
          <w:kern w:val="2"/>
        </w:rPr>
        <w:tab/>
        <w:t>R1-</w:t>
      </w:r>
      <w:r w:rsidR="00B548A4" w:rsidRPr="00B548A4">
        <w:rPr>
          <w:rFonts w:ascii="Arial" w:hAnsi="Arial" w:cs="Arial"/>
          <w:b/>
          <w:kern w:val="2"/>
        </w:rPr>
        <w:t>2207855</w:t>
      </w:r>
    </w:p>
    <w:p w14:paraId="59BF2F5D" w14:textId="77777777" w:rsidR="00D116B7" w:rsidRDefault="00BA53BD">
      <w:pPr>
        <w:spacing w:after="60"/>
        <w:ind w:left="1555" w:hanging="1555"/>
        <w:rPr>
          <w:rFonts w:ascii="Arial" w:hAnsi="Arial" w:cs="Arial"/>
          <w:b/>
          <w:kern w:val="2"/>
        </w:rPr>
      </w:pPr>
      <w:r>
        <w:rPr>
          <w:rFonts w:ascii="Arial" w:hAnsi="Arial" w:cs="Arial"/>
          <w:b/>
          <w:kern w:val="2"/>
        </w:rPr>
        <w:t>Toulouse, France, August 22nd – 26th, 2022</w:t>
      </w:r>
    </w:p>
    <w:p w14:paraId="1688D98E" w14:textId="77777777" w:rsidR="00D116B7" w:rsidRDefault="00BA53BD">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1B0EDD1A" w14:textId="77777777" w:rsidR="00D116B7" w:rsidRDefault="00BA53BD">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2444F0FC" w14:textId="77777777" w:rsidR="00D116B7" w:rsidRDefault="00BA53BD">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#1 on SRS enhancements </w:t>
      </w:r>
    </w:p>
    <w:p w14:paraId="03DDB26A" w14:textId="77777777" w:rsidR="00D116B7" w:rsidRDefault="00BA53BD">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6B124F31" w14:textId="77777777" w:rsidR="00D116B7" w:rsidRDefault="00D116B7"/>
    <w:p w14:paraId="3874FDF7" w14:textId="77777777" w:rsidR="00D116B7" w:rsidRDefault="00BA53BD">
      <w:pPr>
        <w:pStyle w:val="Heading1"/>
        <w:rPr>
          <w:rFonts w:cs="Arial"/>
        </w:rPr>
      </w:pPr>
      <w:bookmarkStart w:id="0" w:name="_Ref129681862"/>
      <w:bookmarkStart w:id="1" w:name="_Ref124589705"/>
      <w:r>
        <w:rPr>
          <w:rFonts w:cs="Arial"/>
        </w:rPr>
        <w:t>Introduction</w:t>
      </w:r>
      <w:bookmarkEnd w:id="0"/>
      <w:bookmarkEnd w:id="1"/>
    </w:p>
    <w:p w14:paraId="7B3FCD9C" w14:textId="77777777" w:rsidR="00D116B7" w:rsidRDefault="00BA53BD">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9BFD48E" w14:textId="77777777" w:rsidR="00D116B7" w:rsidRDefault="00BA53B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2F4A213B" w14:textId="77777777" w:rsidR="00D116B7" w:rsidRDefault="00BA53B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w:t>
      </w:r>
      <w:proofErr w:type="spellStart"/>
      <w:r>
        <w:rPr>
          <w:bCs/>
          <w:sz w:val="20"/>
          <w:szCs w:val="20"/>
          <w:lang w:eastAsia="en-GB"/>
        </w:rPr>
        <w:t>mTRP</w:t>
      </w:r>
      <w:proofErr w:type="spellEnd"/>
      <w:r>
        <w:rPr>
          <w:bCs/>
          <w:sz w:val="20"/>
          <w:szCs w:val="20"/>
          <w:lang w:eastAsia="en-GB"/>
        </w:rPr>
        <w:t xml:space="preserve"> targeting FDD and its associated CSI reporting, taking into account throughput-overhead trade-off</w:t>
      </w:r>
    </w:p>
    <w:p w14:paraId="49E99F83" w14:textId="77777777" w:rsidR="00D116B7" w:rsidRDefault="00BA53BD">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2993E95" w14:textId="77777777" w:rsidR="00D116B7" w:rsidRDefault="00BA53B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6C02935F" w14:textId="77777777" w:rsidR="00D116B7" w:rsidRDefault="00BA53B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39DC9B06" w14:textId="77777777" w:rsidR="00D116B7" w:rsidRDefault="00BA53B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5F34043A" w14:textId="77777777" w:rsidR="00D116B7" w:rsidRDefault="00D116B7">
      <w:pPr>
        <w:spacing w:after="0"/>
        <w:rPr>
          <w:lang w:eastAsia="zh-CN"/>
        </w:rPr>
      </w:pPr>
    </w:p>
    <w:p w14:paraId="6993171C" w14:textId="77777777" w:rsidR="00D116B7" w:rsidRDefault="00BA53BD">
      <w:r>
        <w:t>25 contributions [2-26] have been submitted to Agenda Item 9.1.3.2 of RAN1#110 on SRS Enhancements targeting TDD CJT and 8 Tx operations. Main views and further discussion points based on these contributions are collected in this document. Any additional inputs from any company can also be provided in this document.</w:t>
      </w:r>
    </w:p>
    <w:p w14:paraId="4AEA788B" w14:textId="77777777" w:rsidR="00D116B7" w:rsidRDefault="00D116B7">
      <w:pPr>
        <w:rPr>
          <w:lang w:eastAsia="zh-CN"/>
        </w:rPr>
      </w:pPr>
    </w:p>
    <w:p w14:paraId="201F5180" w14:textId="77777777" w:rsidR="00D116B7" w:rsidRDefault="00BA53BD">
      <w:pPr>
        <w:pStyle w:val="Heading1"/>
        <w:tabs>
          <w:tab w:val="clear" w:pos="432"/>
        </w:tabs>
        <w:rPr>
          <w:rFonts w:cs="Arial"/>
        </w:rPr>
      </w:pPr>
      <w:r>
        <w:rPr>
          <w:rFonts w:cs="Arial"/>
        </w:rPr>
        <w:t>SRS enhancement specification work</w:t>
      </w:r>
    </w:p>
    <w:p w14:paraId="6C866FA4" w14:textId="77777777" w:rsidR="00D116B7" w:rsidRDefault="00BA53BD">
      <w:pPr>
        <w:snapToGrid/>
        <w:spacing w:after="0" w:line="276" w:lineRule="auto"/>
        <w:rPr>
          <w:lang w:eastAsia="zh-CN"/>
        </w:rPr>
      </w:pPr>
      <w:r>
        <w:rPr>
          <w:lang w:eastAsia="zh-CN"/>
        </w:rPr>
        <w:t>Many companies have expressed interest and support for Rel-18 SRS enhancements for TDD CJT and 8 Tx, as partially demonstrated by the large number of potential enhancement proposals from the last and present RAN1 meetings. A variety of LLS and SLS have been provided [2, 4, 5, 10, 16, 20, 24], which shows the benefits with enhanced SRS on top of existing Rel-17 standards. These are generally aligned with the collective view expressed by operators on the promising gain from CJT field test [27] and the common understanding of the usefulness for 8 Tx SRS. While the discussions on specific enhancements are ongoing and may take multiple meetings, it seems that there is a sufficient amount of support from companies to justify moving forward with the specification work at the high level. Therefore, we suggest confirming a high-level agreement on the specification work for Rel-18 SRS enhancements based on the scope of the WID, though whether to specify a particular enhancement will be further discussed.</w:t>
      </w:r>
    </w:p>
    <w:p w14:paraId="7C75E61A" w14:textId="77777777" w:rsidR="00D116B7" w:rsidRDefault="00D116B7">
      <w:pPr>
        <w:snapToGrid/>
        <w:spacing w:after="0" w:line="276" w:lineRule="auto"/>
        <w:rPr>
          <w:lang w:eastAsia="zh-CN"/>
        </w:rPr>
      </w:pPr>
    </w:p>
    <w:p w14:paraId="520979A4" w14:textId="77777777" w:rsidR="00D116B7" w:rsidRDefault="00BA53BD">
      <w:pPr>
        <w:rPr>
          <w:b/>
          <w:bCs/>
          <w:lang w:eastAsia="zh-CN"/>
        </w:rPr>
      </w:pPr>
      <w:r>
        <w:rPr>
          <w:b/>
          <w:bCs/>
          <w:lang w:eastAsia="zh-CN"/>
        </w:rPr>
        <w:lastRenderedPageBreak/>
        <w:t xml:space="preserve">Proposal 2.1: </w:t>
      </w:r>
      <w:r>
        <w:rPr>
          <w:b/>
          <w:bCs/>
        </w:rPr>
        <w:t>For Rel-18 reference signal enhancements, support and specify the following features (the agreed WID scopes apply):</w:t>
      </w:r>
    </w:p>
    <w:p w14:paraId="508C6EB4" w14:textId="77777777" w:rsidR="00D116B7" w:rsidRDefault="00BA53BD">
      <w:pPr>
        <w:pStyle w:val="bullet1"/>
        <w:spacing w:line="240" w:lineRule="auto"/>
        <w:ind w:left="360"/>
        <w:rPr>
          <w:rFonts w:ascii="Times New Roman" w:hAnsi="Times New Roman"/>
          <w:b/>
          <w:bCs/>
          <w:szCs w:val="28"/>
        </w:rPr>
      </w:pPr>
      <w:r>
        <w:rPr>
          <w:rFonts w:ascii="Times New Roman" w:hAnsi="Times New Roman"/>
          <w:b/>
          <w:bCs/>
          <w:szCs w:val="28"/>
        </w:rPr>
        <w:t>SRS enhancement to manage inter-TRP cross-SRS interference targeting TDD CJT via SRS capacity enhancement and/or interference randomization;</w:t>
      </w:r>
    </w:p>
    <w:p w14:paraId="367FDF56" w14:textId="77777777" w:rsidR="00D116B7" w:rsidRDefault="00BA53BD">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62A7A7F4" w14:textId="77777777" w:rsidR="00D116B7" w:rsidRDefault="00D116B7">
      <w:pPr>
        <w:snapToGrid/>
        <w:spacing w:after="0" w:line="276" w:lineRule="auto"/>
        <w:rPr>
          <w:b/>
          <w:bCs/>
          <w:lang w:eastAsia="zh-CN"/>
        </w:rPr>
      </w:pPr>
    </w:p>
    <w:p w14:paraId="54E320F1"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861AE06" w14:textId="77777777">
        <w:trPr>
          <w:trHeight w:val="273"/>
        </w:trPr>
        <w:tc>
          <w:tcPr>
            <w:tcW w:w="2830" w:type="dxa"/>
            <w:shd w:val="clear" w:color="auto" w:fill="00B0F0"/>
          </w:tcPr>
          <w:p w14:paraId="2873AD92"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8D682B7" w14:textId="77777777" w:rsidR="00D116B7" w:rsidRDefault="00BA53BD">
            <w:pPr>
              <w:spacing w:before="120" w:afterLines="50"/>
              <w:rPr>
                <w:rFonts w:eastAsia="Microsoft YaHei"/>
                <w:b/>
              </w:rPr>
            </w:pPr>
            <w:r>
              <w:rPr>
                <w:rFonts w:eastAsia="Microsoft YaHei"/>
                <w:b/>
              </w:rPr>
              <w:t>View</w:t>
            </w:r>
          </w:p>
        </w:tc>
      </w:tr>
      <w:tr w:rsidR="00D116B7" w14:paraId="220852C8" w14:textId="77777777">
        <w:tc>
          <w:tcPr>
            <w:tcW w:w="2830" w:type="dxa"/>
          </w:tcPr>
          <w:p w14:paraId="365E0CA6" w14:textId="77777777" w:rsidR="00D116B7" w:rsidRDefault="00BA53BD">
            <w:pPr>
              <w:spacing w:before="120" w:afterLines="50"/>
              <w:rPr>
                <w:rFonts w:eastAsia="Microsoft YaHei"/>
              </w:rPr>
            </w:pPr>
            <w:r>
              <w:rPr>
                <w:rFonts w:eastAsia="Microsoft YaHei"/>
              </w:rPr>
              <w:t>Google</w:t>
            </w:r>
          </w:p>
        </w:tc>
        <w:tc>
          <w:tcPr>
            <w:tcW w:w="6520" w:type="dxa"/>
          </w:tcPr>
          <w:p w14:paraId="5118086E" w14:textId="77777777" w:rsidR="00D116B7" w:rsidRDefault="00BA53BD">
            <w:pPr>
              <w:spacing w:before="120" w:afterLines="50"/>
              <w:rPr>
                <w:rFonts w:eastAsia="Microsoft YaHei"/>
              </w:rPr>
            </w:pPr>
            <w:r>
              <w:rPr>
                <w:rFonts w:eastAsia="Microsoft YaHei"/>
              </w:rPr>
              <w:t>Support</w:t>
            </w:r>
          </w:p>
        </w:tc>
      </w:tr>
      <w:tr w:rsidR="00D116B7" w14:paraId="180D5162" w14:textId="77777777">
        <w:tc>
          <w:tcPr>
            <w:tcW w:w="2830" w:type="dxa"/>
          </w:tcPr>
          <w:p w14:paraId="345C8EEF"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5DE43D37" w14:textId="77777777" w:rsidR="00D116B7" w:rsidRDefault="00BA53BD">
            <w:pPr>
              <w:spacing w:before="120" w:afterLines="50"/>
              <w:rPr>
                <w:rFonts w:eastAsia="Microsoft YaHei"/>
              </w:rPr>
            </w:pPr>
            <w:r>
              <w:rPr>
                <w:rFonts w:eastAsia="Malgun Gothic"/>
                <w:lang w:eastAsia="ko-KR"/>
              </w:rPr>
              <w:t>W</w:t>
            </w:r>
            <w:r>
              <w:rPr>
                <w:rFonts w:eastAsia="Malgun Gothic" w:hint="eastAsia"/>
                <w:lang w:eastAsia="ko-KR"/>
              </w:rPr>
              <w:t xml:space="preserve">e </w:t>
            </w:r>
            <w:r>
              <w:rPr>
                <w:rFonts w:eastAsia="Malgun Gothic"/>
                <w:lang w:eastAsia="ko-KR"/>
              </w:rPr>
              <w:t>think that there is no information in this proposal. It would be better to agree on detailed proposals in section 3, 4, if there is consensus.</w:t>
            </w:r>
          </w:p>
        </w:tc>
      </w:tr>
      <w:tr w:rsidR="00D116B7" w14:paraId="0454A4B2" w14:textId="77777777">
        <w:tc>
          <w:tcPr>
            <w:tcW w:w="2830" w:type="dxa"/>
          </w:tcPr>
          <w:p w14:paraId="51F7CD61" w14:textId="77777777" w:rsidR="00D116B7" w:rsidRDefault="00BA53BD">
            <w:pPr>
              <w:spacing w:before="120" w:afterLines="50"/>
              <w:rPr>
                <w:rFonts w:eastAsia="Microsoft YaHei"/>
              </w:rPr>
            </w:pPr>
            <w:r>
              <w:rPr>
                <w:rFonts w:eastAsia="Microsoft YaHei" w:hint="eastAsia"/>
                <w:lang w:eastAsia="zh-CN"/>
              </w:rPr>
              <w:t>OPPO</w:t>
            </w:r>
          </w:p>
        </w:tc>
        <w:tc>
          <w:tcPr>
            <w:tcW w:w="6520" w:type="dxa"/>
          </w:tcPr>
          <w:p w14:paraId="2A8EE598" w14:textId="77777777" w:rsidR="00D116B7" w:rsidRDefault="00BA53B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the second bullet which is necessary to support uplink 8 ports transmission. </w:t>
            </w:r>
          </w:p>
          <w:p w14:paraId="470ACC83" w14:textId="77777777" w:rsidR="00D116B7" w:rsidRDefault="00BA53BD">
            <w:pPr>
              <w:spacing w:before="120" w:afterLines="50"/>
              <w:rPr>
                <w:rFonts w:eastAsia="Microsoft YaHei"/>
              </w:rPr>
            </w:pPr>
            <w:r>
              <w:rPr>
                <w:rFonts w:eastAsia="Microsoft YaHei" w:hint="eastAsia"/>
                <w:lang w:eastAsia="zh-CN"/>
              </w:rPr>
              <w:t>F</w:t>
            </w:r>
            <w:r>
              <w:rPr>
                <w:rFonts w:eastAsia="Microsoft YaHei"/>
                <w:lang w:eastAsia="zh-CN"/>
              </w:rPr>
              <w:t>or the first bullet, RAN1 agreed to study 11 candidate options for the enhancement in the last meeting. We are not sure whether there could be any solution with sufficient proponents. If we agree on the first bullet, does it mean that RAN1 should agree on at least one solution out of the candidate options?</w:t>
            </w:r>
          </w:p>
        </w:tc>
      </w:tr>
      <w:tr w:rsidR="00D116B7" w14:paraId="418F94A3" w14:textId="77777777">
        <w:tc>
          <w:tcPr>
            <w:tcW w:w="2830" w:type="dxa"/>
          </w:tcPr>
          <w:p w14:paraId="3E3EF1BE" w14:textId="77777777" w:rsidR="00D116B7" w:rsidRDefault="00BA53BD">
            <w:pPr>
              <w:spacing w:before="120" w:afterLines="50"/>
              <w:rPr>
                <w:rFonts w:eastAsia="Microsoft YaHei"/>
                <w:lang w:eastAsia="zh-CN"/>
              </w:rPr>
            </w:pPr>
            <w:r>
              <w:rPr>
                <w:rFonts w:eastAsia="Microsoft YaHei"/>
              </w:rPr>
              <w:t>Huawei</w:t>
            </w:r>
          </w:p>
        </w:tc>
        <w:tc>
          <w:tcPr>
            <w:tcW w:w="6520" w:type="dxa"/>
          </w:tcPr>
          <w:p w14:paraId="0FCCDEE4" w14:textId="77777777" w:rsidR="00D116B7" w:rsidRDefault="00BA53BD">
            <w:pPr>
              <w:spacing w:before="120" w:afterLines="50"/>
              <w:rPr>
                <w:rFonts w:eastAsia="Microsoft YaHei"/>
                <w:lang w:eastAsia="zh-CN"/>
              </w:rPr>
            </w:pPr>
            <w:r>
              <w:rPr>
                <w:rFonts w:eastAsia="Microsoft YaHei"/>
              </w:rPr>
              <w:t xml:space="preserve">Support. </w:t>
            </w:r>
            <w:r>
              <w:t>Based on the company's analysis and evaluations, it is reasonable to believe that SRS enhancement (randomization/ capacity enhancement) can further improve the performance of TDD CJT. Currently, most companies are interested in this topic and many candidate solutions are proposed. It is recommended that a general agreement can be reached firstly to specify the SRS enhancement.</w:t>
            </w:r>
          </w:p>
        </w:tc>
      </w:tr>
      <w:tr w:rsidR="00D116B7" w14:paraId="0A721AD2" w14:textId="77777777">
        <w:tc>
          <w:tcPr>
            <w:tcW w:w="2830" w:type="dxa"/>
          </w:tcPr>
          <w:p w14:paraId="3C4619D1" w14:textId="77777777" w:rsidR="00D116B7" w:rsidRDefault="00BA53BD">
            <w:pPr>
              <w:spacing w:before="120" w:afterLines="50"/>
              <w:rPr>
                <w:rFonts w:eastAsia="Microsoft YaHei"/>
              </w:rPr>
            </w:pPr>
            <w:r>
              <w:rPr>
                <w:rFonts w:eastAsia="Microsoft YaHei"/>
              </w:rPr>
              <w:t>Apple</w:t>
            </w:r>
          </w:p>
        </w:tc>
        <w:tc>
          <w:tcPr>
            <w:tcW w:w="6520" w:type="dxa"/>
          </w:tcPr>
          <w:p w14:paraId="68593047" w14:textId="77777777" w:rsidR="00D116B7" w:rsidRDefault="00BA53BD">
            <w:pPr>
              <w:spacing w:before="120" w:afterLines="50"/>
              <w:rPr>
                <w:rFonts w:eastAsia="Microsoft YaHei"/>
              </w:rPr>
            </w:pPr>
            <w:r>
              <w:rPr>
                <w:rFonts w:eastAsia="Microsoft YaHei"/>
              </w:rPr>
              <w:t xml:space="preserve">We support the second bullet </w:t>
            </w:r>
          </w:p>
          <w:p w14:paraId="409E0D54" w14:textId="77777777" w:rsidR="00D116B7" w:rsidRDefault="00BA53BD">
            <w:pPr>
              <w:spacing w:before="120" w:afterLines="50"/>
              <w:rPr>
                <w:rFonts w:eastAsia="Microsoft YaHei"/>
              </w:rPr>
            </w:pPr>
            <w:r>
              <w:rPr>
                <w:rFonts w:eastAsia="Microsoft YaHei"/>
              </w:rPr>
              <w:t xml:space="preserve">For the first bullet, there are 11 options from the last RAN1 meeting which makes the scope of the discussion difficult. It is more important to discuss possible down selection at this stage.   </w:t>
            </w:r>
          </w:p>
        </w:tc>
      </w:tr>
      <w:tr w:rsidR="00D116B7" w14:paraId="14E35B0B" w14:textId="77777777">
        <w:tc>
          <w:tcPr>
            <w:tcW w:w="2830" w:type="dxa"/>
          </w:tcPr>
          <w:p w14:paraId="567BB2D2"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6287F588" w14:textId="77777777" w:rsidR="00D116B7" w:rsidRDefault="00BA53BD">
            <w:pPr>
              <w:spacing w:before="120" w:afterLines="50"/>
              <w:rPr>
                <w:rFonts w:eastAsia="MS Mincho"/>
                <w:lang w:eastAsia="ja-JP"/>
              </w:rPr>
            </w:pPr>
            <w:r>
              <w:rPr>
                <w:rFonts w:eastAsia="MS Mincho"/>
                <w:lang w:eastAsia="ja-JP"/>
              </w:rPr>
              <w:t xml:space="preserve">Support </w:t>
            </w:r>
          </w:p>
        </w:tc>
      </w:tr>
      <w:tr w:rsidR="00D116B7" w14:paraId="2D20642B" w14:textId="77777777">
        <w:tc>
          <w:tcPr>
            <w:tcW w:w="2830" w:type="dxa"/>
          </w:tcPr>
          <w:p w14:paraId="71287967"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38C65E67" w14:textId="77777777" w:rsidR="00D116B7" w:rsidRDefault="00BA53BD">
            <w:pPr>
              <w:spacing w:before="120" w:afterLines="50"/>
              <w:rPr>
                <w:rFonts w:eastAsia="MS Mincho"/>
                <w:lang w:eastAsia="ja-JP"/>
              </w:rPr>
            </w:pPr>
            <w:r>
              <w:rPr>
                <w:rFonts w:eastAsia="MS Mincho"/>
                <w:lang w:eastAsia="ja-JP"/>
              </w:rPr>
              <w:t>Support the proposal. Based on this, we can discuss/specify detailed proposals.</w:t>
            </w:r>
          </w:p>
        </w:tc>
      </w:tr>
      <w:tr w:rsidR="00D116B7" w14:paraId="720299E1" w14:textId="77777777">
        <w:tc>
          <w:tcPr>
            <w:tcW w:w="2830" w:type="dxa"/>
          </w:tcPr>
          <w:p w14:paraId="4EAF9BCA" w14:textId="77777777" w:rsidR="00D116B7" w:rsidRDefault="00BA53BD">
            <w:pPr>
              <w:spacing w:before="120" w:afterLines="50"/>
              <w:rPr>
                <w:rFonts w:eastAsia="MS Mincho"/>
                <w:lang w:eastAsia="ja-JP"/>
              </w:rPr>
            </w:pPr>
            <w:proofErr w:type="spellStart"/>
            <w:r>
              <w:rPr>
                <w:rFonts w:eastAsia="MS Mincho"/>
                <w:lang w:eastAsia="ja-JP"/>
              </w:rPr>
              <w:t>Spreadtrum</w:t>
            </w:r>
            <w:proofErr w:type="spellEnd"/>
          </w:p>
        </w:tc>
        <w:tc>
          <w:tcPr>
            <w:tcW w:w="6520" w:type="dxa"/>
          </w:tcPr>
          <w:p w14:paraId="41F869E0"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D116B7" w14:paraId="2BB14EB4" w14:textId="77777777">
        <w:tc>
          <w:tcPr>
            <w:tcW w:w="2830" w:type="dxa"/>
          </w:tcPr>
          <w:p w14:paraId="68D62EF8" w14:textId="77777777" w:rsidR="00D116B7" w:rsidRDefault="00BA53BD">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7BD4BF06" w14:textId="77777777" w:rsidR="00D116B7" w:rsidRDefault="00BA53BD">
            <w:pPr>
              <w:spacing w:before="120" w:afterLines="50"/>
              <w:rPr>
                <w:rFonts w:eastAsiaTheme="minorEastAsia"/>
                <w:lang w:eastAsia="zh-CN"/>
              </w:rPr>
            </w:pPr>
            <w:r>
              <w:rPr>
                <w:rFonts w:eastAsia="MS Mincho"/>
                <w:lang w:eastAsia="ja-JP"/>
              </w:rPr>
              <w:t>Support</w:t>
            </w:r>
          </w:p>
        </w:tc>
      </w:tr>
      <w:tr w:rsidR="00D116B7" w14:paraId="0C754CB2" w14:textId="77777777">
        <w:tc>
          <w:tcPr>
            <w:tcW w:w="2830" w:type="dxa"/>
          </w:tcPr>
          <w:p w14:paraId="4C251D3E" w14:textId="77777777" w:rsidR="00D116B7" w:rsidRDefault="00BA53BD">
            <w:pPr>
              <w:spacing w:before="120" w:afterLines="50"/>
              <w:rPr>
                <w:rFonts w:eastAsiaTheme="minorEastAsia"/>
                <w:lang w:eastAsia="zh-CN"/>
              </w:rPr>
            </w:pPr>
            <w:proofErr w:type="spellStart"/>
            <w:r>
              <w:rPr>
                <w:rFonts w:eastAsiaTheme="minorEastAsia"/>
                <w:lang w:eastAsia="zh-CN"/>
              </w:rPr>
              <w:t>InterDigital</w:t>
            </w:r>
            <w:proofErr w:type="spellEnd"/>
          </w:p>
        </w:tc>
        <w:tc>
          <w:tcPr>
            <w:tcW w:w="6520" w:type="dxa"/>
          </w:tcPr>
          <w:p w14:paraId="46DFA2CC" w14:textId="77777777" w:rsidR="00D116B7" w:rsidRDefault="00BA53BD">
            <w:pPr>
              <w:spacing w:before="120" w:afterLines="50"/>
              <w:rPr>
                <w:rFonts w:eastAsia="MS Mincho"/>
                <w:lang w:eastAsia="ja-JP"/>
              </w:rPr>
            </w:pPr>
            <w:r>
              <w:rPr>
                <w:rFonts w:eastAsia="MS Mincho"/>
                <w:lang w:eastAsia="ja-JP"/>
              </w:rPr>
              <w:t xml:space="preserve">Support second bullet. For the first bullet, it depends on the evaluation of the different schemes highlighted in Section 3. </w:t>
            </w:r>
          </w:p>
        </w:tc>
      </w:tr>
      <w:tr w:rsidR="00D116B7" w14:paraId="673AA398" w14:textId="77777777">
        <w:tc>
          <w:tcPr>
            <w:tcW w:w="2830" w:type="dxa"/>
          </w:tcPr>
          <w:p w14:paraId="0B0C0150"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669B19D3" w14:textId="77777777" w:rsidR="00D116B7" w:rsidRDefault="00BA53BD">
            <w:pPr>
              <w:spacing w:before="120" w:afterLines="50"/>
              <w:rPr>
                <w:rFonts w:eastAsia="MS Mincho"/>
                <w:lang w:eastAsia="ja-JP"/>
              </w:rPr>
            </w:pPr>
            <w:r>
              <w:rPr>
                <w:rFonts w:eastAsia="MS Mincho"/>
                <w:lang w:eastAsia="ja-JP"/>
              </w:rPr>
              <w:t>Fine</w:t>
            </w:r>
          </w:p>
        </w:tc>
      </w:tr>
      <w:tr w:rsidR="00D116B7" w14:paraId="5827B26B" w14:textId="77777777">
        <w:tc>
          <w:tcPr>
            <w:tcW w:w="2830" w:type="dxa"/>
          </w:tcPr>
          <w:p w14:paraId="4FA2E64B"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3769B08D" w14:textId="77777777" w:rsidR="00D116B7" w:rsidRDefault="00BA53BD">
            <w:pPr>
              <w:spacing w:before="120" w:afterLines="50"/>
              <w:rPr>
                <w:lang w:eastAsia="zh-CN"/>
              </w:rPr>
            </w:pPr>
            <w:r>
              <w:rPr>
                <w:rFonts w:hint="eastAsia"/>
                <w:lang w:eastAsia="zh-CN"/>
              </w:rPr>
              <w:t>Support</w:t>
            </w:r>
          </w:p>
          <w:p w14:paraId="6CA6DAE0" w14:textId="77777777" w:rsidR="00D116B7" w:rsidRDefault="00BA53BD">
            <w:pPr>
              <w:spacing w:before="120" w:afterLines="50"/>
              <w:rPr>
                <w:rFonts w:eastAsia="MS Mincho"/>
                <w:lang w:eastAsia="ja-JP"/>
              </w:rPr>
            </w:pPr>
            <w:r>
              <w:rPr>
                <w:rFonts w:hint="eastAsia"/>
                <w:lang w:eastAsia="zh-CN"/>
              </w:rPr>
              <w:lastRenderedPageBreak/>
              <w:t xml:space="preserve">In addition, for the first bullet, we suggest to down select some methods with higher </w:t>
            </w:r>
            <w:proofErr w:type="gramStart"/>
            <w:r>
              <w:rPr>
                <w:rFonts w:hint="eastAsia"/>
                <w:lang w:eastAsia="zh-CN"/>
              </w:rPr>
              <w:t>priority</w:t>
            </w:r>
            <w:proofErr w:type="gramEnd"/>
            <w:r>
              <w:rPr>
                <w:rFonts w:hint="eastAsia"/>
                <w:lang w:eastAsia="zh-CN"/>
              </w:rPr>
              <w:t xml:space="preserve"> and we support to prioritize the capacity enhancement over interference enhancement.  Because each TRP has to accurately receive SRS from more UE. Each TRP allocates the orthogonal SRS to the serving UE </w:t>
            </w:r>
            <w:proofErr w:type="gramStart"/>
            <w:r>
              <w:rPr>
                <w:rFonts w:hint="eastAsia"/>
                <w:lang w:eastAsia="zh-CN"/>
              </w:rPr>
              <w:t>and  CJT</w:t>
            </w:r>
            <w:proofErr w:type="gramEnd"/>
            <w:r>
              <w:rPr>
                <w:rFonts w:hint="eastAsia"/>
                <w:lang w:eastAsia="zh-CN"/>
              </w:rPr>
              <w:t xml:space="preserve"> UE in neighboring cell is  an efficient method. In addition, the CJT TRP is with ideal backhaul. </w:t>
            </w:r>
          </w:p>
        </w:tc>
      </w:tr>
      <w:tr w:rsidR="00D116B7" w14:paraId="2C04C2D7" w14:textId="77777777">
        <w:tc>
          <w:tcPr>
            <w:tcW w:w="2830" w:type="dxa"/>
          </w:tcPr>
          <w:p w14:paraId="05F49435"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12E666DC" w14:textId="77777777" w:rsidR="00D116B7" w:rsidRDefault="00BA53BD">
            <w:pPr>
              <w:spacing w:before="120" w:afterLines="50"/>
              <w:rPr>
                <w:lang w:eastAsia="zh-CN"/>
              </w:rPr>
            </w:pPr>
            <w:r>
              <w:rPr>
                <w:rFonts w:eastAsiaTheme="minorEastAsia"/>
                <w:lang w:eastAsia="zh-CN"/>
              </w:rPr>
              <w:t xml:space="preserve">Support.  </w:t>
            </w:r>
            <w:r>
              <w:rPr>
                <w:rFonts w:eastAsiaTheme="minorEastAsia" w:hint="eastAsia"/>
                <w:lang w:eastAsia="zh-CN"/>
              </w:rPr>
              <w:t>F</w:t>
            </w:r>
            <w:r>
              <w:rPr>
                <w:rFonts w:eastAsiaTheme="minorEastAsia"/>
                <w:lang w:eastAsia="zh-CN"/>
              </w:rPr>
              <w:t xml:space="preserve">or the first bullet, we suggest to add some </w:t>
            </w:r>
            <w:r>
              <w:rPr>
                <w:bCs/>
                <w:sz w:val="20"/>
                <w:szCs w:val="20"/>
                <w:lang w:eastAsia="en-GB"/>
              </w:rPr>
              <w:t>constraints</w:t>
            </w:r>
            <w:r>
              <w:rPr>
                <w:rFonts w:eastAsiaTheme="minorEastAsia"/>
                <w:lang w:eastAsia="zh-CN"/>
              </w:rPr>
              <w:t>, i.e.,</w:t>
            </w:r>
            <w:r>
              <w:rPr>
                <w:bCs/>
                <w:sz w:val="20"/>
                <w:szCs w:val="20"/>
                <w:lang w:eastAsia="en-GB"/>
              </w:rPr>
              <w:t xml:space="preserve"> 1) without consuming additional resources for SRS; 2) reuse existing SRS comb structure; 3) without introducing new SRS root sequences.</w:t>
            </w:r>
          </w:p>
        </w:tc>
      </w:tr>
      <w:tr w:rsidR="00D116B7" w14:paraId="19BE0425" w14:textId="77777777">
        <w:tc>
          <w:tcPr>
            <w:tcW w:w="2830" w:type="dxa"/>
          </w:tcPr>
          <w:p w14:paraId="4DB37F6E"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7A2C8A2E" w14:textId="77777777" w:rsidR="00D116B7" w:rsidRDefault="00BA53BD">
            <w:pPr>
              <w:spacing w:before="120" w:afterLines="50"/>
              <w:rPr>
                <w:rFonts w:eastAsiaTheme="minorEastAsia"/>
                <w:lang w:eastAsia="zh-CN"/>
              </w:rPr>
            </w:pPr>
            <w:r>
              <w:rPr>
                <w:rFonts w:eastAsiaTheme="minorEastAsia"/>
                <w:lang w:eastAsia="zh-CN"/>
              </w:rPr>
              <w:t>Support the second bullet. In our opinion first bullet is rather vague and we need more clarification on the overall constraint of the possible solutions and down select approaches and the first.</w:t>
            </w:r>
          </w:p>
        </w:tc>
      </w:tr>
      <w:tr w:rsidR="00D116B7" w14:paraId="59AD6A73" w14:textId="77777777">
        <w:tc>
          <w:tcPr>
            <w:tcW w:w="2830" w:type="dxa"/>
          </w:tcPr>
          <w:p w14:paraId="29B1B59E" w14:textId="77777777" w:rsidR="00D116B7" w:rsidRDefault="00BA53BD">
            <w:pPr>
              <w:spacing w:before="120" w:afterLines="50"/>
              <w:rPr>
                <w:rFonts w:eastAsiaTheme="minorEastAsia"/>
                <w:lang w:eastAsia="zh-CN"/>
              </w:rPr>
            </w:pPr>
            <w:r>
              <w:rPr>
                <w:rFonts w:eastAsia="Microsoft YaHei"/>
              </w:rPr>
              <w:t>Lenovo</w:t>
            </w:r>
          </w:p>
        </w:tc>
        <w:tc>
          <w:tcPr>
            <w:tcW w:w="6520" w:type="dxa"/>
          </w:tcPr>
          <w:p w14:paraId="21912E64" w14:textId="77777777" w:rsidR="00D116B7" w:rsidRDefault="00BA53BD">
            <w:pPr>
              <w:spacing w:before="120" w:afterLines="50"/>
              <w:rPr>
                <w:rFonts w:eastAsiaTheme="minorEastAsia"/>
                <w:lang w:eastAsia="zh-CN"/>
              </w:rPr>
            </w:pPr>
            <w:r>
              <w:rPr>
                <w:rFonts w:eastAsia="Microsoft YaHei"/>
              </w:rPr>
              <w:t xml:space="preserve">Support. We have similar view with Huawei that </w:t>
            </w:r>
            <w:r>
              <w:t>SRS enhancement (randomization/capacity enhancement) can further improve the performance of TDD CJT. After agreeing on this proposal, we can go on to discuss and down select schemes for the 11 options below.</w:t>
            </w:r>
          </w:p>
        </w:tc>
      </w:tr>
      <w:tr w:rsidR="00D116B7" w14:paraId="6B5E9545" w14:textId="77777777">
        <w:tc>
          <w:tcPr>
            <w:tcW w:w="2830" w:type="dxa"/>
          </w:tcPr>
          <w:p w14:paraId="6CD9997D" w14:textId="77777777" w:rsidR="00D116B7" w:rsidRDefault="00BA53BD">
            <w:pPr>
              <w:spacing w:before="120" w:afterLines="50"/>
              <w:rPr>
                <w:rFonts w:eastAsia="Microsoft YaHei"/>
              </w:rPr>
            </w:pPr>
            <w:r>
              <w:rPr>
                <w:rFonts w:eastAsia="Microsoft YaHei"/>
              </w:rPr>
              <w:t>Nokia/NSB</w:t>
            </w:r>
          </w:p>
        </w:tc>
        <w:tc>
          <w:tcPr>
            <w:tcW w:w="6520" w:type="dxa"/>
          </w:tcPr>
          <w:p w14:paraId="72E236D6" w14:textId="77777777" w:rsidR="00D116B7" w:rsidRDefault="00BA53BD">
            <w:pPr>
              <w:spacing w:before="120" w:afterLines="50"/>
              <w:rPr>
                <w:rFonts w:eastAsia="Microsoft YaHei"/>
              </w:rPr>
            </w:pPr>
            <w:r>
              <w:rPr>
                <w:rFonts w:eastAsia="Microsoft YaHei"/>
              </w:rPr>
              <w:t xml:space="preserve">Support the proposal. Share view with Apple, need further down selection for 11 options. </w:t>
            </w:r>
          </w:p>
        </w:tc>
      </w:tr>
      <w:tr w:rsidR="00844AFA" w14:paraId="5627B4C0" w14:textId="77777777">
        <w:tc>
          <w:tcPr>
            <w:tcW w:w="2830" w:type="dxa"/>
          </w:tcPr>
          <w:p w14:paraId="3D5D388F" w14:textId="234A50D3" w:rsidR="00844AFA" w:rsidRDefault="00844AFA">
            <w:pPr>
              <w:spacing w:before="120" w:afterLines="50"/>
              <w:rPr>
                <w:rFonts w:eastAsia="Microsoft YaHei"/>
              </w:rPr>
            </w:pPr>
            <w:r>
              <w:rPr>
                <w:rFonts w:eastAsia="Microsoft YaHei"/>
              </w:rPr>
              <w:t>CATT</w:t>
            </w:r>
          </w:p>
        </w:tc>
        <w:tc>
          <w:tcPr>
            <w:tcW w:w="6520" w:type="dxa"/>
          </w:tcPr>
          <w:p w14:paraId="3C4FA2DC" w14:textId="5543E9AC" w:rsidR="00844AFA" w:rsidRDefault="00844AFA">
            <w:pPr>
              <w:spacing w:before="120" w:afterLines="50"/>
              <w:rPr>
                <w:rFonts w:eastAsia="Microsoft YaHei"/>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4F6C7A" w14:paraId="60207E92" w14:textId="77777777">
        <w:tc>
          <w:tcPr>
            <w:tcW w:w="2830" w:type="dxa"/>
          </w:tcPr>
          <w:p w14:paraId="5F9DB663" w14:textId="7067B4A4" w:rsidR="004F6C7A" w:rsidRPr="004F6C7A" w:rsidRDefault="004F6C7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06AE6AE" w14:textId="5BE25189" w:rsidR="004F6C7A" w:rsidRPr="004F6C7A" w:rsidRDefault="004F6C7A">
            <w:pPr>
              <w:spacing w:before="120" w:afterLines="50"/>
              <w:rPr>
                <w:rFonts w:eastAsia="MS Mincho"/>
                <w:lang w:eastAsia="ja-JP"/>
              </w:rPr>
            </w:pPr>
            <w:r>
              <w:rPr>
                <w:rFonts w:eastAsia="MS Mincho" w:hint="eastAsia"/>
                <w:lang w:eastAsia="ja-JP"/>
              </w:rPr>
              <w:t>S</w:t>
            </w:r>
            <w:r>
              <w:rPr>
                <w:rFonts w:eastAsia="MS Mincho"/>
                <w:lang w:eastAsia="ja-JP"/>
              </w:rPr>
              <w:t>upport</w:t>
            </w:r>
          </w:p>
        </w:tc>
      </w:tr>
    </w:tbl>
    <w:p w14:paraId="269156B4" w14:textId="77777777" w:rsidR="00D116B7" w:rsidRDefault="00D116B7">
      <w:pPr>
        <w:snapToGrid/>
        <w:spacing w:after="0" w:line="276" w:lineRule="auto"/>
        <w:rPr>
          <w:iCs/>
          <w:sz w:val="24"/>
        </w:rPr>
      </w:pPr>
    </w:p>
    <w:p w14:paraId="30B7FAC1" w14:textId="77777777" w:rsidR="00D116B7" w:rsidRDefault="00BA53BD">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w:t>
      </w:r>
    </w:p>
    <w:p w14:paraId="1D1B7CE8" w14:textId="77777777" w:rsidR="00D116B7" w:rsidRDefault="00BA53BD">
      <w:pPr>
        <w:spacing w:before="120" w:afterLines="50"/>
        <w:rPr>
          <w:rFonts w:eastAsia="MS Mincho"/>
          <w:lang w:eastAsia="ja-JP"/>
        </w:rPr>
      </w:pPr>
      <w:r>
        <w:rPr>
          <w:rFonts w:eastAsia="MS Mincho"/>
          <w:lang w:eastAsia="ja-JP"/>
        </w:rPr>
        <w:t xml:space="preserve">Most inputs so far support the 8 Tx part, and some companies would like to clarify the TDD CJT SRS part. </w:t>
      </w:r>
    </w:p>
    <w:p w14:paraId="42938C00" w14:textId="77777777" w:rsidR="00D116B7" w:rsidRDefault="00BA53BD">
      <w:pPr>
        <w:spacing w:before="120" w:afterLines="50"/>
        <w:rPr>
          <w:rFonts w:eastAsia="MS Mincho"/>
          <w:lang w:eastAsia="ja-JP"/>
        </w:rPr>
      </w:pPr>
      <w:r>
        <w:rPr>
          <w:rFonts w:eastAsia="MS Mincho"/>
          <w:lang w:eastAsia="ja-JP"/>
        </w:rPr>
        <w:t>I do agree that down-selection / prioritization will be inevitable for the 11 schemes, but any down-selection / prioritization should be based on good technical understanding of each scheme. My thinking is to give each proponent enough time to describe/explain their proposals, and give any other company enough time to ask for clarification questions, weigh the pros and cons, or even evaluate by themselves. This will be slow at the initial stage, but should facilitate convergence later and ensure good enhancement(s) to be selected. While that is taking some extra time, we can make a small step with this proposal based on the agreed WID objectives.</w:t>
      </w:r>
    </w:p>
    <w:p w14:paraId="316EACEC" w14:textId="77777777" w:rsidR="00D116B7" w:rsidRDefault="00BA53BD">
      <w:pPr>
        <w:spacing w:before="120" w:afterLines="50"/>
        <w:rPr>
          <w:rFonts w:eastAsia="MS Mincho"/>
          <w:lang w:eastAsia="ja-JP"/>
        </w:rPr>
      </w:pPr>
      <w:r>
        <w:rPr>
          <w:rFonts w:eastAsia="MS Mincho"/>
          <w:lang w:eastAsia="ja-JP"/>
        </w:rPr>
        <w:t xml:space="preserve">@LGE, OPPO, Apple, </w:t>
      </w:r>
      <w:proofErr w:type="spellStart"/>
      <w:r>
        <w:rPr>
          <w:rFonts w:eastAsia="MS Mincho"/>
          <w:lang w:eastAsia="ja-JP"/>
        </w:rPr>
        <w:t>InterDigital</w:t>
      </w:r>
      <w:proofErr w:type="spellEnd"/>
      <w:r>
        <w:rPr>
          <w:rFonts w:eastAsia="MS Mincho"/>
          <w:lang w:eastAsia="ja-JP"/>
        </w:rPr>
        <w:t xml:space="preserve">: As you can see, discussion of each scheme is ongoing, and necessary down-selection will happen. No scheme is guaranteed to be supported and no scheme is ruled out, at this stage. That does not prevent us from confirming to work towards the high-level goal as a small step to achieve the WID objectives. </w:t>
      </w:r>
    </w:p>
    <w:p w14:paraId="7DECBA2A" w14:textId="77777777" w:rsidR="00D116B7" w:rsidRDefault="00BA53BD">
      <w:pPr>
        <w:spacing w:before="120" w:afterLines="50"/>
        <w:rPr>
          <w:rFonts w:eastAsia="MS Mincho"/>
          <w:lang w:eastAsia="ja-JP"/>
        </w:rPr>
      </w:pPr>
      <w:r>
        <w:rPr>
          <w:rFonts w:eastAsia="MS Mincho"/>
          <w:lang w:eastAsia="ja-JP"/>
        </w:rPr>
        <w:t>@Xiaomi: The sentence ‘</w:t>
      </w:r>
      <w:r>
        <w:rPr>
          <w:b/>
          <w:bCs/>
        </w:rPr>
        <w:t>the agreed WID scopes apply</w:t>
      </w:r>
      <w:r>
        <w:rPr>
          <w:rFonts w:eastAsia="MS Mincho"/>
          <w:lang w:eastAsia="ja-JP"/>
        </w:rPr>
        <w:t>’ should already be sufficient.</w:t>
      </w:r>
    </w:p>
    <w:p w14:paraId="7DAED4B1" w14:textId="77777777" w:rsidR="00D116B7" w:rsidRDefault="00BA53BD">
      <w:pPr>
        <w:spacing w:before="120" w:afterLines="50"/>
        <w:rPr>
          <w:rFonts w:eastAsia="MS Mincho"/>
          <w:lang w:eastAsia="ja-JP"/>
        </w:rPr>
      </w:pPr>
      <w:r>
        <w:rPr>
          <w:rFonts w:eastAsia="MS Mincho"/>
          <w:lang w:eastAsia="ja-JP"/>
        </w:rPr>
        <w:t>Based on the inputs, please consider the updated proposal, with a sub-bullet to address some companies’ concerns:</w:t>
      </w:r>
    </w:p>
    <w:p w14:paraId="372278D2" w14:textId="77777777" w:rsidR="00D116B7" w:rsidRDefault="00BA53BD">
      <w:pPr>
        <w:rPr>
          <w:b/>
          <w:bCs/>
          <w:lang w:eastAsia="zh-CN"/>
        </w:rPr>
      </w:pPr>
      <w:r>
        <w:rPr>
          <w:b/>
          <w:bCs/>
          <w:highlight w:val="yellow"/>
          <w:lang w:eastAsia="zh-CN"/>
        </w:rPr>
        <w:lastRenderedPageBreak/>
        <w:t>Proposal 2.1</w:t>
      </w:r>
      <w:r>
        <w:rPr>
          <w:b/>
          <w:bCs/>
          <w:color w:val="FF0000"/>
          <w:highlight w:val="yellow"/>
          <w:lang w:eastAsia="zh-CN"/>
        </w:rPr>
        <w:t>-1</w:t>
      </w:r>
      <w:r>
        <w:rPr>
          <w:b/>
          <w:bCs/>
          <w:lang w:eastAsia="zh-CN"/>
        </w:rPr>
        <w:t xml:space="preserve">: </w:t>
      </w:r>
      <w:r>
        <w:rPr>
          <w:b/>
          <w:bCs/>
        </w:rPr>
        <w:t>For Rel-18 reference signal enhancements, support and specify the following features (the agreed WID scopes apply):</w:t>
      </w:r>
    </w:p>
    <w:p w14:paraId="4081E722" w14:textId="77777777" w:rsidR="00D116B7" w:rsidRDefault="00BA53BD">
      <w:pPr>
        <w:pStyle w:val="bullet1"/>
        <w:spacing w:line="240" w:lineRule="auto"/>
        <w:ind w:left="360"/>
        <w:rPr>
          <w:rFonts w:ascii="Times New Roman" w:hAnsi="Times New Roman"/>
          <w:b/>
          <w:bCs/>
          <w:szCs w:val="28"/>
        </w:rPr>
      </w:pPr>
      <w:r>
        <w:rPr>
          <w:rFonts w:ascii="Times New Roman" w:hAnsi="Times New Roman"/>
          <w:b/>
          <w:bCs/>
          <w:szCs w:val="28"/>
        </w:rPr>
        <w:t>SRS enhancement to manage inter-TRP cross-SRS interference targeting TDD CJT via SRS capacity enhancement and/or interference randomization;</w:t>
      </w:r>
    </w:p>
    <w:p w14:paraId="528CCAD5" w14:textId="77777777" w:rsidR="00D116B7" w:rsidRDefault="00BA53BD">
      <w:pPr>
        <w:pStyle w:val="bullet2"/>
        <w:rPr>
          <w:b/>
          <w:bCs/>
        </w:rPr>
      </w:pPr>
      <w:r>
        <w:rPr>
          <w:b/>
          <w:bCs/>
          <w:color w:val="FF0000"/>
        </w:rPr>
        <w:t>Whether a particular enhancement is to be supported or not will be decided in next meetings</w:t>
      </w:r>
    </w:p>
    <w:p w14:paraId="7E4E3227" w14:textId="77777777" w:rsidR="00D116B7" w:rsidRDefault="00BA53BD">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18E70E23" w14:textId="77777777" w:rsidR="00D116B7" w:rsidRDefault="00D116B7">
      <w:pPr>
        <w:rPr>
          <w:lang w:eastAsia="zh-CN"/>
        </w:rPr>
      </w:pPr>
    </w:p>
    <w:tbl>
      <w:tblPr>
        <w:tblStyle w:val="TableGrid"/>
        <w:tblW w:w="9350" w:type="dxa"/>
        <w:tblLayout w:type="fixed"/>
        <w:tblLook w:val="04A0" w:firstRow="1" w:lastRow="0" w:firstColumn="1" w:lastColumn="0" w:noHBand="0" w:noVBand="1"/>
      </w:tblPr>
      <w:tblGrid>
        <w:gridCol w:w="2830"/>
        <w:gridCol w:w="6520"/>
      </w:tblGrid>
      <w:tr w:rsidR="00D116B7" w14:paraId="3AA4AF71" w14:textId="77777777">
        <w:trPr>
          <w:trHeight w:val="273"/>
        </w:trPr>
        <w:tc>
          <w:tcPr>
            <w:tcW w:w="2830" w:type="dxa"/>
            <w:shd w:val="clear" w:color="auto" w:fill="00B0F0"/>
          </w:tcPr>
          <w:p w14:paraId="731613E0"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31057D4D" w14:textId="77777777" w:rsidR="00D116B7" w:rsidRDefault="00BA53BD">
            <w:pPr>
              <w:spacing w:before="120" w:afterLines="50"/>
              <w:rPr>
                <w:rFonts w:eastAsia="Microsoft YaHei"/>
                <w:b/>
              </w:rPr>
            </w:pPr>
            <w:r>
              <w:rPr>
                <w:rFonts w:eastAsia="Microsoft YaHei"/>
                <w:b/>
              </w:rPr>
              <w:t>View</w:t>
            </w:r>
          </w:p>
        </w:tc>
      </w:tr>
      <w:tr w:rsidR="00D116B7" w14:paraId="3DFCEC2E" w14:textId="77777777">
        <w:tc>
          <w:tcPr>
            <w:tcW w:w="2830" w:type="dxa"/>
          </w:tcPr>
          <w:p w14:paraId="5AEB4BEE" w14:textId="77777777" w:rsidR="00D116B7" w:rsidRDefault="00BA53BD">
            <w:pPr>
              <w:spacing w:before="120" w:afterLines="50"/>
              <w:rPr>
                <w:rFonts w:eastAsia="Microsoft YaHei"/>
              </w:rPr>
            </w:pPr>
            <w:r>
              <w:rPr>
                <w:rFonts w:eastAsia="Microsoft YaHei"/>
              </w:rPr>
              <w:t>Nokia/NSB</w:t>
            </w:r>
          </w:p>
        </w:tc>
        <w:tc>
          <w:tcPr>
            <w:tcW w:w="6520" w:type="dxa"/>
          </w:tcPr>
          <w:p w14:paraId="0FCCC70D" w14:textId="77777777" w:rsidR="00D116B7" w:rsidRDefault="00BA53BD">
            <w:pPr>
              <w:spacing w:before="120" w:afterLines="50"/>
              <w:rPr>
                <w:rFonts w:eastAsia="Microsoft YaHei"/>
              </w:rPr>
            </w:pPr>
            <w:r>
              <w:rPr>
                <w:rFonts w:eastAsia="Microsoft YaHei"/>
              </w:rPr>
              <w:t xml:space="preserve">We are generally fine. Also, agree </w:t>
            </w:r>
            <w:proofErr w:type="gramStart"/>
            <w:r>
              <w:rPr>
                <w:rFonts w:eastAsia="Microsoft YaHei"/>
              </w:rPr>
              <w:t>the we</w:t>
            </w:r>
            <w:proofErr w:type="gramEnd"/>
            <w:r>
              <w:rPr>
                <w:rFonts w:eastAsia="Microsoft YaHei"/>
              </w:rPr>
              <w:t xml:space="preserve"> need to narrow down candidate schemes but not necessary to make final decision to select one scheme.</w:t>
            </w:r>
          </w:p>
        </w:tc>
      </w:tr>
      <w:tr w:rsidR="00D116B7" w14:paraId="7C9DCC02" w14:textId="77777777">
        <w:tc>
          <w:tcPr>
            <w:tcW w:w="2830" w:type="dxa"/>
          </w:tcPr>
          <w:p w14:paraId="2AFD6BDE" w14:textId="77777777" w:rsidR="00D116B7" w:rsidRDefault="00BA53BD">
            <w:pPr>
              <w:spacing w:before="120" w:afterLines="50"/>
              <w:rPr>
                <w:rFonts w:eastAsia="Microsoft YaHei"/>
              </w:rPr>
            </w:pPr>
            <w:r>
              <w:rPr>
                <w:rFonts w:eastAsia="Microsoft YaHei" w:hint="eastAsia"/>
                <w:lang w:eastAsia="zh-CN"/>
              </w:rPr>
              <w:t>ZTE</w:t>
            </w:r>
          </w:p>
        </w:tc>
        <w:tc>
          <w:tcPr>
            <w:tcW w:w="6520" w:type="dxa"/>
          </w:tcPr>
          <w:p w14:paraId="571FDE3E" w14:textId="77777777" w:rsidR="00D116B7" w:rsidRDefault="00BA53BD">
            <w:pPr>
              <w:spacing w:before="120" w:afterLines="50"/>
              <w:rPr>
                <w:rFonts w:eastAsia="Microsoft YaHei"/>
              </w:rPr>
            </w:pPr>
            <w:r>
              <w:rPr>
                <w:rFonts w:eastAsia="Microsoft YaHei" w:hint="eastAsia"/>
                <w:lang w:eastAsia="zh-CN"/>
              </w:rPr>
              <w:t>support</w:t>
            </w:r>
          </w:p>
        </w:tc>
      </w:tr>
      <w:tr w:rsidR="00D116B7" w14:paraId="7A90BBE0" w14:textId="77777777">
        <w:tc>
          <w:tcPr>
            <w:tcW w:w="2830" w:type="dxa"/>
          </w:tcPr>
          <w:p w14:paraId="4CA8609D" w14:textId="77777777" w:rsidR="00D116B7" w:rsidRDefault="00BA53BD">
            <w:pPr>
              <w:spacing w:before="120" w:afterLines="50"/>
              <w:rPr>
                <w:rFonts w:eastAsia="Microsoft YaHei"/>
              </w:rPr>
            </w:pPr>
            <w:r>
              <w:rPr>
                <w:rFonts w:eastAsia="Microsoft YaHei"/>
              </w:rPr>
              <w:t xml:space="preserve">Huawei, </w:t>
            </w:r>
            <w:proofErr w:type="spellStart"/>
            <w:r>
              <w:rPr>
                <w:rFonts w:eastAsia="Microsoft YaHei"/>
              </w:rPr>
              <w:t>HiSilicon</w:t>
            </w:r>
            <w:proofErr w:type="spellEnd"/>
          </w:p>
        </w:tc>
        <w:tc>
          <w:tcPr>
            <w:tcW w:w="6520" w:type="dxa"/>
          </w:tcPr>
          <w:p w14:paraId="728F327C" w14:textId="77777777" w:rsidR="00D116B7" w:rsidRDefault="00BA53BD">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E44B44" w14:paraId="4E3AC467" w14:textId="77777777">
        <w:tc>
          <w:tcPr>
            <w:tcW w:w="2830" w:type="dxa"/>
          </w:tcPr>
          <w:p w14:paraId="3F19F4FF" w14:textId="72390340" w:rsidR="00E44B44" w:rsidRDefault="00E44B44">
            <w:pPr>
              <w:spacing w:before="120" w:afterLines="50"/>
              <w:rPr>
                <w:rFonts w:eastAsia="Microsoft YaHei"/>
              </w:rPr>
            </w:pPr>
            <w:r>
              <w:rPr>
                <w:rFonts w:eastAsia="Microsoft YaHei"/>
              </w:rPr>
              <w:t>Lenovo</w:t>
            </w:r>
          </w:p>
        </w:tc>
        <w:tc>
          <w:tcPr>
            <w:tcW w:w="6520" w:type="dxa"/>
          </w:tcPr>
          <w:p w14:paraId="61D89E38" w14:textId="0F854CDC" w:rsidR="00E44B44" w:rsidRDefault="00E44B44">
            <w:pPr>
              <w:spacing w:before="120" w:afterLines="50"/>
              <w:rPr>
                <w:rFonts w:eastAsia="Microsoft YaHei"/>
                <w:lang w:eastAsia="zh-CN"/>
              </w:rPr>
            </w:pPr>
            <w:r>
              <w:rPr>
                <w:rFonts w:eastAsia="Microsoft YaHei"/>
                <w:lang w:eastAsia="zh-CN"/>
              </w:rPr>
              <w:t xml:space="preserve">Support. We have similar view with Nokia that it is not necessary to select only one scheme. On account of 11 candidate schemes, it will give some guidance for further discussion/down selection if the maximum number of schemes can be agreed to select based on standardization overload. </w:t>
            </w:r>
          </w:p>
        </w:tc>
      </w:tr>
      <w:tr w:rsidR="00E27299" w14:paraId="0D9F7EFA" w14:textId="77777777">
        <w:tc>
          <w:tcPr>
            <w:tcW w:w="2830" w:type="dxa"/>
          </w:tcPr>
          <w:p w14:paraId="66EB37BB" w14:textId="10DD8264" w:rsidR="00E27299" w:rsidRDefault="00E27299">
            <w:pPr>
              <w:spacing w:before="120" w:afterLines="50"/>
              <w:rPr>
                <w:rFonts w:eastAsia="Microsoft YaHei"/>
              </w:rPr>
            </w:pPr>
            <w:r>
              <w:rPr>
                <w:rFonts w:eastAsia="Microsoft YaHei"/>
              </w:rPr>
              <w:t>Ericsson</w:t>
            </w:r>
          </w:p>
        </w:tc>
        <w:tc>
          <w:tcPr>
            <w:tcW w:w="6520" w:type="dxa"/>
          </w:tcPr>
          <w:p w14:paraId="3AD7073A" w14:textId="77777777" w:rsidR="00E27299" w:rsidRDefault="00E27299" w:rsidP="00E27299">
            <w:pPr>
              <w:spacing w:before="120" w:afterLines="50"/>
              <w:rPr>
                <w:rFonts w:eastAsiaTheme="minorEastAsia"/>
                <w:lang w:eastAsia="zh-CN"/>
              </w:rPr>
            </w:pPr>
            <w:r>
              <w:rPr>
                <w:rFonts w:eastAsiaTheme="minorEastAsia"/>
                <w:lang w:eastAsia="zh-CN"/>
              </w:rPr>
              <w:t xml:space="preserve">We are supportive of both the first bullet and second bullet. For the first bullet, we believe some down-selection of candidates can be done already in this meeting. The second bullet needs some revision to add SRS enhancements to cover DL operation as well (i.e., to support 8 Tx antenna switching, which is considered, e.g., in Proposal 4-1). Suggest the following </w:t>
            </w:r>
            <w:r w:rsidRPr="001F28D0">
              <w:rPr>
                <w:rFonts w:eastAsiaTheme="minorEastAsia"/>
                <w:highlight w:val="yellow"/>
                <w:lang w:eastAsia="zh-CN"/>
              </w:rPr>
              <w:t>modification</w:t>
            </w:r>
            <w:r>
              <w:rPr>
                <w:rFonts w:eastAsiaTheme="minorEastAsia"/>
                <w:lang w:eastAsia="zh-CN"/>
              </w:rPr>
              <w:t xml:space="preserve"> to the 2</w:t>
            </w:r>
            <w:r w:rsidRPr="001F28D0">
              <w:rPr>
                <w:rFonts w:eastAsiaTheme="minorEastAsia"/>
                <w:vertAlign w:val="superscript"/>
                <w:lang w:eastAsia="zh-CN"/>
              </w:rPr>
              <w:t>nd</w:t>
            </w:r>
            <w:r>
              <w:rPr>
                <w:rFonts w:eastAsiaTheme="minorEastAsia"/>
                <w:lang w:eastAsia="zh-CN"/>
              </w:rPr>
              <w:t xml:space="preserve"> bullet:</w:t>
            </w:r>
          </w:p>
          <w:p w14:paraId="68C5F6F2" w14:textId="663CFDB5" w:rsidR="00E27299" w:rsidRDefault="00E27299" w:rsidP="00E27299">
            <w:pPr>
              <w:spacing w:before="120" w:afterLines="50"/>
              <w:rPr>
                <w:rFonts w:eastAsia="Microsoft YaHei"/>
                <w:lang w:eastAsia="zh-CN"/>
              </w:rPr>
            </w:pPr>
            <w:r>
              <w:rPr>
                <w:rFonts w:eastAsiaTheme="minorEastAsia"/>
                <w:lang w:eastAsia="zh-CN"/>
              </w:rPr>
              <w:t xml:space="preserve">SRS enhancements to enable 8 Tx UL operation </w:t>
            </w:r>
            <w:r w:rsidRPr="001F28D0">
              <w:rPr>
                <w:rFonts w:eastAsiaTheme="minorEastAsia"/>
                <w:b/>
                <w:bCs/>
                <w:i/>
                <w:iCs/>
                <w:highlight w:val="yellow"/>
                <w:lang w:eastAsia="zh-CN"/>
              </w:rPr>
              <w:t>and 8Tx SRS for DL operation</w:t>
            </w:r>
            <w:r>
              <w:rPr>
                <w:rFonts w:eastAsiaTheme="minorEastAsia"/>
                <w:lang w:eastAsia="zh-CN"/>
              </w:rPr>
              <w:t>.</w:t>
            </w:r>
          </w:p>
        </w:tc>
      </w:tr>
      <w:tr w:rsidR="00A14DDB" w14:paraId="61C87DDA" w14:textId="77777777">
        <w:tc>
          <w:tcPr>
            <w:tcW w:w="2830" w:type="dxa"/>
          </w:tcPr>
          <w:p w14:paraId="0FD6F0AD" w14:textId="6390ED35" w:rsidR="00A14DDB" w:rsidRDefault="00A14DDB">
            <w:pPr>
              <w:spacing w:before="120" w:afterLines="50"/>
              <w:rPr>
                <w:rFonts w:eastAsia="Microsoft YaHei"/>
              </w:rPr>
            </w:pPr>
            <w:r>
              <w:rPr>
                <w:rFonts w:eastAsia="Microsoft YaHei" w:hint="eastAsia"/>
                <w:lang w:eastAsia="zh-CN"/>
              </w:rPr>
              <w:t>NEC</w:t>
            </w:r>
          </w:p>
        </w:tc>
        <w:tc>
          <w:tcPr>
            <w:tcW w:w="6520" w:type="dxa"/>
          </w:tcPr>
          <w:p w14:paraId="43DBC95B" w14:textId="4D719E24" w:rsidR="00A14DDB" w:rsidRDefault="001D5702" w:rsidP="00E27299">
            <w:pPr>
              <w:spacing w:before="120" w:afterLines="50"/>
              <w:rPr>
                <w:rFonts w:eastAsiaTheme="minorEastAsia"/>
                <w:lang w:eastAsia="zh-CN"/>
              </w:rPr>
            </w:pPr>
            <w:r>
              <w:rPr>
                <w:rFonts w:eastAsiaTheme="minorEastAsia"/>
                <w:lang w:eastAsia="zh-CN"/>
              </w:rPr>
              <w:t>Support</w:t>
            </w:r>
          </w:p>
        </w:tc>
      </w:tr>
      <w:tr w:rsidR="00844AFA" w14:paraId="03592DE9" w14:textId="77777777">
        <w:tc>
          <w:tcPr>
            <w:tcW w:w="2830" w:type="dxa"/>
          </w:tcPr>
          <w:p w14:paraId="67652B8F" w14:textId="78C89FA1" w:rsidR="00844AFA" w:rsidRDefault="00844AFA">
            <w:pPr>
              <w:spacing w:before="120" w:afterLines="50"/>
              <w:rPr>
                <w:rFonts w:eastAsia="Microsoft YaHei"/>
                <w:lang w:eastAsia="zh-CN"/>
              </w:rPr>
            </w:pPr>
            <w:r>
              <w:rPr>
                <w:rFonts w:eastAsia="Microsoft YaHei"/>
              </w:rPr>
              <w:t>CATT</w:t>
            </w:r>
          </w:p>
        </w:tc>
        <w:tc>
          <w:tcPr>
            <w:tcW w:w="6520" w:type="dxa"/>
          </w:tcPr>
          <w:p w14:paraId="2F44F434" w14:textId="0A9739BB" w:rsidR="00844AFA" w:rsidRDefault="00844AFA" w:rsidP="00E27299">
            <w:pPr>
              <w:spacing w:before="120" w:afterLines="50"/>
              <w:rPr>
                <w:rFonts w:eastAsiaTheme="minorEastAsia"/>
                <w:lang w:eastAsia="zh-CN"/>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1D5702" w14:paraId="34C7B9B5" w14:textId="77777777">
        <w:tc>
          <w:tcPr>
            <w:tcW w:w="2830" w:type="dxa"/>
          </w:tcPr>
          <w:p w14:paraId="344A5E92" w14:textId="5F0232D5" w:rsidR="001D5702" w:rsidRDefault="001D570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241AD770" w14:textId="7A471AFA" w:rsidR="001D5702" w:rsidRDefault="008D03C0" w:rsidP="00E27299">
            <w:pPr>
              <w:spacing w:before="120" w:afterLines="50"/>
              <w:rPr>
                <w:rFonts w:eastAsia="Microsoft YaHei"/>
              </w:rPr>
            </w:pPr>
            <w:r>
              <w:rPr>
                <w:rFonts w:eastAsiaTheme="minorEastAsia"/>
                <w:lang w:eastAsia="zh-CN"/>
              </w:rPr>
              <w:t>Support</w:t>
            </w:r>
          </w:p>
        </w:tc>
      </w:tr>
    </w:tbl>
    <w:p w14:paraId="1D8471E5" w14:textId="77777777" w:rsidR="00D116B7" w:rsidRDefault="00D116B7">
      <w:pPr>
        <w:rPr>
          <w:lang w:eastAsia="zh-CN"/>
        </w:rPr>
      </w:pPr>
    </w:p>
    <w:p w14:paraId="7A2E88E7" w14:textId="77777777" w:rsidR="0047561B" w:rsidRDefault="0047561B" w:rsidP="0047561B">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 2</w:t>
      </w:r>
    </w:p>
    <w:p w14:paraId="6646F99B" w14:textId="77777777" w:rsidR="0047561B" w:rsidRDefault="0047561B" w:rsidP="0047561B">
      <w:pPr>
        <w:rPr>
          <w:lang w:eastAsia="zh-CN"/>
        </w:rPr>
      </w:pPr>
      <w:r>
        <w:rPr>
          <w:lang w:eastAsia="zh-CN"/>
        </w:rPr>
        <w:t xml:space="preserve">Most companies support this proposal. </w:t>
      </w:r>
    </w:p>
    <w:p w14:paraId="4BE29A88" w14:textId="77777777" w:rsidR="0047561B" w:rsidRDefault="0047561B" w:rsidP="0047561B">
      <w:pPr>
        <w:rPr>
          <w:lang w:eastAsia="zh-CN"/>
        </w:rPr>
      </w:pPr>
      <w:r>
        <w:rPr>
          <w:lang w:eastAsia="zh-CN"/>
        </w:rPr>
        <w:t>@Ericsson: Agree with you on the 8 Tx SRS for DL operation. In the last meeting, we had agreement on “</w:t>
      </w:r>
      <w:r>
        <w:rPr>
          <w:bCs/>
          <w:i/>
          <w:iCs/>
        </w:rPr>
        <w:t xml:space="preserve">Study the potential enhancements for SRS of 8T8R with usage </w:t>
      </w:r>
      <w:proofErr w:type="spellStart"/>
      <w:r>
        <w:rPr>
          <w:bCs/>
          <w:i/>
          <w:iCs/>
        </w:rPr>
        <w:t>antennaSwitching</w:t>
      </w:r>
      <w:proofErr w:type="spellEnd"/>
      <w:r>
        <w:rPr>
          <w:bCs/>
          <w:i/>
          <w:iCs/>
        </w:rPr>
        <w:t>.</w:t>
      </w:r>
      <w:r>
        <w:rPr>
          <w:lang w:eastAsia="zh-CN"/>
        </w:rPr>
        <w:t>” in parallel with “</w:t>
      </w:r>
      <w:r>
        <w:rPr>
          <w:i/>
          <w:iCs/>
          <w:lang w:eastAsia="x-none"/>
        </w:rPr>
        <w:t>Study the potential enhancements for SRS for 8 Tx operation … CB …  NCB</w:t>
      </w:r>
      <w:r>
        <w:rPr>
          <w:lang w:eastAsia="zh-CN"/>
        </w:rPr>
        <w:t xml:space="preserve">”. In addition, RAN1 never had </w:t>
      </w:r>
      <w:proofErr w:type="gramStart"/>
      <w:r>
        <w:rPr>
          <w:lang w:eastAsia="zh-CN"/>
        </w:rPr>
        <w:t>a</w:t>
      </w:r>
      <w:proofErr w:type="gramEnd"/>
      <w:r>
        <w:rPr>
          <w:lang w:eastAsia="zh-CN"/>
        </w:rPr>
        <w:t xml:space="preserve"> SRS design of n Tx supporting only CB/NCB but not AS. To be consistent with the last agreement, I think </w:t>
      </w:r>
      <w:r>
        <w:rPr>
          <w:lang w:eastAsia="zh-CN"/>
        </w:rPr>
        <w:lastRenderedPageBreak/>
        <w:t>“8Tx SRS” can be changed to “8T8R SRS”. BTW, also agree with you that the down-selection of candidates may be done starting from this meeting. The proposal is revised accordingly.</w:t>
      </w:r>
    </w:p>
    <w:p w14:paraId="4F4F2A79" w14:textId="77777777" w:rsidR="0047561B" w:rsidRDefault="0047561B" w:rsidP="0047561B">
      <w:pPr>
        <w:rPr>
          <w:lang w:eastAsia="zh-CN"/>
        </w:rPr>
      </w:pPr>
      <w:r>
        <w:rPr>
          <w:lang w:eastAsia="zh-CN"/>
        </w:rPr>
        <w:t>@CATT: I do agree with you that realistically, only a very limited number of candidate solutions may be specified eventually. For now, however, it is difficult to agree on a specific number. I think we can leave that for future decision.</w:t>
      </w:r>
    </w:p>
    <w:p w14:paraId="2B1D4058" w14:textId="77777777" w:rsidR="0047561B" w:rsidRDefault="0047561B" w:rsidP="0047561B">
      <w:pPr>
        <w:rPr>
          <w:lang w:eastAsia="zh-CN"/>
        </w:rPr>
      </w:pPr>
    </w:p>
    <w:p w14:paraId="1C3A4863" w14:textId="77777777" w:rsidR="0047561B" w:rsidRDefault="0047561B" w:rsidP="0047561B">
      <w:pPr>
        <w:rPr>
          <w:lang w:eastAsia="zh-CN"/>
        </w:rPr>
      </w:pPr>
      <w:r>
        <w:rPr>
          <w:lang w:eastAsia="zh-CN"/>
        </w:rPr>
        <w:t xml:space="preserve">The proposal is further revised below, mainly based on Ericsson’s suggestions. Any further comments are welcome. </w:t>
      </w:r>
    </w:p>
    <w:p w14:paraId="02F7BE55" w14:textId="77777777" w:rsidR="0047561B" w:rsidRDefault="0047561B" w:rsidP="0047561B">
      <w:pPr>
        <w:rPr>
          <w:b/>
          <w:bCs/>
          <w:lang w:eastAsia="zh-CN"/>
        </w:rPr>
      </w:pPr>
      <w:r>
        <w:rPr>
          <w:b/>
          <w:bCs/>
          <w:highlight w:val="yellow"/>
          <w:lang w:eastAsia="zh-CN"/>
        </w:rPr>
        <w:t>Proposal 2.1</w:t>
      </w:r>
      <w:r>
        <w:rPr>
          <w:b/>
          <w:bCs/>
          <w:color w:val="FF0000"/>
          <w:highlight w:val="yellow"/>
          <w:lang w:eastAsia="zh-CN"/>
        </w:rPr>
        <w:t>-2</w:t>
      </w:r>
      <w:r>
        <w:rPr>
          <w:b/>
          <w:bCs/>
          <w:lang w:eastAsia="zh-CN"/>
        </w:rPr>
        <w:t xml:space="preserve">: </w:t>
      </w:r>
      <w:r>
        <w:rPr>
          <w:b/>
          <w:bCs/>
        </w:rPr>
        <w:t>For Rel-18 reference signal enhancements, support and specify the following features (the agreed WID scopes apply):</w:t>
      </w:r>
    </w:p>
    <w:p w14:paraId="754D777A" w14:textId="77777777" w:rsidR="0047561B" w:rsidRDefault="0047561B" w:rsidP="0047561B">
      <w:pPr>
        <w:pStyle w:val="bullet1"/>
        <w:spacing w:line="240" w:lineRule="auto"/>
        <w:ind w:left="360"/>
        <w:rPr>
          <w:rFonts w:ascii="Times New Roman" w:hAnsi="Times New Roman"/>
          <w:b/>
          <w:bCs/>
          <w:szCs w:val="28"/>
        </w:rPr>
      </w:pPr>
      <w:r>
        <w:rPr>
          <w:rFonts w:ascii="Times New Roman" w:hAnsi="Times New Roman"/>
          <w:b/>
          <w:bCs/>
          <w:szCs w:val="28"/>
        </w:rPr>
        <w:t>SRS enhancement to manage inter-TRP cross-SRS interference targeting TDD CJT via SRS capacity enhancement and/or interference randomization;</w:t>
      </w:r>
    </w:p>
    <w:p w14:paraId="37ED70CB" w14:textId="77777777" w:rsidR="0047561B" w:rsidRPr="00F179B5" w:rsidRDefault="0047561B" w:rsidP="0047561B">
      <w:pPr>
        <w:pStyle w:val="bullet2"/>
        <w:rPr>
          <w:b/>
          <w:bCs/>
        </w:rPr>
      </w:pPr>
      <w:r w:rsidRPr="00F179B5">
        <w:rPr>
          <w:b/>
          <w:bCs/>
        </w:rPr>
        <w:t xml:space="preserve">Whether a particular </w:t>
      </w:r>
      <w:r>
        <w:rPr>
          <w:b/>
          <w:bCs/>
          <w:color w:val="FF0000"/>
        </w:rPr>
        <w:t xml:space="preserve">candidate solution </w:t>
      </w:r>
      <w:r w:rsidRPr="00F179B5">
        <w:rPr>
          <w:b/>
          <w:bCs/>
        </w:rPr>
        <w:t xml:space="preserve">is to be supported or not will be decided </w:t>
      </w:r>
    </w:p>
    <w:p w14:paraId="2B0CF4B0" w14:textId="77777777" w:rsidR="0047561B" w:rsidRDefault="0047561B" w:rsidP="0047561B">
      <w:pPr>
        <w:pStyle w:val="bullet1"/>
        <w:spacing w:line="240" w:lineRule="auto"/>
        <w:ind w:left="360"/>
        <w:rPr>
          <w:rFonts w:ascii="Times New Roman" w:hAnsi="Times New Roman"/>
          <w:szCs w:val="28"/>
          <w:lang w:eastAsia="zh-CN"/>
        </w:rPr>
      </w:pPr>
      <w:r>
        <w:rPr>
          <w:rFonts w:ascii="Times New Roman" w:hAnsi="Times New Roman"/>
          <w:b/>
          <w:bCs/>
          <w:szCs w:val="28"/>
        </w:rPr>
        <w:t xml:space="preserve">SRS enhancements to enable 8 Tx UL operation </w:t>
      </w:r>
      <w:r w:rsidRPr="00F179B5">
        <w:rPr>
          <w:rFonts w:ascii="Times New Roman" w:hAnsi="Times New Roman"/>
          <w:b/>
          <w:bCs/>
          <w:color w:val="FF0000"/>
          <w:szCs w:val="28"/>
        </w:rPr>
        <w:t>and 8T8R SRS for DL operation</w:t>
      </w:r>
      <w:r>
        <w:rPr>
          <w:rFonts w:ascii="Times New Roman" w:hAnsi="Times New Roman"/>
          <w:b/>
          <w:bCs/>
          <w:szCs w:val="28"/>
        </w:rPr>
        <w:t>.</w:t>
      </w:r>
    </w:p>
    <w:p w14:paraId="2B13CEB8" w14:textId="77777777" w:rsidR="0047561B" w:rsidRDefault="0047561B" w:rsidP="0047561B">
      <w:pPr>
        <w:rPr>
          <w:lang w:eastAsia="zh-CN"/>
        </w:rPr>
      </w:pPr>
    </w:p>
    <w:p w14:paraId="31EE26F6" w14:textId="77777777" w:rsidR="0047561B" w:rsidRDefault="0047561B" w:rsidP="0047561B">
      <w:pPr>
        <w:rPr>
          <w:lang w:eastAsia="zh-CN"/>
        </w:rPr>
      </w:pPr>
    </w:p>
    <w:tbl>
      <w:tblPr>
        <w:tblStyle w:val="TableGrid"/>
        <w:tblW w:w="9350" w:type="dxa"/>
        <w:tblLayout w:type="fixed"/>
        <w:tblLook w:val="04A0" w:firstRow="1" w:lastRow="0" w:firstColumn="1" w:lastColumn="0" w:noHBand="0" w:noVBand="1"/>
      </w:tblPr>
      <w:tblGrid>
        <w:gridCol w:w="2830"/>
        <w:gridCol w:w="6520"/>
      </w:tblGrid>
      <w:tr w:rsidR="0047561B" w14:paraId="59DE55FE" w14:textId="77777777" w:rsidTr="000C58C6">
        <w:trPr>
          <w:trHeight w:val="273"/>
        </w:trPr>
        <w:tc>
          <w:tcPr>
            <w:tcW w:w="2830" w:type="dxa"/>
            <w:shd w:val="clear" w:color="auto" w:fill="00B0F0"/>
          </w:tcPr>
          <w:p w14:paraId="18597519" w14:textId="77777777" w:rsidR="0047561B" w:rsidRDefault="0047561B" w:rsidP="000C58C6">
            <w:pPr>
              <w:spacing w:before="120" w:afterLines="50"/>
              <w:rPr>
                <w:rFonts w:eastAsia="Microsoft YaHei"/>
                <w:b/>
              </w:rPr>
            </w:pPr>
            <w:r>
              <w:rPr>
                <w:rFonts w:eastAsia="Microsoft YaHei"/>
                <w:b/>
              </w:rPr>
              <w:t>Company</w:t>
            </w:r>
          </w:p>
        </w:tc>
        <w:tc>
          <w:tcPr>
            <w:tcW w:w="6520" w:type="dxa"/>
            <w:shd w:val="clear" w:color="auto" w:fill="00B0F0"/>
          </w:tcPr>
          <w:p w14:paraId="3AEE0FBB" w14:textId="77777777" w:rsidR="0047561B" w:rsidRDefault="0047561B" w:rsidP="000C58C6">
            <w:pPr>
              <w:spacing w:before="120" w:afterLines="50"/>
              <w:rPr>
                <w:rFonts w:eastAsia="Microsoft YaHei"/>
                <w:b/>
              </w:rPr>
            </w:pPr>
            <w:r>
              <w:rPr>
                <w:rFonts w:eastAsia="Microsoft YaHei"/>
                <w:b/>
              </w:rPr>
              <w:t>View</w:t>
            </w:r>
          </w:p>
        </w:tc>
      </w:tr>
      <w:tr w:rsidR="0047561B" w14:paraId="5733022F" w14:textId="77777777" w:rsidTr="000C58C6">
        <w:tc>
          <w:tcPr>
            <w:tcW w:w="2830" w:type="dxa"/>
          </w:tcPr>
          <w:p w14:paraId="4195E20A" w14:textId="77777777" w:rsidR="0047561B" w:rsidRDefault="0047561B" w:rsidP="000C58C6">
            <w:pPr>
              <w:spacing w:before="120" w:afterLines="50"/>
              <w:rPr>
                <w:rFonts w:eastAsia="Microsoft YaHei"/>
              </w:rPr>
            </w:pPr>
          </w:p>
        </w:tc>
        <w:tc>
          <w:tcPr>
            <w:tcW w:w="6520" w:type="dxa"/>
          </w:tcPr>
          <w:p w14:paraId="2E0D81A2" w14:textId="77777777" w:rsidR="0047561B" w:rsidRDefault="0047561B" w:rsidP="000C58C6">
            <w:pPr>
              <w:spacing w:before="120" w:afterLines="50"/>
              <w:rPr>
                <w:rFonts w:eastAsia="Microsoft YaHei"/>
              </w:rPr>
            </w:pPr>
          </w:p>
        </w:tc>
      </w:tr>
      <w:tr w:rsidR="0047561B" w14:paraId="0B24443A" w14:textId="77777777" w:rsidTr="000C58C6">
        <w:tc>
          <w:tcPr>
            <w:tcW w:w="2830" w:type="dxa"/>
          </w:tcPr>
          <w:p w14:paraId="5AE7B936" w14:textId="77777777" w:rsidR="0047561B" w:rsidRDefault="0047561B" w:rsidP="000C58C6">
            <w:pPr>
              <w:spacing w:before="120" w:afterLines="50"/>
              <w:rPr>
                <w:rFonts w:eastAsia="Microsoft YaHei"/>
              </w:rPr>
            </w:pPr>
          </w:p>
        </w:tc>
        <w:tc>
          <w:tcPr>
            <w:tcW w:w="6520" w:type="dxa"/>
          </w:tcPr>
          <w:p w14:paraId="06B93B4A" w14:textId="77777777" w:rsidR="0047561B" w:rsidRDefault="0047561B" w:rsidP="000C58C6">
            <w:pPr>
              <w:spacing w:before="120" w:afterLines="50"/>
              <w:rPr>
                <w:rFonts w:eastAsia="Microsoft YaHei"/>
              </w:rPr>
            </w:pPr>
          </w:p>
        </w:tc>
      </w:tr>
      <w:tr w:rsidR="0047561B" w14:paraId="4FBFA7CC" w14:textId="77777777" w:rsidTr="000C58C6">
        <w:tc>
          <w:tcPr>
            <w:tcW w:w="2830" w:type="dxa"/>
          </w:tcPr>
          <w:p w14:paraId="095A1D58" w14:textId="77777777" w:rsidR="0047561B" w:rsidRDefault="0047561B" w:rsidP="000C58C6">
            <w:pPr>
              <w:spacing w:before="120" w:afterLines="50"/>
              <w:rPr>
                <w:rFonts w:eastAsia="Microsoft YaHei"/>
              </w:rPr>
            </w:pPr>
          </w:p>
        </w:tc>
        <w:tc>
          <w:tcPr>
            <w:tcW w:w="6520" w:type="dxa"/>
          </w:tcPr>
          <w:p w14:paraId="61247C41" w14:textId="77777777" w:rsidR="0047561B" w:rsidRDefault="0047561B" w:rsidP="000C58C6">
            <w:pPr>
              <w:spacing w:before="120" w:afterLines="50"/>
              <w:rPr>
                <w:rFonts w:eastAsia="Microsoft YaHei"/>
                <w:lang w:eastAsia="zh-CN"/>
              </w:rPr>
            </w:pPr>
          </w:p>
        </w:tc>
      </w:tr>
    </w:tbl>
    <w:p w14:paraId="06952351" w14:textId="77777777" w:rsidR="0047561B" w:rsidRDefault="0047561B" w:rsidP="0047561B">
      <w:pPr>
        <w:rPr>
          <w:lang w:eastAsia="zh-CN"/>
        </w:rPr>
      </w:pPr>
    </w:p>
    <w:p w14:paraId="7D1218DB" w14:textId="77777777" w:rsidR="00D116B7" w:rsidRDefault="00D116B7">
      <w:pPr>
        <w:rPr>
          <w:lang w:eastAsia="zh-CN"/>
        </w:rPr>
      </w:pPr>
    </w:p>
    <w:p w14:paraId="3A509261" w14:textId="77777777" w:rsidR="00D116B7" w:rsidRDefault="00D116B7">
      <w:pPr>
        <w:rPr>
          <w:lang w:eastAsia="zh-CN"/>
        </w:rPr>
      </w:pPr>
    </w:p>
    <w:p w14:paraId="400C60CA" w14:textId="77777777" w:rsidR="00D116B7" w:rsidRDefault="00BA53BD">
      <w:pPr>
        <w:pStyle w:val="Heading1"/>
        <w:tabs>
          <w:tab w:val="clear" w:pos="432"/>
        </w:tabs>
        <w:rPr>
          <w:rFonts w:cs="Arial"/>
        </w:rPr>
      </w:pPr>
      <w:r>
        <w:rPr>
          <w:rFonts w:cs="Arial"/>
        </w:rPr>
        <w:t>SRS enhancements to manage inter-TRP cross-SRS interference targeting TDD CJT</w:t>
      </w:r>
    </w:p>
    <w:p w14:paraId="35E9FF26" w14:textId="77777777" w:rsidR="00D116B7" w:rsidRDefault="00BA53BD">
      <w:r>
        <w:t>In the previous meeting,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Therefore, at least for the initial round(s), the group can focus on technical aspects of the enhancements, especially on clarifying the key ideas of the enhancements, analyze pros (e.g., performance benefit, necessity, the problems that they can solve) and cons (e.g., limitations, issues to addressed), etc. Based on these discussions, the group can achieve common understanding of the technical aspects. The initial rounds are not intended to collect any views on priorities/down-selection, but priorities/down-selection will be discussed after the initial rounds.</w:t>
      </w:r>
    </w:p>
    <w:p w14:paraId="6CEE1F81" w14:textId="77777777" w:rsidR="00D116B7" w:rsidRDefault="00BA53BD">
      <w:r>
        <w:t>Please provide your inputs on the following questions for the enhancements in the subsections:</w:t>
      </w:r>
    </w:p>
    <w:p w14:paraId="063B9BBE" w14:textId="77777777" w:rsidR="00D116B7" w:rsidRDefault="00BA53BD">
      <w:pPr>
        <w:pStyle w:val="bullet1"/>
        <w:rPr>
          <w:b/>
          <w:bCs/>
          <w:szCs w:val="28"/>
        </w:rPr>
      </w:pPr>
      <w:r>
        <w:rPr>
          <w:b/>
          <w:bCs/>
          <w:szCs w:val="28"/>
        </w:rPr>
        <w:t>Q1: Description/clarification of the enhancement</w:t>
      </w:r>
    </w:p>
    <w:p w14:paraId="37D26F83" w14:textId="77777777" w:rsidR="00D116B7" w:rsidRDefault="00BA53BD">
      <w:pPr>
        <w:pStyle w:val="bullet1"/>
        <w:numPr>
          <w:ilvl w:val="0"/>
          <w:numId w:val="0"/>
        </w:numPr>
        <w:ind w:left="720"/>
        <w:rPr>
          <w:szCs w:val="28"/>
        </w:rPr>
      </w:pPr>
      <w:r>
        <w:rPr>
          <w:szCs w:val="28"/>
        </w:rPr>
        <w:t>If you feel the key idea of the enhancement is not clear enough, please ask for clarification from the proponents.</w:t>
      </w:r>
    </w:p>
    <w:p w14:paraId="1F0CC3DE" w14:textId="77777777" w:rsidR="00D116B7" w:rsidRDefault="00BA53BD">
      <w:pPr>
        <w:pStyle w:val="bullet1"/>
        <w:numPr>
          <w:ilvl w:val="0"/>
          <w:numId w:val="0"/>
        </w:numPr>
        <w:ind w:left="720"/>
        <w:rPr>
          <w:szCs w:val="28"/>
        </w:rPr>
      </w:pPr>
      <w:r>
        <w:rPr>
          <w:szCs w:val="28"/>
        </w:rPr>
        <w:t>The proponents can answer the questions and can provide any additional descriptions to make the enhancement clearer to the group.</w:t>
      </w:r>
    </w:p>
    <w:p w14:paraId="47C2D5DE" w14:textId="77777777" w:rsidR="00D116B7" w:rsidRDefault="00BA53BD">
      <w:pPr>
        <w:pStyle w:val="bullet1"/>
        <w:rPr>
          <w:b/>
          <w:bCs/>
          <w:szCs w:val="28"/>
        </w:rPr>
      </w:pPr>
      <w:r>
        <w:rPr>
          <w:b/>
          <w:bCs/>
          <w:szCs w:val="28"/>
        </w:rPr>
        <w:lastRenderedPageBreak/>
        <w:t>Q2: Pros and cons of the enhancement</w:t>
      </w:r>
    </w:p>
    <w:p w14:paraId="189384A9" w14:textId="77777777" w:rsidR="00D116B7" w:rsidRDefault="00BA53BD">
      <w:pPr>
        <w:pStyle w:val="bullet1"/>
        <w:numPr>
          <w:ilvl w:val="0"/>
          <w:numId w:val="0"/>
        </w:numPr>
        <w:ind w:left="720"/>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6E550728" w14:textId="77777777" w:rsidR="00D116B7" w:rsidRDefault="00BA53BD">
      <w:pPr>
        <w:pStyle w:val="bullet1"/>
        <w:rPr>
          <w:b/>
          <w:bCs/>
          <w:szCs w:val="28"/>
        </w:rPr>
      </w:pPr>
      <w:r>
        <w:rPr>
          <w:b/>
          <w:bCs/>
          <w:szCs w:val="28"/>
        </w:rPr>
        <w:t xml:space="preserve">Other key points you’d like to bring up, if any </w:t>
      </w:r>
    </w:p>
    <w:p w14:paraId="4F007979" w14:textId="77777777" w:rsidR="00D116B7" w:rsidRDefault="00D116B7"/>
    <w:p w14:paraId="6040FF2E" w14:textId="77777777" w:rsidR="00D116B7" w:rsidRDefault="00BA53BD">
      <w:r>
        <w:t>A list of proposed schemes under each category is provided, together with a list of proponents. Please feel free to suggest if something is missing or inaccurate.</w:t>
      </w:r>
    </w:p>
    <w:p w14:paraId="388A7AF4" w14:textId="77777777" w:rsidR="00D116B7" w:rsidRDefault="00BA53BD">
      <w:r>
        <w:t>Examples of answers to Q1 and Q2 are provided below, based on the contribution [2].</w:t>
      </w:r>
    </w:p>
    <w:p w14:paraId="339BA40E" w14:textId="77777777" w:rsidR="00D116B7" w:rsidRDefault="00D116B7"/>
    <w:p w14:paraId="74F17683" w14:textId="77777777" w:rsidR="00D116B7" w:rsidRDefault="00BA53BD">
      <w:pPr>
        <w:pStyle w:val="Heading2"/>
      </w:pPr>
      <w:r>
        <w:t>Randomized frequency-domain resource mapping for SRS transmission</w:t>
      </w:r>
    </w:p>
    <w:p w14:paraId="6E5C8017" w14:textId="77777777" w:rsidR="00D116B7" w:rsidRDefault="00BA53BD">
      <w:pPr>
        <w:snapToGrid/>
        <w:spacing w:after="0" w:line="276" w:lineRule="auto"/>
        <w:rPr>
          <w:iCs/>
          <w:szCs w:val="20"/>
        </w:rPr>
      </w:pPr>
      <w:r>
        <w:rPr>
          <w:iCs/>
          <w:szCs w:val="20"/>
        </w:rPr>
        <w:t>At least the following potential enhancements have been discussed:</w:t>
      </w:r>
    </w:p>
    <w:p w14:paraId="6DAADFF9" w14:textId="2CAD55A8" w:rsidR="00D116B7" w:rsidRDefault="00BA53BD">
      <w:pPr>
        <w:pStyle w:val="bullet1"/>
      </w:pPr>
      <w:r>
        <w:rPr>
          <w:b/>
          <w:bCs/>
        </w:rPr>
        <w:t>A1: Further enhancements to frequency hopping (e.g., Lenovo, Xiaomi, Samsung, Futurewei)</w:t>
      </w:r>
    </w:p>
    <w:p w14:paraId="4F5F49C5" w14:textId="77777777" w:rsidR="00D116B7" w:rsidRDefault="00BA53BD">
      <w:pPr>
        <w:pStyle w:val="bullet2"/>
      </w:pPr>
      <w:r>
        <w:t>A1.1: Different bandwidths in FH (e.g., Samsung, Futurewei)</w:t>
      </w:r>
    </w:p>
    <w:p w14:paraId="159DDD37" w14:textId="10BBE626" w:rsidR="00D116B7" w:rsidRDefault="00BA53BD">
      <w:pPr>
        <w:pStyle w:val="bullet2"/>
      </w:pPr>
      <w:r>
        <w:t>A1.2: Additional parameters for FH (e.g., Lenovo,)</w:t>
      </w:r>
    </w:p>
    <w:p w14:paraId="643C47DE" w14:textId="77777777" w:rsidR="00D116B7" w:rsidRDefault="00BA53BD">
      <w:pPr>
        <w:pStyle w:val="bullet2"/>
      </w:pPr>
      <w:r>
        <w:t>A1.3: More SRS bandwidth configurations for FH (e.g., Futurewei)</w:t>
      </w:r>
    </w:p>
    <w:p w14:paraId="779DF506" w14:textId="77777777" w:rsidR="00D116B7" w:rsidRDefault="00BA53BD">
      <w:pPr>
        <w:pStyle w:val="bullet1"/>
        <w:rPr>
          <w:b/>
          <w:bCs/>
        </w:rPr>
      </w:pPr>
      <w:r>
        <w:rPr>
          <w:b/>
          <w:bCs/>
        </w:rPr>
        <w:t xml:space="preserve">A2: Comb hopping (e.g., </w:t>
      </w:r>
      <w:proofErr w:type="spellStart"/>
      <w:r>
        <w:rPr>
          <w:b/>
          <w:bCs/>
        </w:rPr>
        <w:t>Spreadtrum</w:t>
      </w:r>
      <w:proofErr w:type="spellEnd"/>
      <w:r>
        <w:rPr>
          <w:b/>
          <w:bCs/>
        </w:rPr>
        <w:t>, Lenovo, Intel, Qualcomm, Ericsson, Futurewei, CMCC</w:t>
      </w:r>
      <w:r>
        <w:rPr>
          <w:rFonts w:eastAsia="SimSun" w:hint="eastAsia"/>
          <w:b/>
          <w:bCs/>
          <w:lang w:eastAsia="zh-CN"/>
        </w:rPr>
        <w:t>, ZTE</w:t>
      </w:r>
      <w:r>
        <w:rPr>
          <w:b/>
          <w:bCs/>
        </w:rPr>
        <w:t>)</w:t>
      </w:r>
    </w:p>
    <w:p w14:paraId="01CDDE2C" w14:textId="77777777" w:rsidR="00D116B7" w:rsidRDefault="00BA53BD">
      <w:pPr>
        <w:pStyle w:val="bullet2"/>
      </w:pPr>
      <w:r>
        <w:t xml:space="preserve">A2.1: Comb offset hopping (e.g., </w:t>
      </w:r>
      <w:proofErr w:type="spellStart"/>
      <w:r>
        <w:t>Spreadtrum</w:t>
      </w:r>
      <w:proofErr w:type="spellEnd"/>
      <w:r>
        <w:t>, Lenovo, Intel, Qualcomm, Ericsson, Futurewei)</w:t>
      </w:r>
    </w:p>
    <w:p w14:paraId="549BB245" w14:textId="77777777" w:rsidR="00D116B7" w:rsidRDefault="00D116B7">
      <w:pPr>
        <w:snapToGrid/>
        <w:spacing w:after="0" w:line="276" w:lineRule="auto"/>
        <w:rPr>
          <w:iCs/>
          <w:szCs w:val="20"/>
        </w:rPr>
      </w:pPr>
    </w:p>
    <w:p w14:paraId="7412DE93"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4466FBF0" w14:textId="77777777">
        <w:trPr>
          <w:trHeight w:val="273"/>
        </w:trPr>
        <w:tc>
          <w:tcPr>
            <w:tcW w:w="2830" w:type="dxa"/>
            <w:shd w:val="clear" w:color="auto" w:fill="00B0F0"/>
          </w:tcPr>
          <w:p w14:paraId="12F1A19F"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AD1F9BF" w14:textId="77777777" w:rsidR="00D116B7" w:rsidRDefault="00BA53BD">
            <w:pPr>
              <w:spacing w:before="120" w:afterLines="50"/>
              <w:rPr>
                <w:rFonts w:eastAsia="Microsoft YaHei"/>
                <w:b/>
              </w:rPr>
            </w:pPr>
            <w:r>
              <w:rPr>
                <w:rFonts w:eastAsia="Microsoft YaHei"/>
                <w:b/>
              </w:rPr>
              <w:t>View</w:t>
            </w:r>
          </w:p>
        </w:tc>
      </w:tr>
      <w:tr w:rsidR="00D116B7" w14:paraId="2E1EEC94" w14:textId="77777777">
        <w:tc>
          <w:tcPr>
            <w:tcW w:w="2830" w:type="dxa"/>
          </w:tcPr>
          <w:p w14:paraId="3DDC0113" w14:textId="77777777" w:rsidR="00D116B7" w:rsidRDefault="00BA53BD">
            <w:pPr>
              <w:spacing w:before="120" w:afterLines="50"/>
              <w:rPr>
                <w:rFonts w:eastAsia="Microsoft YaHei"/>
              </w:rPr>
            </w:pPr>
            <w:r>
              <w:rPr>
                <w:rFonts w:eastAsia="Microsoft YaHei"/>
              </w:rPr>
              <w:t>Futurewei [2]</w:t>
            </w:r>
          </w:p>
        </w:tc>
        <w:tc>
          <w:tcPr>
            <w:tcW w:w="6520" w:type="dxa"/>
          </w:tcPr>
          <w:p w14:paraId="3C221C68" w14:textId="77777777" w:rsidR="00D116B7" w:rsidRDefault="00BA53BD">
            <w:pPr>
              <w:spacing w:before="120" w:afterLines="50"/>
              <w:rPr>
                <w:rFonts w:eastAsia="Microsoft YaHei"/>
              </w:rPr>
            </w:pPr>
            <w:r>
              <w:rPr>
                <w:rFonts w:eastAsia="Microsoft YaHei"/>
              </w:rPr>
              <w:t xml:space="preserve">Q2: </w:t>
            </w:r>
          </w:p>
          <w:p w14:paraId="03A887D8" w14:textId="77777777" w:rsidR="00D116B7" w:rsidRDefault="00BA53BD">
            <w:pPr>
              <w:spacing w:before="120" w:afterLines="50"/>
              <w:rPr>
                <w:rFonts w:eastAsia="Microsoft YaHei"/>
              </w:rPr>
            </w:pPr>
            <w:r>
              <w:rPr>
                <w:rFonts w:eastAsia="Microsoft YaHei"/>
              </w:rPr>
              <w:t xml:space="preserve">1) Some potential enhancements (except for probably A1.3) may lead to non-uniform SRS sample pattern in time/frequency domain, which may impact the SRS-based channel estimation design / complexity / performance. </w:t>
            </w:r>
          </w:p>
          <w:p w14:paraId="73701693" w14:textId="77777777" w:rsidR="00D116B7" w:rsidRDefault="00BA53BD">
            <w:pPr>
              <w:spacing w:before="120" w:afterLines="50"/>
              <w:rPr>
                <w:rFonts w:eastAsia="Microsoft YaHei"/>
              </w:rPr>
            </w:pPr>
            <w:r>
              <w:rPr>
                <w:rFonts w:eastAsia="Microsoft YaHei"/>
              </w:rPr>
              <w:t>2) With the higher randomness introduced, previously orthogonal (</w:t>
            </w:r>
            <w:proofErr w:type="spellStart"/>
            <w:r>
              <w:rPr>
                <w:rFonts w:eastAsia="Microsoft YaHei"/>
              </w:rPr>
              <w:t>FDMed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FDMed</w:t>
            </w:r>
            <w:proofErr w:type="spellEnd"/>
            <w:r>
              <w:rPr>
                <w:rFonts w:eastAsia="Microsoft YaHei"/>
              </w:rPr>
              <w:t xml:space="preserve"> SRSs may need to be configured with the same hopping / randomization patterns.</w:t>
            </w:r>
          </w:p>
        </w:tc>
      </w:tr>
      <w:tr w:rsidR="00D116B7" w14:paraId="293C9233" w14:textId="77777777">
        <w:tc>
          <w:tcPr>
            <w:tcW w:w="2830" w:type="dxa"/>
          </w:tcPr>
          <w:p w14:paraId="7366C83F" w14:textId="77777777" w:rsidR="00D116B7" w:rsidRDefault="00BA53BD">
            <w:pPr>
              <w:spacing w:before="120" w:afterLines="50"/>
              <w:rPr>
                <w:rFonts w:eastAsia="Microsoft YaHei"/>
              </w:rPr>
            </w:pPr>
            <w:r>
              <w:rPr>
                <w:rFonts w:eastAsia="Microsoft YaHei"/>
              </w:rPr>
              <w:t>Google</w:t>
            </w:r>
          </w:p>
        </w:tc>
        <w:tc>
          <w:tcPr>
            <w:tcW w:w="6520" w:type="dxa"/>
          </w:tcPr>
          <w:p w14:paraId="491D1AF6" w14:textId="77777777" w:rsidR="00D116B7" w:rsidRDefault="00BA53BD">
            <w:pPr>
              <w:spacing w:before="120" w:afterLines="50"/>
              <w:rPr>
                <w:rFonts w:eastAsia="Microsoft YaHei"/>
              </w:rPr>
            </w:pPr>
            <w:r>
              <w:rPr>
                <w:rFonts w:eastAsia="Microsoft YaHei"/>
              </w:rPr>
              <w:t xml:space="preserve">We are ok to discuss the potential </w:t>
            </w:r>
            <w:proofErr w:type="gramStart"/>
            <w:r>
              <w:rPr>
                <w:rFonts w:eastAsia="Microsoft YaHei"/>
              </w:rPr>
              <w:t>enhancement</w:t>
            </w:r>
            <w:proofErr w:type="gramEnd"/>
            <w:r>
              <w:rPr>
                <w:rFonts w:eastAsia="Microsoft YaHei"/>
              </w:rPr>
              <w:t xml:space="preserve"> but we think randomized FD resource mapping can be deprioritized compared to randomized CD resource mapping. </w:t>
            </w:r>
          </w:p>
          <w:p w14:paraId="7CA035CA" w14:textId="77777777" w:rsidR="00D116B7" w:rsidRDefault="00BA53BD">
            <w:pPr>
              <w:spacing w:before="120" w:afterLines="50"/>
              <w:rPr>
                <w:rFonts w:eastAsia="Microsoft YaHei"/>
              </w:rPr>
            </w:pPr>
            <w:r>
              <w:rPr>
                <w:rFonts w:eastAsia="Microsoft YaHei"/>
              </w:rPr>
              <w:t>In our view, all the candidate schemes in 3.1/3.2/3.3 can achieve interference randomization, but we have to prioritize one or two schemes. It is hard to specify all of them.</w:t>
            </w:r>
          </w:p>
        </w:tc>
      </w:tr>
      <w:tr w:rsidR="00D116B7" w14:paraId="705AFE1C" w14:textId="77777777">
        <w:tc>
          <w:tcPr>
            <w:tcW w:w="2830" w:type="dxa"/>
          </w:tcPr>
          <w:p w14:paraId="13C18645" w14:textId="77777777" w:rsidR="00D116B7" w:rsidRDefault="00BA53BD">
            <w:pPr>
              <w:spacing w:before="120" w:afterLines="50"/>
              <w:rPr>
                <w:rFonts w:eastAsia="Microsoft YaHei"/>
              </w:rPr>
            </w:pPr>
            <w:r>
              <w:rPr>
                <w:rFonts w:eastAsia="Microsoft YaHei"/>
              </w:rPr>
              <w:t>QC</w:t>
            </w:r>
          </w:p>
        </w:tc>
        <w:tc>
          <w:tcPr>
            <w:tcW w:w="6520" w:type="dxa"/>
          </w:tcPr>
          <w:p w14:paraId="0248D372" w14:textId="77777777" w:rsidR="00D116B7" w:rsidRDefault="00BA53BD">
            <w:pPr>
              <w:spacing w:before="120" w:afterLines="50"/>
              <w:rPr>
                <w:rFonts w:eastAsia="Microsoft YaHei"/>
              </w:rPr>
            </w:pPr>
            <w:r>
              <w:rPr>
                <w:rFonts w:eastAsia="Microsoft YaHei"/>
              </w:rPr>
              <w:t xml:space="preserve">We prefer to not introduce new schemes (we already have a lot of them to choose from). The intention for this part was “randomization” and it is not clear how A1 can result in randomization. </w:t>
            </w:r>
          </w:p>
          <w:p w14:paraId="3EE46FBE" w14:textId="77777777" w:rsidR="00D116B7" w:rsidRDefault="00BA53BD">
            <w:pPr>
              <w:spacing w:before="120" w:afterLines="50"/>
              <w:rPr>
                <w:rFonts w:eastAsia="Microsoft YaHei"/>
              </w:rPr>
            </w:pPr>
            <w:r>
              <w:rPr>
                <w:rFonts w:eastAsia="Microsoft YaHei"/>
              </w:rPr>
              <w:t xml:space="preserve">Regarding A2.2, we appreciate some more details as to how UEs can be </w:t>
            </w:r>
            <w:r>
              <w:rPr>
                <w:rFonts w:eastAsia="Microsoft YaHei"/>
              </w:rPr>
              <w:lastRenderedPageBreak/>
              <w:t>multiplexed on different comb offsets if the comb spacing itself is randomized (comb 2/4/8).</w:t>
            </w:r>
          </w:p>
          <w:p w14:paraId="5C9F8FC2" w14:textId="77777777" w:rsidR="00D116B7" w:rsidRDefault="00BA53BD">
            <w:pPr>
              <w:spacing w:before="120" w:afterLines="50"/>
              <w:rPr>
                <w:rFonts w:eastAsia="Microsoft YaHei"/>
              </w:rPr>
            </w:pPr>
            <w:r>
              <w:rPr>
                <w:rFonts w:eastAsia="Microsoft YaHei"/>
              </w:rPr>
              <w:t>With A2.1, SRS pattern is obviously still uniform, and Ues with the same seed (e.g., based on configuration) can hop consistently to maintain orthogonal property within the same group (seed).</w:t>
            </w:r>
          </w:p>
        </w:tc>
      </w:tr>
      <w:tr w:rsidR="00D116B7" w14:paraId="2DB58377" w14:textId="77777777">
        <w:tc>
          <w:tcPr>
            <w:tcW w:w="2830" w:type="dxa"/>
          </w:tcPr>
          <w:p w14:paraId="6DD362F1" w14:textId="77777777" w:rsidR="00D116B7" w:rsidRDefault="00BA53BD">
            <w:pPr>
              <w:spacing w:before="120" w:afterLines="50"/>
              <w:rPr>
                <w:rFonts w:eastAsia="Microsoft YaHei"/>
              </w:rPr>
            </w:pPr>
            <w:r>
              <w:rPr>
                <w:rFonts w:eastAsia="Malgun Gothic" w:hint="eastAsia"/>
                <w:lang w:eastAsia="ko-KR"/>
              </w:rPr>
              <w:lastRenderedPageBreak/>
              <w:t>LGE</w:t>
            </w:r>
          </w:p>
        </w:tc>
        <w:tc>
          <w:tcPr>
            <w:tcW w:w="6520" w:type="dxa"/>
          </w:tcPr>
          <w:p w14:paraId="6187B19B" w14:textId="77777777" w:rsidR="00D116B7" w:rsidRDefault="00BA53BD">
            <w:pPr>
              <w:spacing w:before="120" w:afterLines="50"/>
              <w:rPr>
                <w:rFonts w:eastAsia="Microsoft YaHei"/>
              </w:rPr>
            </w:pPr>
            <w:r>
              <w:rPr>
                <w:rFonts w:eastAsia="Malgun Gothic"/>
                <w:lang w:eastAsia="ko-KR"/>
              </w:rPr>
              <w:t>R</w:t>
            </w:r>
            <w:r>
              <w:rPr>
                <w:rFonts w:eastAsia="Malgun Gothic" w:hint="eastAsia"/>
                <w:lang w:eastAsia="ko-KR"/>
              </w:rPr>
              <w:t>e</w:t>
            </w:r>
            <w:r>
              <w:rPr>
                <w:rFonts w:eastAsia="Malgun Gothic"/>
                <w:lang w:eastAsia="ko-KR"/>
              </w:rPr>
              <w:t>g</w:t>
            </w:r>
            <w:r>
              <w:rPr>
                <w:rFonts w:eastAsia="Malgun Gothic" w:hint="eastAsia"/>
                <w:lang w:eastAsia="ko-KR"/>
              </w:rPr>
              <w:t xml:space="preserve">arding </w:t>
            </w:r>
            <w:r>
              <w:rPr>
                <w:rFonts w:eastAsia="Malgun Gothic"/>
                <w:lang w:eastAsia="ko-KR"/>
              </w:rPr>
              <w:t xml:space="preserve">enhancement on SRS interference randomization, we think that it is </w:t>
            </w:r>
            <w:r>
              <w:t xml:space="preserve">not well fit into CJT transmission case since </w:t>
            </w:r>
            <w:r>
              <w:rPr>
                <w:rFonts w:eastAsia="Malgun Gothic"/>
                <w:lang w:eastAsia="ko-KR"/>
              </w:rPr>
              <w:t xml:space="preserve">ideal backhaul between TRPs with tight coordination of SRS resource allocation would be assumed for CJT scenario. In ideal backhaul cases, </w:t>
            </w:r>
            <w:r>
              <w:t>inter-TRP inference can usually be handled by NW scheduling coordination, with proper SRS capacity.</w:t>
            </w:r>
          </w:p>
        </w:tc>
      </w:tr>
      <w:tr w:rsidR="00D116B7" w14:paraId="2F774E36" w14:textId="77777777">
        <w:tc>
          <w:tcPr>
            <w:tcW w:w="2830" w:type="dxa"/>
          </w:tcPr>
          <w:p w14:paraId="2781453F"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254A53A3" w14:textId="77777777" w:rsidR="00D116B7" w:rsidRDefault="00BA53BD">
            <w:pPr>
              <w:spacing w:before="120" w:afterLines="50"/>
              <w:rPr>
                <w:rFonts w:eastAsia="Malgun Gothic"/>
                <w:lang w:eastAsia="ko-KR"/>
              </w:rPr>
            </w:pPr>
            <w:r>
              <w:rPr>
                <w:rFonts w:eastAsia="Microsoft YaHei"/>
              </w:rPr>
              <w:t xml:space="preserve">The current frequency hopping can already support frequency-domain resource randomization via hopping pattern per UE. The enhancement on frequency hopping and comb hopping would destroy the orthogonality with legacy UE and restrict the gNB scheduling flexibility. We propose to deprioritize this option. </w:t>
            </w:r>
          </w:p>
        </w:tc>
      </w:tr>
      <w:tr w:rsidR="00D116B7" w14:paraId="05D73E4F" w14:textId="77777777">
        <w:tc>
          <w:tcPr>
            <w:tcW w:w="2830" w:type="dxa"/>
          </w:tcPr>
          <w:p w14:paraId="0F0037B9" w14:textId="77777777" w:rsidR="00D116B7" w:rsidRDefault="00BA53BD">
            <w:pPr>
              <w:spacing w:before="120" w:afterLines="50"/>
              <w:rPr>
                <w:rFonts w:eastAsia="Microsoft YaHei"/>
                <w:lang w:eastAsia="zh-CN"/>
              </w:rPr>
            </w:pPr>
            <w:r>
              <w:rPr>
                <w:rFonts w:eastAsia="Microsoft YaHei"/>
              </w:rPr>
              <w:t>Huawei</w:t>
            </w:r>
          </w:p>
        </w:tc>
        <w:tc>
          <w:tcPr>
            <w:tcW w:w="6520" w:type="dxa"/>
          </w:tcPr>
          <w:p w14:paraId="16668056" w14:textId="77777777" w:rsidR="00D116B7" w:rsidRDefault="00BA53BD">
            <w:pPr>
              <w:spacing w:before="120" w:afterLines="50"/>
              <w:rPr>
                <w:rFonts w:eastAsia="Microsoft YaHei"/>
                <w:lang w:eastAsia="zh-CN"/>
              </w:rPr>
            </w:pPr>
            <w:r>
              <w:rPr>
                <w:rFonts w:eastAsia="Microsoft YaHei"/>
              </w:rPr>
              <w:t xml:space="preserve">We are fine </w:t>
            </w:r>
            <w:r>
              <w:rPr>
                <w:rFonts w:eastAsia="Microsoft YaHei" w:hint="eastAsia"/>
                <w:lang w:eastAsia="zh-CN"/>
              </w:rPr>
              <w:t>f</w:t>
            </w:r>
            <w:r>
              <w:rPr>
                <w:rFonts w:eastAsia="Microsoft YaHei"/>
                <w:lang w:eastAsia="zh-CN"/>
              </w:rPr>
              <w:t xml:space="preserve">or A2.1. </w:t>
            </w:r>
          </w:p>
          <w:p w14:paraId="75562BB2" w14:textId="77777777" w:rsidR="00D116B7" w:rsidRDefault="00BA53BD">
            <w:pPr>
              <w:spacing w:before="120" w:afterLines="50"/>
              <w:rPr>
                <w:rFonts w:eastAsia="Microsoft YaHei"/>
              </w:rPr>
            </w:pPr>
            <w:r>
              <w:rPr>
                <w:rFonts w:eastAsia="Microsoft YaHei" w:hint="eastAsia"/>
                <w:lang w:eastAsia="zh-CN"/>
              </w:rPr>
              <w:t>@</w:t>
            </w:r>
            <w:r>
              <w:rPr>
                <w:rFonts w:eastAsia="Microsoft YaHei"/>
                <w:lang w:eastAsia="zh-CN"/>
              </w:rPr>
              <w:t>LGE, considering the limited SRS resources and implementation complexity</w:t>
            </w:r>
            <w:r>
              <w:rPr>
                <w:rFonts w:eastAsia="Microsoft YaHei" w:hint="eastAsia"/>
                <w:lang w:eastAsia="zh-CN"/>
              </w:rPr>
              <w:t>,</w:t>
            </w:r>
            <w:r>
              <w:rPr>
                <w:rFonts w:eastAsia="Microsoft YaHei"/>
                <w:lang w:eastAsia="zh-CN"/>
              </w:rPr>
              <w:t xml:space="preserve"> it is impossible to</w:t>
            </w:r>
            <w:r>
              <w:rPr>
                <w:rFonts w:eastAsia="Microsoft YaHei" w:hint="eastAsia"/>
                <w:lang w:eastAsia="zh-CN"/>
              </w:rPr>
              <w:t xml:space="preserve"> </w:t>
            </w:r>
            <w:r>
              <w:rPr>
                <w:rFonts w:eastAsia="Microsoft YaHei"/>
                <w:lang w:eastAsia="zh-CN"/>
              </w:rPr>
              <w:t>always perform joint orthogonal SRS resources allocation for multi</w:t>
            </w:r>
            <w:r>
              <w:rPr>
                <w:rFonts w:eastAsia="Microsoft YaHei" w:hint="eastAsia"/>
                <w:lang w:eastAsia="zh-CN"/>
              </w:rPr>
              <w:t>-</w:t>
            </w:r>
            <w:r>
              <w:rPr>
                <w:rFonts w:eastAsia="Microsoft YaHei"/>
                <w:lang w:eastAsia="zh-CN"/>
              </w:rPr>
              <w:t xml:space="preserve">TRPs. </w:t>
            </w:r>
          </w:p>
        </w:tc>
      </w:tr>
      <w:tr w:rsidR="00D116B7" w14:paraId="163FEB8F" w14:textId="77777777">
        <w:tc>
          <w:tcPr>
            <w:tcW w:w="2830" w:type="dxa"/>
          </w:tcPr>
          <w:p w14:paraId="2D7E0CE1" w14:textId="77777777" w:rsidR="00D116B7" w:rsidRDefault="00BA53BD">
            <w:pPr>
              <w:spacing w:before="120" w:afterLines="50"/>
              <w:rPr>
                <w:rFonts w:eastAsia="Microsoft YaHei"/>
              </w:rPr>
            </w:pPr>
            <w:r>
              <w:rPr>
                <w:rFonts w:eastAsia="Microsoft YaHei"/>
              </w:rPr>
              <w:t>Apple</w:t>
            </w:r>
          </w:p>
        </w:tc>
        <w:tc>
          <w:tcPr>
            <w:tcW w:w="6520" w:type="dxa"/>
          </w:tcPr>
          <w:p w14:paraId="57C0E5B5" w14:textId="77777777" w:rsidR="00D116B7" w:rsidRDefault="00BA53BD">
            <w:pPr>
              <w:spacing w:before="120" w:afterLines="50"/>
              <w:rPr>
                <w:rFonts w:eastAsia="Microsoft YaHei"/>
              </w:rPr>
            </w:pPr>
            <w:r>
              <w:rPr>
                <w:rFonts w:eastAsia="Microsoft YaHei"/>
              </w:rPr>
              <w:t xml:space="preserve">In our view, among 11 candidate solutions, we should first remove some of the solutions before going into details. Otherwise, the discussion can be very long. </w:t>
            </w:r>
          </w:p>
          <w:p w14:paraId="1E394605" w14:textId="77777777" w:rsidR="00D116B7" w:rsidRDefault="00BA53BD">
            <w:pPr>
              <w:spacing w:before="120" w:afterLines="50"/>
              <w:rPr>
                <w:rFonts w:eastAsia="Microsoft YaHei"/>
              </w:rPr>
            </w:pPr>
            <w:r>
              <w:rPr>
                <w:rFonts w:eastAsia="Microsoft YaHei"/>
              </w:rPr>
              <w:t>We prefer Alt 2, we do not prefer Alt 1 which changes the FH</w:t>
            </w:r>
          </w:p>
        </w:tc>
      </w:tr>
      <w:tr w:rsidR="00D116B7" w14:paraId="261725D9" w14:textId="77777777">
        <w:tc>
          <w:tcPr>
            <w:tcW w:w="2830" w:type="dxa"/>
          </w:tcPr>
          <w:p w14:paraId="2D3C9A34" w14:textId="77777777" w:rsidR="00D116B7" w:rsidRDefault="00BA53BD">
            <w:pPr>
              <w:spacing w:before="120" w:afterLines="50"/>
              <w:rPr>
                <w:rFonts w:eastAsia="Microsoft YaHei"/>
              </w:rPr>
            </w:pPr>
            <w:r>
              <w:rPr>
                <w:rFonts w:eastAsia="MS Mincho" w:hint="eastAsia"/>
                <w:lang w:eastAsia="ja-JP"/>
              </w:rPr>
              <w:t>D</w:t>
            </w:r>
            <w:r>
              <w:rPr>
                <w:rFonts w:eastAsia="MS Mincho"/>
                <w:lang w:eastAsia="ja-JP"/>
              </w:rPr>
              <w:t>OCOMO</w:t>
            </w:r>
          </w:p>
        </w:tc>
        <w:tc>
          <w:tcPr>
            <w:tcW w:w="6520" w:type="dxa"/>
          </w:tcPr>
          <w:p w14:paraId="08F47AC9" w14:textId="77777777" w:rsidR="00D116B7" w:rsidRDefault="00BA53BD">
            <w:pPr>
              <w:spacing w:before="120" w:afterLines="50"/>
              <w:rPr>
                <w:rFonts w:eastAsia="Microsoft YaHei"/>
              </w:rPr>
            </w:pPr>
            <w:r>
              <w:rPr>
                <w:rFonts w:eastAsia="MS Mincho"/>
                <w:lang w:eastAsia="ja-JP"/>
              </w:rPr>
              <w:t xml:space="preserve">For A2.1, is it not applicable to the case of only 1 SRS symbol? If so, we think its benefit might be a bit smaller than e.g., code-domain randomization because of the narrower use case? </w:t>
            </w:r>
          </w:p>
        </w:tc>
      </w:tr>
      <w:tr w:rsidR="00D116B7" w14:paraId="6D2ECDBA" w14:textId="77777777">
        <w:tc>
          <w:tcPr>
            <w:tcW w:w="2830" w:type="dxa"/>
          </w:tcPr>
          <w:p w14:paraId="6113AB7B"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4AA6699F" w14:textId="77777777" w:rsidR="00D116B7" w:rsidRDefault="00BA53BD">
            <w:pPr>
              <w:spacing w:before="120" w:afterLines="50"/>
              <w:rPr>
                <w:rFonts w:eastAsia="MS Mincho"/>
                <w:lang w:eastAsia="ja-JP"/>
              </w:rPr>
            </w:pPr>
            <w:r>
              <w:rPr>
                <w:rFonts w:eastAsia="MS Mincho"/>
                <w:lang w:eastAsia="ja-JP"/>
              </w:rPr>
              <w:t>We support A1. In our view, A1 can randomize interference depending on how to determine FH patterns. Different BWs in FH can differentiate/randomize cross-SRS interference. Hence, we suggest to down-select and study A1.</w:t>
            </w:r>
          </w:p>
        </w:tc>
      </w:tr>
      <w:tr w:rsidR="00D116B7" w14:paraId="03302B4E" w14:textId="77777777">
        <w:tc>
          <w:tcPr>
            <w:tcW w:w="2830" w:type="dxa"/>
          </w:tcPr>
          <w:p w14:paraId="37975806"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4418B6F8" w14:textId="77777777" w:rsidR="00D116B7" w:rsidRDefault="00BA53BD">
            <w:pPr>
              <w:spacing w:before="120" w:afterLines="50"/>
              <w:rPr>
                <w:rFonts w:eastAsia="MS Mincho"/>
                <w:lang w:eastAsia="ja-JP"/>
              </w:rPr>
            </w:pPr>
            <w:r>
              <w:rPr>
                <w:rFonts w:eastAsiaTheme="minorEastAsia"/>
                <w:lang w:eastAsia="zh-CN"/>
              </w:rPr>
              <w:t xml:space="preserve">We are fine for either </w:t>
            </w:r>
            <w:r>
              <w:rPr>
                <w:rFonts w:eastAsia="MS Mincho"/>
                <w:lang w:eastAsia="ja-JP"/>
              </w:rPr>
              <w:t xml:space="preserve">A2.1 </w:t>
            </w:r>
            <w:r>
              <w:rPr>
                <w:rFonts w:eastAsiaTheme="minorEastAsia"/>
                <w:lang w:eastAsia="zh-CN"/>
              </w:rPr>
              <w:t xml:space="preserve">or </w:t>
            </w:r>
            <w:r>
              <w:rPr>
                <w:rFonts w:eastAsia="MS Mincho"/>
                <w:lang w:eastAsia="ja-JP"/>
              </w:rPr>
              <w:t>A2.2</w:t>
            </w:r>
            <w:r>
              <w:rPr>
                <w:rFonts w:eastAsiaTheme="minorEastAsia"/>
                <w:lang w:eastAsia="zh-CN"/>
              </w:rPr>
              <w:t xml:space="preserve">. From our perspective, any of them can achieve the same performance of interference randomization. </w:t>
            </w:r>
          </w:p>
        </w:tc>
      </w:tr>
      <w:tr w:rsidR="00D116B7" w14:paraId="01A88B02" w14:textId="77777777">
        <w:tc>
          <w:tcPr>
            <w:tcW w:w="2830" w:type="dxa"/>
          </w:tcPr>
          <w:p w14:paraId="69F9EF54" w14:textId="77777777" w:rsidR="00D116B7" w:rsidRDefault="00BA53BD">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345F58DD" w14:textId="77777777" w:rsidR="00D116B7" w:rsidRDefault="00BA53BD">
            <w:pPr>
              <w:spacing w:before="120" w:afterLines="50"/>
              <w:rPr>
                <w:rFonts w:eastAsiaTheme="minorEastAsia"/>
                <w:lang w:eastAsia="zh-CN"/>
              </w:rPr>
            </w:pPr>
            <w:r>
              <w:rPr>
                <w:rFonts w:eastAsiaTheme="minorEastAsia"/>
                <w:lang w:eastAsia="zh-CN"/>
              </w:rPr>
              <w:t xml:space="preserve">We prefer A2.1. </w:t>
            </w:r>
          </w:p>
          <w:p w14:paraId="48E0DD9E" w14:textId="77777777" w:rsidR="00D116B7" w:rsidRDefault="00BA53BD">
            <w:pPr>
              <w:spacing w:before="120" w:afterLines="50"/>
              <w:rPr>
                <w:rFonts w:eastAsiaTheme="minorEastAsia"/>
                <w:lang w:eastAsia="zh-CN"/>
              </w:rPr>
            </w:pPr>
            <w:r>
              <w:rPr>
                <w:rFonts w:eastAsiaTheme="minorEastAsia"/>
                <w:lang w:eastAsia="zh-CN"/>
              </w:rPr>
              <w:t>Maybe more details are needed to understand how to achieve interference randomization.</w:t>
            </w:r>
          </w:p>
          <w:p w14:paraId="75A2CD3D" w14:textId="77777777" w:rsidR="00D116B7" w:rsidRDefault="00BA53BD">
            <w:pPr>
              <w:spacing w:before="120" w:afterLines="50"/>
              <w:rPr>
                <w:rFonts w:eastAsiaTheme="minorEastAsia"/>
                <w:lang w:eastAsia="zh-CN"/>
              </w:rPr>
            </w:pPr>
            <w:r>
              <w:rPr>
                <w:rFonts w:eastAsiaTheme="minorEastAsia"/>
                <w:lang w:eastAsia="zh-CN"/>
              </w:rPr>
              <w:t>For A2.2, it seems comb hopping will result in the non-uniform SRS pattern, which might increase UE or gNB complexity.</w:t>
            </w:r>
          </w:p>
        </w:tc>
      </w:tr>
      <w:tr w:rsidR="00D116B7" w14:paraId="14CF81D7" w14:textId="77777777">
        <w:tc>
          <w:tcPr>
            <w:tcW w:w="2830" w:type="dxa"/>
          </w:tcPr>
          <w:p w14:paraId="39E98A4B"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4F6B2C6C" w14:textId="77777777" w:rsidR="00D116B7" w:rsidRDefault="00BA53BD">
            <w:pPr>
              <w:spacing w:before="120" w:afterLines="50"/>
              <w:rPr>
                <w:rFonts w:eastAsiaTheme="minorEastAsia"/>
                <w:lang w:eastAsia="zh-CN"/>
              </w:rPr>
            </w:pPr>
            <w:r>
              <w:rPr>
                <w:rFonts w:eastAsiaTheme="minorEastAsia"/>
                <w:lang w:eastAsia="zh-CN"/>
              </w:rPr>
              <w:t>Ok with A2.1.</w:t>
            </w:r>
          </w:p>
          <w:p w14:paraId="5D9413FC" w14:textId="77777777" w:rsidR="00D116B7" w:rsidRDefault="00BA53BD">
            <w:pPr>
              <w:spacing w:before="120" w:afterLines="50"/>
              <w:rPr>
                <w:rFonts w:eastAsiaTheme="minorEastAsia"/>
                <w:lang w:eastAsia="zh-CN"/>
              </w:rPr>
            </w:pPr>
            <w:r>
              <w:rPr>
                <w:rFonts w:eastAsiaTheme="minorEastAsia"/>
                <w:lang w:eastAsia="zh-CN"/>
              </w:rPr>
              <w:lastRenderedPageBreak/>
              <w:t>Changing frequency hopping would be complicated and is not preferred.</w:t>
            </w:r>
          </w:p>
        </w:tc>
      </w:tr>
      <w:tr w:rsidR="00D116B7" w14:paraId="40897DEC" w14:textId="77777777">
        <w:tc>
          <w:tcPr>
            <w:tcW w:w="2830" w:type="dxa"/>
          </w:tcPr>
          <w:p w14:paraId="77B4E008" w14:textId="77777777" w:rsidR="00D116B7" w:rsidRDefault="00BA53BD">
            <w:pPr>
              <w:spacing w:before="120" w:afterLines="50"/>
              <w:rPr>
                <w:rFonts w:eastAsiaTheme="minorEastAsia"/>
                <w:lang w:eastAsia="zh-CN"/>
              </w:rPr>
            </w:pPr>
            <w:r>
              <w:rPr>
                <w:rFonts w:eastAsiaTheme="minorEastAsia" w:hint="eastAsia"/>
                <w:lang w:eastAsia="zh-CN"/>
              </w:rPr>
              <w:lastRenderedPageBreak/>
              <w:t>ZTE</w:t>
            </w:r>
          </w:p>
        </w:tc>
        <w:tc>
          <w:tcPr>
            <w:tcW w:w="6520" w:type="dxa"/>
          </w:tcPr>
          <w:p w14:paraId="71038552" w14:textId="77777777" w:rsidR="00D116B7" w:rsidRDefault="00BA53BD">
            <w:pPr>
              <w:spacing w:before="120" w:afterLines="50"/>
              <w:rPr>
                <w:rFonts w:eastAsiaTheme="minorEastAsia"/>
                <w:lang w:eastAsia="zh-CN"/>
              </w:rPr>
            </w:pPr>
            <w:r>
              <w:rPr>
                <w:rFonts w:eastAsiaTheme="minorEastAsia" w:hint="eastAsia"/>
                <w:lang w:eastAsia="zh-CN"/>
              </w:rPr>
              <w:t>We prefer A2.1</w:t>
            </w:r>
          </w:p>
          <w:p w14:paraId="2F1E82B7" w14:textId="77777777" w:rsidR="00D116B7" w:rsidRDefault="00BA53BD">
            <w:pPr>
              <w:spacing w:before="120" w:afterLines="50"/>
              <w:rPr>
                <w:rFonts w:eastAsiaTheme="minorEastAsia"/>
                <w:lang w:eastAsia="zh-CN"/>
              </w:rPr>
            </w:pPr>
            <w:r>
              <w:rPr>
                <w:rFonts w:eastAsiaTheme="minorEastAsia" w:hint="eastAsia"/>
                <w:lang w:eastAsia="zh-CN"/>
              </w:rPr>
              <w:t xml:space="preserve">For A2.2. the number of the co-scheduled SRS is different and the channel estimation accurate at different transmission is different. One power parameter </w:t>
            </w:r>
            <w:proofErr w:type="spellStart"/>
            <w:r>
              <w:rPr>
                <w:rFonts w:eastAsiaTheme="minorEastAsia" w:hint="eastAsia"/>
                <w:lang w:eastAsia="zh-CN"/>
              </w:rPr>
              <w:t>can not</w:t>
            </w:r>
            <w:proofErr w:type="spellEnd"/>
            <w:r>
              <w:rPr>
                <w:rFonts w:eastAsiaTheme="minorEastAsia" w:hint="eastAsia"/>
                <w:lang w:eastAsia="zh-CN"/>
              </w:rPr>
              <w:t xml:space="preserve"> be suitable to different combs.  The UE needs to generate more than one sequence for one </w:t>
            </w:r>
            <w:proofErr w:type="gramStart"/>
            <w:r>
              <w:rPr>
                <w:rFonts w:eastAsiaTheme="minorEastAsia" w:hint="eastAsia"/>
                <w:lang w:eastAsia="zh-CN"/>
              </w:rPr>
              <w:t>SRS  resource</w:t>
            </w:r>
            <w:proofErr w:type="gramEnd"/>
            <w:r>
              <w:rPr>
                <w:rFonts w:eastAsiaTheme="minorEastAsia" w:hint="eastAsia"/>
                <w:lang w:eastAsia="zh-CN"/>
              </w:rPr>
              <w:t xml:space="preserve">.  </w:t>
            </w:r>
          </w:p>
        </w:tc>
      </w:tr>
      <w:tr w:rsidR="00D116B7" w14:paraId="325F03B5" w14:textId="77777777">
        <w:tc>
          <w:tcPr>
            <w:tcW w:w="2830" w:type="dxa"/>
          </w:tcPr>
          <w:p w14:paraId="75B09F99" w14:textId="77777777" w:rsidR="00D116B7" w:rsidRDefault="00BA53BD">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13E79AC2" w14:textId="77777777" w:rsidR="00D116B7" w:rsidRDefault="00BA53BD">
            <w:pPr>
              <w:spacing w:before="120" w:afterLines="50"/>
              <w:rPr>
                <w:rFonts w:eastAsiaTheme="minorEastAsia"/>
                <w:lang w:eastAsia="zh-CN"/>
              </w:rPr>
            </w:pPr>
            <w:r>
              <w:rPr>
                <w:rFonts w:eastAsiaTheme="minorEastAsia" w:hint="eastAsia"/>
                <w:lang w:eastAsia="zh-CN"/>
              </w:rPr>
              <w:t>F</w:t>
            </w:r>
            <w:r>
              <w:rPr>
                <w:rFonts w:eastAsiaTheme="minorEastAsia"/>
                <w:lang w:eastAsia="zh-CN"/>
              </w:rPr>
              <w:t>or Alt1.</w:t>
            </w:r>
            <w:proofErr w:type="gramStart"/>
            <w:r>
              <w:rPr>
                <w:rFonts w:eastAsiaTheme="minorEastAsia"/>
                <w:lang w:eastAsia="zh-CN"/>
              </w:rPr>
              <w:t>2,  Our</w:t>
            </w:r>
            <w:proofErr w:type="gramEnd"/>
            <w:r>
              <w:rPr>
                <w:rFonts w:eastAsiaTheme="minorEastAsia"/>
                <w:lang w:eastAsia="zh-CN"/>
              </w:rPr>
              <w:t xml:space="preserve"> proposal is that the </w:t>
            </w:r>
            <w:r>
              <w:rPr>
                <w:color w:val="000000"/>
              </w:rPr>
              <w:t>start RB index</w:t>
            </w:r>
            <w:r>
              <w:rPr>
                <w:rFonts w:eastAsiaTheme="minorEastAsia"/>
                <w:lang w:eastAsia="zh-CN"/>
              </w:rPr>
              <w:t xml:space="preserve"> of SRS transmission for partial frequency sounding is randomized, such that different SRS can be randomly transmitted in different frequency domain location. This proposal is similar with I2 of partial frequency sounding extensions in subsection 3.9. Thus, it can remove our positioning in Alt1.2.</w:t>
            </w:r>
          </w:p>
          <w:p w14:paraId="3728C6CA" w14:textId="77777777" w:rsidR="00D116B7" w:rsidRDefault="00BA53BD">
            <w:pPr>
              <w:spacing w:before="120" w:afterLines="50"/>
              <w:rPr>
                <w:rFonts w:eastAsiaTheme="minorEastAsia"/>
                <w:lang w:eastAsia="zh-CN"/>
              </w:rPr>
            </w:pPr>
            <w:r>
              <w:rPr>
                <w:rFonts w:eastAsiaTheme="minorEastAsia"/>
                <w:lang w:eastAsia="zh-CN"/>
              </w:rPr>
              <w:t xml:space="preserve">We are also fine for Alt2.1. </w:t>
            </w:r>
          </w:p>
        </w:tc>
      </w:tr>
      <w:tr w:rsidR="00D116B7" w14:paraId="5B8655F4" w14:textId="77777777">
        <w:tc>
          <w:tcPr>
            <w:tcW w:w="2830" w:type="dxa"/>
          </w:tcPr>
          <w:p w14:paraId="021E05CF" w14:textId="77777777" w:rsidR="00D116B7" w:rsidRDefault="00BA53BD">
            <w:pPr>
              <w:spacing w:before="120" w:afterLines="50"/>
              <w:rPr>
                <w:rFonts w:eastAsiaTheme="minorEastAsia"/>
                <w:lang w:eastAsia="zh-CN"/>
              </w:rPr>
            </w:pPr>
            <w:r>
              <w:rPr>
                <w:rFonts w:eastAsiaTheme="minorEastAsia"/>
                <w:lang w:eastAsia="zh-CN"/>
              </w:rPr>
              <w:t>Futurewei</w:t>
            </w:r>
          </w:p>
        </w:tc>
        <w:tc>
          <w:tcPr>
            <w:tcW w:w="6520" w:type="dxa"/>
          </w:tcPr>
          <w:p w14:paraId="54D17B83" w14:textId="77777777" w:rsidR="00D116B7" w:rsidRDefault="00BA53BD">
            <w:pPr>
              <w:spacing w:before="120" w:afterLines="50"/>
              <w:rPr>
                <w:rFonts w:eastAsiaTheme="minorEastAsia"/>
                <w:lang w:eastAsia="zh-CN"/>
              </w:rPr>
            </w:pPr>
            <w:r>
              <w:rPr>
                <w:rFonts w:eastAsiaTheme="minorEastAsia"/>
                <w:lang w:eastAsia="zh-CN"/>
              </w:rPr>
              <w:t>@Qualcomm: Thank you for the questions. For A1, our understanding is that with more FH behaviors supported, overall SRS interference will appear to be more random. For A2.2, one example is to multiplex SRSs on the first transmission occasion with comb 2, and then transmit the same SRSs on a later transmission occasion with comb 4, which are still orthogonal. There is not much support along this direction, and we can remove this option so that the group can be more focused. For A2.1, we think what you described can work if the SRSs are also configured with the same transmission occasions, which requires proper network coordination. So there is indeed a tradeoff as mentioned by OPPO.</w:t>
            </w:r>
          </w:p>
          <w:p w14:paraId="037C3BF8" w14:textId="77777777" w:rsidR="00D116B7" w:rsidRDefault="00BA53BD">
            <w:pPr>
              <w:spacing w:before="120" w:afterLines="50"/>
              <w:rPr>
                <w:rFonts w:eastAsiaTheme="minorEastAsia"/>
                <w:lang w:eastAsia="zh-CN"/>
              </w:rPr>
            </w:pPr>
            <w:r>
              <w:rPr>
                <w:rFonts w:eastAsiaTheme="minorEastAsia"/>
                <w:lang w:eastAsia="zh-CN"/>
              </w:rPr>
              <w:t>@LGE: What you suggested is true if the SRS capacity is high and the coordinated UEs are few. With limited SRS capacity and a large number of UEs, orthogonalization of all SRSs may be extremely challenging, if not infeasible.</w:t>
            </w:r>
          </w:p>
          <w:p w14:paraId="5015485F" w14:textId="77777777" w:rsidR="00D116B7" w:rsidRDefault="00BA53BD">
            <w:pPr>
              <w:spacing w:before="120" w:afterLines="50"/>
              <w:rPr>
                <w:rFonts w:eastAsiaTheme="minorEastAsia"/>
                <w:lang w:eastAsia="zh-CN"/>
              </w:rPr>
            </w:pPr>
            <w:r>
              <w:rPr>
                <w:rFonts w:eastAsiaTheme="minorEastAsia"/>
                <w:lang w:eastAsia="zh-CN"/>
              </w:rPr>
              <w:t>@CMCC: Agree with you on A2.2. We can remove the option for now.</w:t>
            </w:r>
          </w:p>
        </w:tc>
      </w:tr>
      <w:tr w:rsidR="00D116B7" w14:paraId="2B97733B" w14:textId="77777777">
        <w:tc>
          <w:tcPr>
            <w:tcW w:w="2830" w:type="dxa"/>
          </w:tcPr>
          <w:p w14:paraId="4B9C4BA1" w14:textId="77777777" w:rsidR="00D116B7" w:rsidRDefault="00BA53BD">
            <w:pPr>
              <w:spacing w:before="120" w:afterLines="50"/>
              <w:rPr>
                <w:rFonts w:eastAsiaTheme="minorEastAsia"/>
                <w:lang w:eastAsia="zh-CN"/>
              </w:rPr>
            </w:pPr>
            <w:r>
              <w:rPr>
                <w:rFonts w:eastAsiaTheme="minorEastAsia"/>
                <w:lang w:eastAsia="zh-CN"/>
              </w:rPr>
              <w:t>FL</w:t>
            </w:r>
          </w:p>
        </w:tc>
        <w:tc>
          <w:tcPr>
            <w:tcW w:w="6520" w:type="dxa"/>
          </w:tcPr>
          <w:p w14:paraId="460E3F19" w14:textId="77777777" w:rsidR="00D116B7" w:rsidRDefault="00BA53BD">
            <w:pPr>
              <w:spacing w:before="120" w:afterLines="50"/>
              <w:rPr>
                <w:rFonts w:eastAsiaTheme="minorEastAsia"/>
                <w:lang w:eastAsia="zh-CN"/>
              </w:rPr>
            </w:pPr>
            <w:r>
              <w:rPr>
                <w:rFonts w:eastAsiaTheme="minorEastAsia"/>
                <w:lang w:eastAsia="zh-CN"/>
              </w:rPr>
              <w:t>@all: Please try to understand/clarify the schemes as much as possible.  Proponents, please try to address the technical questions by others as much as possible. We hope there won’t be any outstanding questions left after a couple of rounds.</w:t>
            </w:r>
          </w:p>
        </w:tc>
      </w:tr>
      <w:tr w:rsidR="00D116B7" w14:paraId="3DE2AFC4" w14:textId="77777777">
        <w:tc>
          <w:tcPr>
            <w:tcW w:w="2830" w:type="dxa"/>
          </w:tcPr>
          <w:p w14:paraId="6C2C6D68"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7F6E19DA" w14:textId="77777777" w:rsidR="00D116B7" w:rsidRDefault="00BA53BD">
            <w:pPr>
              <w:spacing w:before="120" w:afterLines="50"/>
              <w:rPr>
                <w:rFonts w:eastAsiaTheme="minorEastAsia"/>
                <w:lang w:eastAsia="zh-CN"/>
              </w:rPr>
            </w:pPr>
            <w:r>
              <w:rPr>
                <w:rFonts w:eastAsiaTheme="minorEastAsia"/>
                <w:lang w:eastAsia="zh-CN"/>
              </w:rPr>
              <w:t xml:space="preserve">We support Alt 2.1. We prefer not to introduce new frequency hopping behaviors. </w:t>
            </w:r>
          </w:p>
        </w:tc>
      </w:tr>
      <w:tr w:rsidR="00D116B7" w14:paraId="20158A79" w14:textId="77777777">
        <w:tc>
          <w:tcPr>
            <w:tcW w:w="2830" w:type="dxa"/>
          </w:tcPr>
          <w:p w14:paraId="3C7DB783" w14:textId="77777777" w:rsidR="00D116B7" w:rsidRDefault="00BA53BD">
            <w:pPr>
              <w:spacing w:before="120" w:afterLines="50"/>
              <w:rPr>
                <w:rFonts w:eastAsiaTheme="minorEastAsia"/>
                <w:lang w:eastAsia="zh-CN"/>
              </w:rPr>
            </w:pPr>
            <w:r>
              <w:rPr>
                <w:rFonts w:eastAsia="Microsoft YaHei"/>
              </w:rPr>
              <w:t>Lenovo</w:t>
            </w:r>
          </w:p>
        </w:tc>
        <w:tc>
          <w:tcPr>
            <w:tcW w:w="6520" w:type="dxa"/>
          </w:tcPr>
          <w:p w14:paraId="3DF5F71B" w14:textId="77777777" w:rsidR="00D116B7" w:rsidRDefault="00BA53BD">
            <w:pPr>
              <w:spacing w:before="120" w:afterLines="50"/>
              <w:rPr>
                <w:rFonts w:eastAsiaTheme="minorEastAsia"/>
                <w:lang w:eastAsia="zh-CN"/>
              </w:rPr>
            </w:pPr>
            <w:r>
              <w:rPr>
                <w:rFonts w:eastAsia="Microsoft YaHei"/>
              </w:rPr>
              <w:t xml:space="preserve">We are fine with A1.2 and A2.1. For A1.2, the </w:t>
            </w:r>
            <w:r>
              <w:rPr>
                <w:iCs/>
              </w:rPr>
              <w:t>initial frequency position can be made hopping (Not use existing fixed RRC configured value) based on an existing hopping mechanism and further improve randomization. It is simple for realization and have no impact on legacy hopping pattern.</w:t>
            </w:r>
          </w:p>
        </w:tc>
      </w:tr>
      <w:tr w:rsidR="00D116B7" w14:paraId="3CB052E6" w14:textId="77777777">
        <w:tc>
          <w:tcPr>
            <w:tcW w:w="2830" w:type="dxa"/>
          </w:tcPr>
          <w:p w14:paraId="756DF841" w14:textId="77777777" w:rsidR="00D116B7" w:rsidRDefault="00BA53BD">
            <w:pPr>
              <w:spacing w:before="120" w:afterLines="50"/>
              <w:rPr>
                <w:rFonts w:eastAsia="Microsoft YaHei"/>
              </w:rPr>
            </w:pPr>
            <w:r>
              <w:rPr>
                <w:rFonts w:eastAsiaTheme="minorEastAsia"/>
                <w:lang w:eastAsia="zh-CN"/>
              </w:rPr>
              <w:t>Nokia/NSB</w:t>
            </w:r>
          </w:p>
        </w:tc>
        <w:tc>
          <w:tcPr>
            <w:tcW w:w="6520" w:type="dxa"/>
          </w:tcPr>
          <w:p w14:paraId="16D9CD94" w14:textId="77777777" w:rsidR="00D116B7" w:rsidRDefault="00BA53BD">
            <w:pPr>
              <w:spacing w:before="120" w:afterLines="50"/>
              <w:rPr>
                <w:rFonts w:eastAsia="Microsoft YaHei"/>
              </w:rPr>
            </w:pPr>
            <w:r>
              <w:rPr>
                <w:rFonts w:eastAsia="MS Mincho"/>
                <w:lang w:eastAsia="ja-JP"/>
              </w:rPr>
              <w:t xml:space="preserve">We agree with OPPO that both A1 and A2 may cause problems with coexistence of legacy and Rel-18 UEs introducing scheduling restrictions. Furthermore, if non-uniform patterns in frequency/time are applied, channel estimation performance at gNB can be degraded.   </w:t>
            </w:r>
            <w:r>
              <w:rPr>
                <w:rFonts w:eastAsia="MS Mincho"/>
                <w:lang w:eastAsia="ja-JP"/>
              </w:rPr>
              <w:lastRenderedPageBreak/>
              <w:t xml:space="preserve">Therefore, we prefer to </w:t>
            </w:r>
            <w:proofErr w:type="spellStart"/>
            <w:r>
              <w:rPr>
                <w:rFonts w:eastAsia="MS Mincho"/>
                <w:lang w:eastAsia="ja-JP"/>
              </w:rPr>
              <w:t>depriorize</w:t>
            </w:r>
            <w:proofErr w:type="spellEnd"/>
            <w:r>
              <w:rPr>
                <w:rFonts w:eastAsia="MS Mincho"/>
                <w:lang w:eastAsia="ja-JP"/>
              </w:rPr>
              <w:t xml:space="preserve"> these both Alternatives (A1 and A2).</w:t>
            </w:r>
          </w:p>
        </w:tc>
      </w:tr>
      <w:tr w:rsidR="00BD1911" w14:paraId="2FB1D206" w14:textId="77777777">
        <w:tc>
          <w:tcPr>
            <w:tcW w:w="2830" w:type="dxa"/>
          </w:tcPr>
          <w:p w14:paraId="6F22DF9A" w14:textId="6AEB0841" w:rsidR="00BD1911" w:rsidRDefault="00BD1911">
            <w:pPr>
              <w:spacing w:before="120" w:afterLines="50"/>
              <w:rPr>
                <w:rFonts w:eastAsiaTheme="minorEastAsia"/>
                <w:lang w:eastAsia="zh-CN"/>
              </w:rPr>
            </w:pPr>
            <w:r>
              <w:rPr>
                <w:rFonts w:eastAsiaTheme="minorEastAsia"/>
                <w:lang w:eastAsia="zh-CN"/>
              </w:rPr>
              <w:lastRenderedPageBreak/>
              <w:t>Ericsson</w:t>
            </w:r>
          </w:p>
        </w:tc>
        <w:tc>
          <w:tcPr>
            <w:tcW w:w="6520" w:type="dxa"/>
          </w:tcPr>
          <w:p w14:paraId="27E8F954" w14:textId="53D30718" w:rsidR="00BD1911" w:rsidRDefault="00BD1911">
            <w:pPr>
              <w:spacing w:before="120" w:afterLines="50"/>
              <w:rPr>
                <w:rFonts w:eastAsia="MS Mincho"/>
                <w:lang w:eastAsia="ja-JP"/>
              </w:rPr>
            </w:pPr>
            <w:r>
              <w:rPr>
                <w:rFonts w:eastAsiaTheme="minorEastAsia"/>
                <w:lang w:eastAsia="zh-CN"/>
              </w:rPr>
              <w:t>We support Alt 2.1; the existing frequency hopping and partial sounding schemes are already highly configurable. As pointed out by some companies, the enhancements listed under A1 may result in non-uniform time/frequency domain SRS samples which will impact the channel estimator at the gNB. Hence, we do not prefer to introduce further enhanced frequency hopping.  Since comb offset hopping does not have this problem, we can further study comb offset hopping. Co-existence with legacy UEs can be supported with Alt 2.1 by restricting the comb-offset hopping to a subset of the possible comb offsets.</w:t>
            </w:r>
          </w:p>
        </w:tc>
      </w:tr>
      <w:tr w:rsidR="00A14DDB" w14:paraId="52505869" w14:textId="77777777">
        <w:tc>
          <w:tcPr>
            <w:tcW w:w="2830" w:type="dxa"/>
          </w:tcPr>
          <w:p w14:paraId="01F34ACF" w14:textId="7924DC02" w:rsidR="00A14DDB" w:rsidRDefault="00A14DDB">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6520" w:type="dxa"/>
          </w:tcPr>
          <w:p w14:paraId="6D89961A" w14:textId="6584B5C8" w:rsidR="00A14DDB" w:rsidRDefault="00A14DDB" w:rsidP="00A14DDB">
            <w:pPr>
              <w:spacing w:before="120" w:afterLines="50"/>
              <w:rPr>
                <w:rFonts w:eastAsiaTheme="minorEastAsia"/>
                <w:lang w:eastAsia="zh-CN"/>
              </w:rPr>
            </w:pPr>
            <w:r>
              <w:rPr>
                <w:rFonts w:eastAsiaTheme="minorEastAsia"/>
                <w:lang w:eastAsia="zh-CN"/>
              </w:rPr>
              <w:t>We share similar view with OPPO and Nokia, and we also prefer to deprioritize the two alternatives, which will cause issue at least for legacy UEs.</w:t>
            </w:r>
          </w:p>
        </w:tc>
      </w:tr>
      <w:tr w:rsidR="005B7068" w14:paraId="23059099" w14:textId="77777777">
        <w:tc>
          <w:tcPr>
            <w:tcW w:w="2830" w:type="dxa"/>
          </w:tcPr>
          <w:p w14:paraId="051C8C7C" w14:textId="3B065EC4" w:rsidR="005B7068" w:rsidRPr="005B7068" w:rsidRDefault="005B706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334617A3" w14:textId="583B0262" w:rsidR="005B7068" w:rsidRPr="005B7068" w:rsidRDefault="005B7068" w:rsidP="00A14DDB">
            <w:pPr>
              <w:spacing w:before="120" w:afterLines="50"/>
              <w:rPr>
                <w:rFonts w:eastAsia="MS Mincho"/>
                <w:lang w:eastAsia="ja-JP"/>
              </w:rPr>
            </w:pPr>
            <w:r>
              <w:rPr>
                <w:rFonts w:eastAsia="MS Mincho" w:hint="eastAsia"/>
                <w:lang w:eastAsia="ja-JP"/>
              </w:rPr>
              <w:t>W</w:t>
            </w:r>
            <w:r>
              <w:rPr>
                <w:rFonts w:eastAsia="MS Mincho"/>
                <w:lang w:eastAsia="ja-JP"/>
              </w:rPr>
              <w:t>e share similar view with OPPO.</w:t>
            </w:r>
          </w:p>
        </w:tc>
      </w:tr>
      <w:tr w:rsidR="00DC46C3" w14:paraId="0331F0E2" w14:textId="77777777">
        <w:tc>
          <w:tcPr>
            <w:tcW w:w="2830" w:type="dxa"/>
          </w:tcPr>
          <w:p w14:paraId="16B65FEE" w14:textId="4140728A" w:rsidR="00DC46C3" w:rsidRDefault="00DC46C3" w:rsidP="00DC46C3">
            <w:pPr>
              <w:spacing w:before="120" w:afterLines="50"/>
              <w:rPr>
                <w:rFonts w:eastAsia="MS Mincho"/>
                <w:lang w:eastAsia="ja-JP"/>
              </w:rPr>
            </w:pPr>
            <w:r>
              <w:rPr>
                <w:rFonts w:eastAsiaTheme="minorEastAsia"/>
                <w:lang w:eastAsia="zh-CN"/>
              </w:rPr>
              <w:t>vivo</w:t>
            </w:r>
          </w:p>
        </w:tc>
        <w:tc>
          <w:tcPr>
            <w:tcW w:w="6520" w:type="dxa"/>
          </w:tcPr>
          <w:p w14:paraId="6D8ADC4A" w14:textId="6076FE1C" w:rsidR="00DC46C3" w:rsidRDefault="00DC46C3" w:rsidP="00DC46C3">
            <w:pPr>
              <w:spacing w:before="120" w:afterLines="50"/>
              <w:rPr>
                <w:rFonts w:eastAsia="MS Mincho"/>
                <w:lang w:eastAsia="ja-JP"/>
              </w:rPr>
            </w:pPr>
            <w:r>
              <w:rPr>
                <w:rFonts w:eastAsiaTheme="minorEastAsia"/>
                <w:lang w:eastAsia="zh-CN"/>
              </w:rPr>
              <w:t xml:space="preserve">We also have concern on the </w:t>
            </w:r>
            <w:r w:rsidRPr="007D7C3F">
              <w:rPr>
                <w:rFonts w:eastAsiaTheme="minorEastAsia"/>
                <w:lang w:eastAsia="zh-CN"/>
              </w:rPr>
              <w:t>compatibility</w:t>
            </w:r>
            <w:r>
              <w:rPr>
                <w:rFonts w:eastAsiaTheme="minorEastAsia"/>
                <w:lang w:eastAsia="zh-CN"/>
              </w:rPr>
              <w:t xml:space="preserve"> with legacy UE. These potential schemes would affect the SRS estimation of legacy UE.  </w:t>
            </w:r>
          </w:p>
        </w:tc>
      </w:tr>
    </w:tbl>
    <w:p w14:paraId="53691ADE" w14:textId="77777777" w:rsidR="00D116B7" w:rsidRDefault="00D116B7">
      <w:pPr>
        <w:snapToGrid/>
        <w:spacing w:after="0" w:line="276" w:lineRule="auto"/>
        <w:rPr>
          <w:iCs/>
          <w:sz w:val="24"/>
        </w:rPr>
      </w:pPr>
    </w:p>
    <w:p w14:paraId="7A0B6B33" w14:textId="19102202" w:rsidR="004C375C" w:rsidRDefault="004C375C"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238A446" w14:textId="5755A59A" w:rsidR="00D116B7" w:rsidRDefault="004C375C">
      <w:pPr>
        <w:snapToGrid/>
        <w:spacing w:after="0" w:line="276" w:lineRule="auto"/>
        <w:rPr>
          <w:iCs/>
          <w:sz w:val="24"/>
        </w:rPr>
      </w:pPr>
      <w:r>
        <w:rPr>
          <w:iCs/>
          <w:sz w:val="24"/>
        </w:rPr>
        <w:t xml:space="preserve">Hopefully by now, all companies are familiar with the key ideas, pros, and cons of the candidate solutions. Props and cons </w:t>
      </w:r>
      <w:r w:rsidR="00203D9E">
        <w:rPr>
          <w:iCs/>
          <w:sz w:val="24"/>
        </w:rPr>
        <w:t xml:space="preserve">as well as supporting companies </w:t>
      </w:r>
      <w:r>
        <w:rPr>
          <w:iCs/>
          <w:sz w:val="24"/>
        </w:rPr>
        <w:t>are quickly summarized below</w:t>
      </w:r>
      <w:r w:rsidR="00153B6B">
        <w:rPr>
          <w:iCs/>
          <w:sz w:val="24"/>
        </w:rPr>
        <w:t xml:space="preserve"> based on the inputs and my understanding</w:t>
      </w:r>
      <w:r>
        <w:rPr>
          <w:iCs/>
          <w:sz w:val="24"/>
        </w:rPr>
        <w:t xml:space="preserve">. </w:t>
      </w:r>
    </w:p>
    <w:p w14:paraId="5F4C9F32" w14:textId="770D8B8B" w:rsidR="004C375C" w:rsidRDefault="004C375C">
      <w:pPr>
        <w:snapToGrid/>
        <w:spacing w:after="0" w:line="276" w:lineRule="auto"/>
        <w:rPr>
          <w:iCs/>
          <w:sz w:val="24"/>
        </w:rPr>
      </w:pPr>
    </w:p>
    <w:p w14:paraId="28B51C97" w14:textId="76D93A10" w:rsidR="004C375C" w:rsidRDefault="004C375C" w:rsidP="004C375C">
      <w:pPr>
        <w:pStyle w:val="bullet1"/>
      </w:pPr>
      <w:r>
        <w:rPr>
          <w:b/>
          <w:bCs/>
        </w:rPr>
        <w:t>A1: Further enhancements to frequency hopping (e.g., Lenovo, Xiaomi, Samsung, Futurewei</w:t>
      </w:r>
      <w:r w:rsidR="00C121E4">
        <w:rPr>
          <w:b/>
          <w:bCs/>
        </w:rPr>
        <w:t xml:space="preserve">, </w:t>
      </w:r>
      <w:r w:rsidR="00C121E4" w:rsidRPr="00C121E4">
        <w:rPr>
          <w:b/>
          <w:bCs/>
          <w:color w:val="FF0000"/>
        </w:rPr>
        <w:t xml:space="preserve">Huawei, </w:t>
      </w:r>
      <w:proofErr w:type="spellStart"/>
      <w:r w:rsidR="00C121E4" w:rsidRPr="00C121E4">
        <w:rPr>
          <w:b/>
          <w:bCs/>
          <w:color w:val="FF0000"/>
        </w:rPr>
        <w:t>HiSilicon</w:t>
      </w:r>
      <w:proofErr w:type="spellEnd"/>
      <w:r w:rsidR="00C121E4">
        <w:rPr>
          <w:b/>
          <w:bCs/>
          <w:color w:val="FF0000"/>
        </w:rPr>
        <w:t xml:space="preserve">, </w:t>
      </w:r>
      <w:proofErr w:type="spellStart"/>
      <w:r w:rsidR="00C121E4" w:rsidRPr="00C121E4">
        <w:rPr>
          <w:b/>
          <w:bCs/>
          <w:color w:val="FF0000"/>
        </w:rPr>
        <w:t>Spreadtrum</w:t>
      </w:r>
      <w:proofErr w:type="spellEnd"/>
      <w:r>
        <w:rPr>
          <w:b/>
          <w:bCs/>
        </w:rPr>
        <w:t>)</w:t>
      </w:r>
    </w:p>
    <w:p w14:paraId="47168580" w14:textId="3EFD5F43" w:rsidR="004C375C" w:rsidRDefault="004C375C" w:rsidP="004C375C">
      <w:pPr>
        <w:pStyle w:val="bullet2"/>
      </w:pPr>
      <w:r>
        <w:t>A1.1: Different bandwidths in FH (e.g., Samsung, Futurewei</w:t>
      </w:r>
      <w:r w:rsidR="00561C1D">
        <w:rPr>
          <w:color w:val="FF0000"/>
        </w:rPr>
        <w:t>, CMCC</w:t>
      </w:r>
      <w:r>
        <w:t>)</w:t>
      </w:r>
    </w:p>
    <w:p w14:paraId="4AD01BCF" w14:textId="1BEE40B1" w:rsidR="00153B6B" w:rsidRPr="00C121E4" w:rsidRDefault="00153B6B" w:rsidP="00153B6B">
      <w:pPr>
        <w:pStyle w:val="bullet3"/>
        <w:rPr>
          <w:color w:val="FF0000"/>
        </w:rPr>
      </w:pPr>
      <w:r w:rsidRPr="00C121E4">
        <w:rPr>
          <w:color w:val="FF0000"/>
        </w:rPr>
        <w:t>Pros: Interference randomization, SRS capacity enhancement</w:t>
      </w:r>
    </w:p>
    <w:p w14:paraId="1E34889D" w14:textId="671D9FB8" w:rsidR="00153B6B" w:rsidRPr="00C121E4" w:rsidRDefault="00153B6B" w:rsidP="00153B6B">
      <w:pPr>
        <w:pStyle w:val="bullet3"/>
        <w:rPr>
          <w:color w:val="FF0000"/>
        </w:rPr>
      </w:pPr>
      <w:r w:rsidRPr="00C121E4">
        <w:rPr>
          <w:color w:val="FF0000"/>
        </w:rPr>
        <w:t xml:space="preserve">Cons: </w:t>
      </w:r>
      <w:r w:rsidR="00D8648B" w:rsidRPr="00C121E4">
        <w:rPr>
          <w:color w:val="FF0000"/>
        </w:rPr>
        <w:t>N</w:t>
      </w:r>
      <w:r w:rsidR="00D8648B" w:rsidRPr="00C121E4">
        <w:rPr>
          <w:rFonts w:eastAsia="Microsoft YaHei"/>
          <w:color w:val="FF0000"/>
        </w:rPr>
        <w:t>on-uniform SRS sample pattern in time/frequency domain; additional NW coordination needed for multiplexing orthogonality</w:t>
      </w:r>
    </w:p>
    <w:p w14:paraId="460C65A1" w14:textId="022CB8CF" w:rsidR="004C375C" w:rsidRDefault="004C375C" w:rsidP="004C375C">
      <w:pPr>
        <w:pStyle w:val="bullet2"/>
      </w:pPr>
      <w:r>
        <w:t>A1.2: Additional parameters for FH (e.g., Lenovo)</w:t>
      </w:r>
    </w:p>
    <w:p w14:paraId="77CBB457" w14:textId="77777777" w:rsidR="00745210" w:rsidRPr="00C121E4" w:rsidRDefault="00745210" w:rsidP="00745210">
      <w:pPr>
        <w:pStyle w:val="bullet3"/>
        <w:rPr>
          <w:color w:val="FF0000"/>
        </w:rPr>
      </w:pPr>
      <w:r w:rsidRPr="00C121E4">
        <w:rPr>
          <w:color w:val="FF0000"/>
        </w:rPr>
        <w:t>Pros: Interference randomization, SRS capacity enhancement</w:t>
      </w:r>
    </w:p>
    <w:p w14:paraId="08BA8D4F" w14:textId="3CA7067F" w:rsidR="00745210" w:rsidRPr="00C121E4" w:rsidRDefault="00745210" w:rsidP="00745210">
      <w:pPr>
        <w:pStyle w:val="bullet3"/>
        <w:rPr>
          <w:color w:val="FF0000"/>
        </w:rPr>
      </w:pPr>
      <w:r w:rsidRPr="00C121E4">
        <w:rPr>
          <w:color w:val="FF0000"/>
        </w:rPr>
        <w:t>Cons: N</w:t>
      </w:r>
      <w:r w:rsidRPr="00C121E4">
        <w:rPr>
          <w:rFonts w:eastAsia="Microsoft YaHei"/>
          <w:color w:val="FF0000"/>
        </w:rPr>
        <w:t>on-uniform SRS sample pattern in time/frequency domain; additional NW coordination needed for multiplexing orthogonality</w:t>
      </w:r>
    </w:p>
    <w:p w14:paraId="64A39B11" w14:textId="188745DA" w:rsidR="004C375C" w:rsidRDefault="004C375C" w:rsidP="004C375C">
      <w:pPr>
        <w:pStyle w:val="bullet2"/>
      </w:pPr>
      <w:r>
        <w:t>A1.3: More SRS bandwidth configurations for FH (e.g., Futurewei)</w:t>
      </w:r>
    </w:p>
    <w:p w14:paraId="188F7571" w14:textId="16E16D99" w:rsidR="005D2839" w:rsidRPr="00C121E4" w:rsidRDefault="005D2839" w:rsidP="005D2839">
      <w:pPr>
        <w:pStyle w:val="bullet3"/>
        <w:rPr>
          <w:color w:val="FF0000"/>
        </w:rPr>
      </w:pPr>
      <w:r w:rsidRPr="00C121E4">
        <w:rPr>
          <w:color w:val="FF0000"/>
        </w:rPr>
        <w:t>Pros: Interference randomization, SRS capacity enhancement</w:t>
      </w:r>
    </w:p>
    <w:p w14:paraId="7380C340" w14:textId="496E9227" w:rsidR="004C375C" w:rsidRDefault="004C375C" w:rsidP="004C375C">
      <w:pPr>
        <w:pStyle w:val="bullet1"/>
        <w:rPr>
          <w:b/>
          <w:bCs/>
        </w:rPr>
      </w:pPr>
      <w:r>
        <w:rPr>
          <w:b/>
          <w:bCs/>
        </w:rPr>
        <w:t xml:space="preserve">A2: Comb hopping (e.g., </w:t>
      </w:r>
      <w:proofErr w:type="spellStart"/>
      <w:r>
        <w:rPr>
          <w:b/>
          <w:bCs/>
        </w:rPr>
        <w:t>Spreadtrum</w:t>
      </w:r>
      <w:proofErr w:type="spellEnd"/>
      <w:r>
        <w:rPr>
          <w:b/>
          <w:bCs/>
        </w:rPr>
        <w:t>, Lenovo, Intel, Qualcomm, Ericsson, Futurewei, CMCC</w:t>
      </w:r>
      <w:r>
        <w:rPr>
          <w:rFonts w:eastAsia="SimSun" w:hint="eastAsia"/>
          <w:b/>
          <w:bCs/>
          <w:lang w:eastAsia="zh-CN"/>
        </w:rPr>
        <w:t>, ZTE</w:t>
      </w:r>
      <w:r w:rsidR="00C121E4">
        <w:rPr>
          <w:rFonts w:eastAsia="SimSun"/>
          <w:b/>
          <w:bCs/>
          <w:color w:val="FF0000"/>
          <w:lang w:eastAsia="zh-CN"/>
        </w:rPr>
        <w:t>, Apple</w:t>
      </w:r>
      <w:r w:rsidR="003036ED">
        <w:rPr>
          <w:rFonts w:eastAsia="SimSun"/>
          <w:b/>
          <w:bCs/>
          <w:color w:val="FF0000"/>
          <w:lang w:eastAsia="zh-CN"/>
        </w:rPr>
        <w:t>, Xiaomi</w:t>
      </w:r>
      <w:r w:rsidR="0022360B">
        <w:rPr>
          <w:rFonts w:eastAsia="SimSun"/>
          <w:b/>
          <w:bCs/>
          <w:color w:val="FF0000"/>
          <w:lang w:eastAsia="zh-CN"/>
        </w:rPr>
        <w:t>, MediaTek</w:t>
      </w:r>
      <w:r>
        <w:rPr>
          <w:b/>
          <w:bCs/>
        </w:rPr>
        <w:t>)</w:t>
      </w:r>
    </w:p>
    <w:p w14:paraId="1E606598" w14:textId="77777777" w:rsidR="00286C48" w:rsidRDefault="004C375C" w:rsidP="00286C48">
      <w:pPr>
        <w:pStyle w:val="bullet2"/>
      </w:pPr>
      <w:r>
        <w:t xml:space="preserve">A2.1: Comb offset hopping (e.g., </w:t>
      </w:r>
      <w:proofErr w:type="spellStart"/>
      <w:r>
        <w:t>Spreadtrum</w:t>
      </w:r>
      <w:proofErr w:type="spellEnd"/>
      <w:r>
        <w:t>, Lenovo, Intel, Qualcomm, Ericsson, Futurewei)</w:t>
      </w:r>
    </w:p>
    <w:p w14:paraId="5DAF49F5" w14:textId="7FA2A9FE" w:rsidR="004C375C" w:rsidRPr="00CF7EE8" w:rsidRDefault="00286C48" w:rsidP="00286C48">
      <w:pPr>
        <w:pStyle w:val="bullet3"/>
        <w:rPr>
          <w:color w:val="FF0000"/>
          <w:sz w:val="22"/>
        </w:rPr>
      </w:pPr>
      <w:r w:rsidRPr="00CF7EE8">
        <w:rPr>
          <w:color w:val="FF0000"/>
        </w:rPr>
        <w:t>Pros: Interference randomization</w:t>
      </w:r>
    </w:p>
    <w:p w14:paraId="7F8D9EAF" w14:textId="686F9E57" w:rsidR="004C375C" w:rsidRDefault="004C375C">
      <w:pPr>
        <w:snapToGrid/>
        <w:spacing w:after="0" w:line="276" w:lineRule="auto"/>
        <w:rPr>
          <w:iCs/>
          <w:sz w:val="24"/>
        </w:rPr>
      </w:pPr>
    </w:p>
    <w:p w14:paraId="0105238E" w14:textId="04D18E97" w:rsidR="00A30B8A" w:rsidRDefault="002B7A8E" w:rsidP="00A30B8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A30B8A" w14:paraId="4DD9AFE7" w14:textId="77777777" w:rsidTr="000C58C6">
        <w:trPr>
          <w:trHeight w:val="273"/>
        </w:trPr>
        <w:tc>
          <w:tcPr>
            <w:tcW w:w="2830" w:type="dxa"/>
            <w:shd w:val="clear" w:color="auto" w:fill="00B0F0"/>
          </w:tcPr>
          <w:p w14:paraId="3D31B6DC" w14:textId="77777777" w:rsidR="00A30B8A" w:rsidRDefault="00A30B8A" w:rsidP="000C58C6">
            <w:pPr>
              <w:spacing w:before="120" w:afterLines="50"/>
              <w:rPr>
                <w:rFonts w:eastAsia="Microsoft YaHei"/>
                <w:b/>
              </w:rPr>
            </w:pPr>
            <w:r>
              <w:rPr>
                <w:rFonts w:eastAsia="Microsoft YaHei"/>
                <w:b/>
              </w:rPr>
              <w:lastRenderedPageBreak/>
              <w:t>Company</w:t>
            </w:r>
          </w:p>
        </w:tc>
        <w:tc>
          <w:tcPr>
            <w:tcW w:w="6520" w:type="dxa"/>
            <w:shd w:val="clear" w:color="auto" w:fill="00B0F0"/>
          </w:tcPr>
          <w:p w14:paraId="3740D936" w14:textId="77777777" w:rsidR="00A30B8A" w:rsidRDefault="00A30B8A" w:rsidP="000C58C6">
            <w:pPr>
              <w:spacing w:before="120" w:afterLines="50"/>
              <w:rPr>
                <w:rFonts w:eastAsia="Microsoft YaHei"/>
                <w:b/>
              </w:rPr>
            </w:pPr>
            <w:r>
              <w:rPr>
                <w:rFonts w:eastAsia="Microsoft YaHei"/>
                <w:b/>
              </w:rPr>
              <w:t>View</w:t>
            </w:r>
          </w:p>
        </w:tc>
      </w:tr>
      <w:tr w:rsidR="00A30B8A" w14:paraId="5602D05A" w14:textId="77777777" w:rsidTr="000C58C6">
        <w:tc>
          <w:tcPr>
            <w:tcW w:w="2830" w:type="dxa"/>
          </w:tcPr>
          <w:p w14:paraId="333E0F1B" w14:textId="4F994E1F" w:rsidR="00A30B8A" w:rsidRDefault="00A30B8A" w:rsidP="000C58C6">
            <w:pPr>
              <w:spacing w:before="120" w:afterLines="50"/>
              <w:rPr>
                <w:rFonts w:eastAsia="Microsoft YaHei"/>
              </w:rPr>
            </w:pPr>
          </w:p>
        </w:tc>
        <w:tc>
          <w:tcPr>
            <w:tcW w:w="6520" w:type="dxa"/>
          </w:tcPr>
          <w:p w14:paraId="03FB2D3B" w14:textId="7085945B" w:rsidR="00A30B8A" w:rsidRDefault="00A30B8A" w:rsidP="000C58C6">
            <w:pPr>
              <w:spacing w:before="120" w:afterLines="50"/>
              <w:rPr>
                <w:rFonts w:eastAsia="Microsoft YaHei"/>
              </w:rPr>
            </w:pPr>
          </w:p>
        </w:tc>
      </w:tr>
      <w:tr w:rsidR="00A30B8A" w14:paraId="2E86F23B" w14:textId="77777777" w:rsidTr="000C58C6">
        <w:tc>
          <w:tcPr>
            <w:tcW w:w="2830" w:type="dxa"/>
          </w:tcPr>
          <w:p w14:paraId="44FFF512" w14:textId="6B39C118" w:rsidR="00A30B8A" w:rsidRDefault="00A30B8A" w:rsidP="000C58C6">
            <w:pPr>
              <w:spacing w:before="120" w:afterLines="50"/>
              <w:rPr>
                <w:rFonts w:eastAsia="Microsoft YaHei"/>
              </w:rPr>
            </w:pPr>
          </w:p>
        </w:tc>
        <w:tc>
          <w:tcPr>
            <w:tcW w:w="6520" w:type="dxa"/>
          </w:tcPr>
          <w:p w14:paraId="2A698E5B" w14:textId="4756E270" w:rsidR="00A30B8A" w:rsidRDefault="00A30B8A" w:rsidP="000C58C6">
            <w:pPr>
              <w:spacing w:before="120" w:afterLines="50"/>
              <w:rPr>
                <w:rFonts w:eastAsia="Microsoft YaHei"/>
              </w:rPr>
            </w:pPr>
          </w:p>
        </w:tc>
      </w:tr>
      <w:tr w:rsidR="00A30B8A" w14:paraId="127368BB" w14:textId="77777777" w:rsidTr="000C58C6">
        <w:tc>
          <w:tcPr>
            <w:tcW w:w="2830" w:type="dxa"/>
          </w:tcPr>
          <w:p w14:paraId="0A078B9E" w14:textId="38D97947" w:rsidR="00A30B8A" w:rsidRDefault="00A30B8A" w:rsidP="000C58C6">
            <w:pPr>
              <w:spacing w:before="120" w:afterLines="50"/>
              <w:rPr>
                <w:rFonts w:eastAsia="Microsoft YaHei"/>
              </w:rPr>
            </w:pPr>
          </w:p>
        </w:tc>
        <w:tc>
          <w:tcPr>
            <w:tcW w:w="6520" w:type="dxa"/>
          </w:tcPr>
          <w:p w14:paraId="0B067998" w14:textId="21B1B0D4" w:rsidR="00A30B8A" w:rsidRDefault="00A30B8A" w:rsidP="000C58C6">
            <w:pPr>
              <w:spacing w:before="120" w:afterLines="50"/>
              <w:rPr>
                <w:rFonts w:eastAsia="Microsoft YaHei"/>
              </w:rPr>
            </w:pPr>
          </w:p>
        </w:tc>
      </w:tr>
    </w:tbl>
    <w:p w14:paraId="1D1A5A61" w14:textId="170A0EDC" w:rsidR="00A30B8A" w:rsidRDefault="00A30B8A">
      <w:pPr>
        <w:snapToGrid/>
        <w:spacing w:after="0" w:line="276" w:lineRule="auto"/>
        <w:rPr>
          <w:iCs/>
          <w:sz w:val="24"/>
        </w:rPr>
      </w:pPr>
    </w:p>
    <w:p w14:paraId="77E8DCAB" w14:textId="77777777" w:rsidR="00A30B8A" w:rsidRDefault="00A30B8A">
      <w:pPr>
        <w:snapToGrid/>
        <w:spacing w:after="0" w:line="276" w:lineRule="auto"/>
        <w:rPr>
          <w:iCs/>
          <w:sz w:val="24"/>
        </w:rPr>
      </w:pPr>
    </w:p>
    <w:p w14:paraId="5202BAF0" w14:textId="77777777" w:rsidR="00D116B7" w:rsidRDefault="00BA53BD">
      <w:pPr>
        <w:pStyle w:val="Heading2"/>
      </w:pPr>
      <w:r>
        <w:t>Randomized code-domain resource mapping for SRS transmission</w:t>
      </w:r>
    </w:p>
    <w:p w14:paraId="4DCA7B28" w14:textId="77777777" w:rsidR="00D116B7" w:rsidRDefault="00BA53BD">
      <w:pPr>
        <w:snapToGrid/>
        <w:spacing w:after="0" w:line="276" w:lineRule="auto"/>
        <w:rPr>
          <w:iCs/>
          <w:szCs w:val="20"/>
        </w:rPr>
      </w:pPr>
      <w:r>
        <w:rPr>
          <w:iCs/>
          <w:szCs w:val="20"/>
        </w:rPr>
        <w:t>At least the following potential enhancements have been discussed:</w:t>
      </w:r>
    </w:p>
    <w:p w14:paraId="6BE38293" w14:textId="77777777" w:rsidR="00D116B7" w:rsidRDefault="00BA53BD">
      <w:pPr>
        <w:pStyle w:val="bullet1"/>
      </w:pPr>
      <w:r>
        <w:rPr>
          <w:b/>
          <w:bCs/>
        </w:rPr>
        <w:t xml:space="preserve">B1: Cyclic shift hopping / randomization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Google, Lenovo, OPPO, Intel, Samsung, CMCC, Sharp, Ericsson, Futurewei)</w:t>
      </w:r>
    </w:p>
    <w:p w14:paraId="12152177" w14:textId="77777777" w:rsidR="00D116B7" w:rsidRDefault="00BA53BD">
      <w:pPr>
        <w:pStyle w:val="bullet1"/>
        <w:rPr>
          <w:b/>
          <w:bCs/>
        </w:rPr>
      </w:pPr>
      <w:r>
        <w:rPr>
          <w:b/>
          <w:bCs/>
        </w:rPr>
        <w:t>B2: Sequence hopping / randomization (e.g., ZTE, Futurewei)</w:t>
      </w:r>
    </w:p>
    <w:p w14:paraId="4FB1809C" w14:textId="77777777" w:rsidR="00D116B7" w:rsidRDefault="00BA53BD">
      <w:pPr>
        <w:pStyle w:val="bullet1"/>
        <w:rPr>
          <w:b/>
          <w:bCs/>
        </w:rPr>
      </w:pPr>
      <w:r>
        <w:rPr>
          <w:b/>
          <w:bCs/>
        </w:rPr>
        <w:t xml:space="preserve">B3: Per-hop sequence from a long SRS sequence (e.g., Huawei, </w:t>
      </w:r>
      <w:proofErr w:type="spellStart"/>
      <w:r>
        <w:rPr>
          <w:b/>
          <w:bCs/>
        </w:rPr>
        <w:t>HiSilicon</w:t>
      </w:r>
      <w:proofErr w:type="spellEnd"/>
      <w:r>
        <w:rPr>
          <w:b/>
          <w:bCs/>
        </w:rPr>
        <w:t xml:space="preserve">, LG </w:t>
      </w:r>
      <w:proofErr w:type="spellStart"/>
      <w:r>
        <w:rPr>
          <w:b/>
          <w:bCs/>
        </w:rPr>
        <w:t>Uplus</w:t>
      </w:r>
      <w:proofErr w:type="spellEnd"/>
      <w:r>
        <w:rPr>
          <w:b/>
          <w:bCs/>
        </w:rPr>
        <w:t>, Futurewei)</w:t>
      </w:r>
    </w:p>
    <w:p w14:paraId="679FCB38" w14:textId="77777777" w:rsidR="00D116B7" w:rsidRDefault="00D116B7">
      <w:pPr>
        <w:snapToGrid/>
        <w:spacing w:after="0" w:line="276" w:lineRule="auto"/>
        <w:rPr>
          <w:iCs/>
          <w:szCs w:val="20"/>
        </w:rPr>
      </w:pPr>
    </w:p>
    <w:p w14:paraId="7844086B"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1DC1E3EF" w14:textId="77777777">
        <w:trPr>
          <w:trHeight w:val="273"/>
        </w:trPr>
        <w:tc>
          <w:tcPr>
            <w:tcW w:w="2830" w:type="dxa"/>
            <w:shd w:val="clear" w:color="auto" w:fill="00B0F0"/>
          </w:tcPr>
          <w:p w14:paraId="6503F258"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63751560" w14:textId="77777777" w:rsidR="00D116B7" w:rsidRDefault="00BA53BD">
            <w:pPr>
              <w:spacing w:before="120" w:afterLines="50"/>
              <w:rPr>
                <w:rFonts w:eastAsia="Microsoft YaHei"/>
                <w:b/>
              </w:rPr>
            </w:pPr>
            <w:r>
              <w:rPr>
                <w:rFonts w:eastAsia="Microsoft YaHei"/>
                <w:b/>
              </w:rPr>
              <w:t>View</w:t>
            </w:r>
          </w:p>
        </w:tc>
      </w:tr>
      <w:tr w:rsidR="00D116B7" w14:paraId="6B324CA8" w14:textId="77777777">
        <w:tc>
          <w:tcPr>
            <w:tcW w:w="2830" w:type="dxa"/>
          </w:tcPr>
          <w:p w14:paraId="32521C6B" w14:textId="77777777" w:rsidR="00D116B7" w:rsidRDefault="00BA53BD">
            <w:pPr>
              <w:spacing w:before="120" w:afterLines="50"/>
              <w:rPr>
                <w:rFonts w:eastAsia="Microsoft YaHei"/>
              </w:rPr>
            </w:pPr>
            <w:r>
              <w:rPr>
                <w:rFonts w:eastAsia="Microsoft YaHei"/>
              </w:rPr>
              <w:t>Futurewei [2]</w:t>
            </w:r>
          </w:p>
        </w:tc>
        <w:tc>
          <w:tcPr>
            <w:tcW w:w="6520" w:type="dxa"/>
          </w:tcPr>
          <w:p w14:paraId="1319117C" w14:textId="77777777" w:rsidR="00D116B7" w:rsidRDefault="00BA53BD">
            <w:pPr>
              <w:spacing w:before="120" w:afterLines="50"/>
              <w:rPr>
                <w:rFonts w:eastAsia="Microsoft YaHei"/>
              </w:rPr>
            </w:pPr>
            <w:r>
              <w:rPr>
                <w:rFonts w:eastAsia="Microsoft YaHei"/>
              </w:rPr>
              <w:t xml:space="preserve">Q2: </w:t>
            </w:r>
          </w:p>
          <w:p w14:paraId="43C08901" w14:textId="77777777" w:rsidR="00D116B7" w:rsidRDefault="00BA53BD">
            <w:pPr>
              <w:spacing w:before="120" w:afterLines="50"/>
              <w:rPr>
                <w:rFonts w:eastAsia="Microsoft YaHei"/>
              </w:rPr>
            </w:pPr>
            <w:r>
              <w:rPr>
                <w:rFonts w:eastAsia="Microsoft YaHei"/>
              </w:rPr>
              <w:t>1) For B1 and B2, with the higher randomness introduced, previously orthogonal (</w:t>
            </w:r>
            <w:proofErr w:type="spellStart"/>
            <w:r>
              <w:rPr>
                <w:rFonts w:eastAsia="Microsoft YaHei"/>
              </w:rPr>
              <w:t>CDMed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CDMed</w:t>
            </w:r>
            <w:proofErr w:type="spellEnd"/>
            <w:r>
              <w:rPr>
                <w:rFonts w:eastAsia="Microsoft YaHei"/>
              </w:rPr>
              <w:t xml:space="preserve"> SRSs may need to be configured with the same hopping / randomization patterns. </w:t>
            </w:r>
          </w:p>
          <w:p w14:paraId="4C54C5BA" w14:textId="77777777" w:rsidR="00D116B7" w:rsidRDefault="00BA53BD">
            <w:pPr>
              <w:spacing w:before="120" w:afterLines="50"/>
              <w:rPr>
                <w:rFonts w:eastAsia="Microsoft YaHei"/>
              </w:rPr>
            </w:pPr>
            <w:r>
              <w:rPr>
                <w:rFonts w:eastAsia="Microsoft YaHei"/>
              </w:rPr>
              <w:t>2) B3 leads to higher PAPR.</w:t>
            </w:r>
          </w:p>
        </w:tc>
      </w:tr>
      <w:tr w:rsidR="00D116B7" w14:paraId="5BC71DBC" w14:textId="77777777">
        <w:tc>
          <w:tcPr>
            <w:tcW w:w="2830" w:type="dxa"/>
          </w:tcPr>
          <w:p w14:paraId="03B3ABF1" w14:textId="77777777" w:rsidR="00D116B7" w:rsidRDefault="00BA53BD">
            <w:pPr>
              <w:spacing w:before="120" w:afterLines="50"/>
              <w:rPr>
                <w:rFonts w:eastAsia="Microsoft YaHei"/>
              </w:rPr>
            </w:pPr>
            <w:r>
              <w:rPr>
                <w:rFonts w:eastAsia="Microsoft YaHei"/>
              </w:rPr>
              <w:t>Google</w:t>
            </w:r>
          </w:p>
        </w:tc>
        <w:tc>
          <w:tcPr>
            <w:tcW w:w="6520" w:type="dxa"/>
          </w:tcPr>
          <w:p w14:paraId="1ED7E70A" w14:textId="77777777" w:rsidR="00D116B7" w:rsidRDefault="00BA53BD">
            <w:pPr>
              <w:spacing w:before="120" w:afterLines="50"/>
              <w:rPr>
                <w:rFonts w:eastAsia="Microsoft YaHei"/>
              </w:rPr>
            </w:pPr>
            <w:r>
              <w:rPr>
                <w:rFonts w:eastAsia="Microsoft YaHei"/>
              </w:rPr>
              <w:t xml:space="preserve">We think B1 could be a good candidate for interference randomization. </w:t>
            </w:r>
          </w:p>
        </w:tc>
      </w:tr>
      <w:tr w:rsidR="00D116B7" w14:paraId="398FE29C" w14:textId="77777777">
        <w:tc>
          <w:tcPr>
            <w:tcW w:w="2830" w:type="dxa"/>
          </w:tcPr>
          <w:p w14:paraId="00CC8A7F" w14:textId="77777777" w:rsidR="00D116B7" w:rsidRDefault="00BA53BD">
            <w:pPr>
              <w:spacing w:before="120" w:afterLines="50"/>
              <w:rPr>
                <w:rFonts w:eastAsia="Microsoft YaHei"/>
              </w:rPr>
            </w:pPr>
            <w:r>
              <w:rPr>
                <w:rFonts w:eastAsia="Microsoft YaHei"/>
              </w:rPr>
              <w:t>QC</w:t>
            </w:r>
          </w:p>
        </w:tc>
        <w:tc>
          <w:tcPr>
            <w:tcW w:w="6520" w:type="dxa"/>
          </w:tcPr>
          <w:p w14:paraId="41E9CB68" w14:textId="77777777" w:rsidR="00D116B7" w:rsidRDefault="00BA53BD">
            <w:pPr>
              <w:spacing w:before="120" w:afterLines="50"/>
              <w:rPr>
                <w:rFonts w:eastAsia="Microsoft YaHei"/>
              </w:rPr>
            </w:pPr>
            <w:r>
              <w:rPr>
                <w:rFonts w:eastAsia="Microsoft YaHei"/>
              </w:rPr>
              <w:t>B1: The benefit over sequence hopping over a larger set of sequences is not clear. For example, if both sequence hopping and group hopping are enabled (simple enhancement using two legacy mechanisms) hopping can be across 60 sequences. Then, probability of collision reduces.</w:t>
            </w:r>
          </w:p>
          <w:p w14:paraId="412D2122" w14:textId="77777777" w:rsidR="00D116B7" w:rsidRDefault="00BA53BD">
            <w:pPr>
              <w:spacing w:before="120" w:afterLines="50"/>
              <w:rPr>
                <w:rFonts w:eastAsia="Microsoft YaHei"/>
              </w:rPr>
            </w:pPr>
            <w:r>
              <w:rPr>
                <w:rFonts w:eastAsia="Microsoft YaHei"/>
              </w:rPr>
              <w:t>B2: We think sequence hopping + group hopping is a simple enhancement that can provide benefit.</w:t>
            </w:r>
          </w:p>
          <w:p w14:paraId="7B5CFE2C" w14:textId="77777777" w:rsidR="00D116B7" w:rsidRDefault="00BA53BD">
            <w:pPr>
              <w:spacing w:before="120" w:afterLines="50"/>
              <w:rPr>
                <w:rFonts w:eastAsia="Microsoft YaHei"/>
              </w:rPr>
            </w:pPr>
            <w:r>
              <w:rPr>
                <w:rFonts w:eastAsia="Microsoft YaHei"/>
              </w:rPr>
              <w:t>B3: Not only PAPR is increased but joint processing is required at the receiver over multiple hops. We do not support this.</w:t>
            </w:r>
          </w:p>
        </w:tc>
      </w:tr>
      <w:tr w:rsidR="00D116B7" w14:paraId="5C456248" w14:textId="77777777">
        <w:tc>
          <w:tcPr>
            <w:tcW w:w="2830" w:type="dxa"/>
          </w:tcPr>
          <w:p w14:paraId="5FF541A1"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5EE397DA" w14:textId="77777777" w:rsidR="00D116B7" w:rsidRDefault="00BA53BD">
            <w:pPr>
              <w:spacing w:before="120" w:afterLines="50"/>
              <w:rPr>
                <w:rFonts w:eastAsia="Microsoft YaHei"/>
              </w:rPr>
            </w:pPr>
            <w:r>
              <w:rPr>
                <w:rFonts w:eastAsia="Malgun Gothic"/>
                <w:lang w:eastAsia="ko-KR"/>
              </w:rPr>
              <w:t>S</w:t>
            </w:r>
            <w:r>
              <w:rPr>
                <w:rFonts w:eastAsia="Malgun Gothic" w:hint="eastAsia"/>
                <w:lang w:eastAsia="ko-KR"/>
              </w:rPr>
              <w:t xml:space="preserve">ame </w:t>
            </w:r>
            <w:r>
              <w:rPr>
                <w:rFonts w:eastAsia="Malgun Gothic"/>
                <w:lang w:eastAsia="ko-KR"/>
              </w:rPr>
              <w:t>comment as section 3.1.</w:t>
            </w:r>
          </w:p>
        </w:tc>
      </w:tr>
      <w:tr w:rsidR="00D116B7" w14:paraId="1C3B0736" w14:textId="77777777">
        <w:tc>
          <w:tcPr>
            <w:tcW w:w="2830" w:type="dxa"/>
          </w:tcPr>
          <w:p w14:paraId="6CD8470F"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402B01A9" w14:textId="77777777" w:rsidR="00D116B7" w:rsidRDefault="00BA53BD">
            <w:pPr>
              <w:spacing w:before="120" w:afterLines="50"/>
              <w:rPr>
                <w:rFonts w:eastAsia="Microsoft YaHei"/>
              </w:rPr>
            </w:pPr>
            <w:r>
              <w:rPr>
                <w:rFonts w:eastAsia="Microsoft YaHei"/>
              </w:rPr>
              <w:t xml:space="preserve">Cyclic shift hopping has been studied/specified since LTE. In Rel-18, we can further evaluate whether it is helpful for interference randomization for coherent JT. </w:t>
            </w:r>
          </w:p>
          <w:p w14:paraId="4CEB89EF" w14:textId="77777777" w:rsidR="00D116B7" w:rsidRDefault="00BA53BD">
            <w:pPr>
              <w:spacing w:before="120" w:afterLines="50"/>
              <w:rPr>
                <w:rFonts w:eastAsia="Microsoft YaHei"/>
              </w:rPr>
            </w:pPr>
            <w:r>
              <w:rPr>
                <w:rFonts w:eastAsia="Microsoft YaHei"/>
              </w:rPr>
              <w:t xml:space="preserve">For </w:t>
            </w:r>
            <w:r>
              <w:rPr>
                <w:rFonts w:eastAsia="Microsoft YaHei" w:hint="eastAsia"/>
                <w:lang w:eastAsia="zh-CN"/>
              </w:rPr>
              <w:t>B3</w:t>
            </w:r>
            <w:r>
              <w:rPr>
                <w:rFonts w:eastAsia="Microsoft YaHei"/>
              </w:rPr>
              <w:t xml:space="preserve">, we have the following observations: </w:t>
            </w:r>
          </w:p>
          <w:p w14:paraId="031771FD" w14:textId="77777777" w:rsidR="00D116B7" w:rsidRDefault="00BA53BD">
            <w:pPr>
              <w:spacing w:before="120" w:afterLines="50"/>
              <w:rPr>
                <w:rFonts w:eastAsia="Microsoft YaHei"/>
              </w:rPr>
            </w:pPr>
            <w:r>
              <w:rPr>
                <w:rFonts w:eastAsia="Microsoft YaHei"/>
              </w:rPr>
              <w:t>-</w:t>
            </w:r>
            <w:r>
              <w:rPr>
                <w:rFonts w:eastAsia="Microsoft YaHei"/>
              </w:rPr>
              <w:tab/>
              <w:t xml:space="preserve">Sequence hopping based on index of slot and OFDM symbol is </w:t>
            </w:r>
            <w:r>
              <w:rPr>
                <w:rFonts w:eastAsia="Microsoft YaHei"/>
              </w:rPr>
              <w:lastRenderedPageBreak/>
              <w:t>difficult to be adopted for each hop.</w:t>
            </w:r>
          </w:p>
          <w:p w14:paraId="357CBA6C" w14:textId="77777777" w:rsidR="00D116B7" w:rsidRDefault="00BA53BD">
            <w:pPr>
              <w:spacing w:before="120" w:afterLines="50"/>
              <w:rPr>
                <w:rFonts w:eastAsia="Microsoft YaHei"/>
              </w:rPr>
            </w:pPr>
            <w:r>
              <w:rPr>
                <w:rFonts w:eastAsia="Microsoft YaHei"/>
              </w:rPr>
              <w:t>-</w:t>
            </w:r>
            <w:r>
              <w:rPr>
                <w:rFonts w:eastAsia="Microsoft YaHei"/>
              </w:rPr>
              <w:tab/>
              <w:t>SRS with different bandwidths and the same RBs in one hop cannot be multiplexed together, which reduce the scheduling flexibility.</w:t>
            </w:r>
          </w:p>
          <w:p w14:paraId="0D088DF7" w14:textId="77777777" w:rsidR="00D116B7" w:rsidRDefault="00BA53BD">
            <w:pPr>
              <w:spacing w:before="120" w:afterLines="50"/>
              <w:rPr>
                <w:rFonts w:eastAsia="Malgun Gothic"/>
                <w:lang w:eastAsia="ko-KR"/>
              </w:rPr>
            </w:pPr>
            <w:r>
              <w:rPr>
                <w:rFonts w:eastAsia="Microsoft YaHei"/>
              </w:rPr>
              <w:t>-</w:t>
            </w:r>
            <w:r>
              <w:rPr>
                <w:rFonts w:eastAsia="Microsoft YaHei"/>
              </w:rPr>
              <w:tab/>
              <w:t>PAPR may be increased with a truncated sequence.</w:t>
            </w:r>
          </w:p>
        </w:tc>
      </w:tr>
      <w:tr w:rsidR="00D116B7" w14:paraId="6F1A0340" w14:textId="77777777">
        <w:tc>
          <w:tcPr>
            <w:tcW w:w="2830" w:type="dxa"/>
          </w:tcPr>
          <w:p w14:paraId="1F906B3A" w14:textId="77777777" w:rsidR="00D116B7" w:rsidRDefault="00BA53BD">
            <w:pPr>
              <w:spacing w:before="120" w:afterLines="50"/>
              <w:rPr>
                <w:rFonts w:eastAsia="Microsoft YaHei"/>
                <w:lang w:eastAsia="zh-CN"/>
              </w:rPr>
            </w:pPr>
            <w:r>
              <w:rPr>
                <w:rFonts w:eastAsiaTheme="minorEastAsia" w:hint="eastAsia"/>
                <w:lang w:eastAsia="zh-CN"/>
              </w:rPr>
              <w:lastRenderedPageBreak/>
              <w:t>H</w:t>
            </w:r>
            <w:r>
              <w:rPr>
                <w:rFonts w:eastAsiaTheme="minorEastAsia"/>
                <w:lang w:eastAsia="zh-CN"/>
              </w:rPr>
              <w:t>uawei</w:t>
            </w:r>
          </w:p>
        </w:tc>
        <w:tc>
          <w:tcPr>
            <w:tcW w:w="6520" w:type="dxa"/>
          </w:tcPr>
          <w:p w14:paraId="026E43ED" w14:textId="77777777" w:rsidR="00D116B7" w:rsidRDefault="00BA53BD">
            <w:pPr>
              <w:spacing w:before="120" w:afterLines="50"/>
              <w:rPr>
                <w:rFonts w:eastAsia="Microsoft YaHei"/>
                <w:lang w:eastAsia="zh-CN"/>
              </w:rPr>
            </w:pPr>
            <w:r>
              <w:rPr>
                <w:rFonts w:eastAsia="Microsoft YaHei"/>
                <w:lang w:eastAsia="zh-CN"/>
              </w:rPr>
              <w:t>B1: CS hopping is a promising solution for interference randomization</w:t>
            </w:r>
            <w:r>
              <w:rPr>
                <w:rFonts w:eastAsia="Microsoft YaHei" w:hint="eastAsia"/>
                <w:lang w:eastAsia="zh-CN"/>
              </w:rPr>
              <w:t>.</w:t>
            </w:r>
            <w:r>
              <w:rPr>
                <w:rFonts w:eastAsia="Microsoft YaHei"/>
                <w:lang w:eastAsia="zh-CN"/>
              </w:rPr>
              <w:t xml:space="preserve"> Obvious gain can </w:t>
            </w:r>
            <w:proofErr w:type="gramStart"/>
            <w:r>
              <w:rPr>
                <w:rFonts w:eastAsia="Microsoft YaHei"/>
                <w:lang w:eastAsia="zh-CN"/>
              </w:rPr>
              <w:t>achieved</w:t>
            </w:r>
            <w:proofErr w:type="gramEnd"/>
            <w:r>
              <w:rPr>
                <w:rFonts w:eastAsia="Microsoft YaHei"/>
                <w:lang w:eastAsia="zh-CN"/>
              </w:rPr>
              <w:t xml:space="preserve"> compared with interference randomization captured in current Spec [4].</w:t>
            </w:r>
          </w:p>
          <w:p w14:paraId="5B3082E2" w14:textId="77777777" w:rsidR="00D116B7" w:rsidRDefault="00BA53BD">
            <w:pPr>
              <w:spacing w:before="120" w:afterLines="50"/>
              <w:rPr>
                <w:rFonts w:eastAsia="Microsoft YaHei"/>
              </w:rPr>
            </w:pPr>
            <w:r>
              <w:rPr>
                <w:rFonts w:eastAsia="Microsoft YaHei"/>
                <w:lang w:eastAsia="zh-CN"/>
              </w:rPr>
              <w:t xml:space="preserve">B3: PAPR may be increased slightly. The performance gain can still be obtained considering power backoff </w:t>
            </w:r>
            <w:r>
              <w:rPr>
                <w:rFonts w:eastAsia="Microsoft YaHei" w:hint="eastAsia"/>
                <w:lang w:eastAsia="zh-CN"/>
              </w:rPr>
              <w:t>(</w:t>
            </w:r>
            <w:r>
              <w:rPr>
                <w:rFonts w:eastAsia="Microsoft YaHei"/>
                <w:lang w:eastAsia="zh-CN"/>
              </w:rPr>
              <w:t>caused by PAPR), especially under the interference-dominated scenario.</w:t>
            </w:r>
          </w:p>
        </w:tc>
      </w:tr>
      <w:tr w:rsidR="00D116B7" w14:paraId="34A39895" w14:textId="77777777">
        <w:tc>
          <w:tcPr>
            <w:tcW w:w="2830" w:type="dxa"/>
          </w:tcPr>
          <w:p w14:paraId="53FB955A" w14:textId="77777777" w:rsidR="00D116B7" w:rsidRDefault="00BA53BD">
            <w:pPr>
              <w:spacing w:before="120" w:afterLines="50"/>
              <w:rPr>
                <w:rFonts w:eastAsiaTheme="minorEastAsia"/>
                <w:lang w:eastAsia="zh-CN"/>
              </w:rPr>
            </w:pPr>
            <w:r>
              <w:rPr>
                <w:rFonts w:eastAsiaTheme="minorEastAsia"/>
                <w:lang w:eastAsia="zh-CN"/>
              </w:rPr>
              <w:t>Apple</w:t>
            </w:r>
          </w:p>
        </w:tc>
        <w:tc>
          <w:tcPr>
            <w:tcW w:w="6520" w:type="dxa"/>
          </w:tcPr>
          <w:p w14:paraId="759D7522" w14:textId="77777777" w:rsidR="00D116B7" w:rsidRDefault="00BA53BD">
            <w:pPr>
              <w:spacing w:before="120" w:afterLines="50"/>
              <w:rPr>
                <w:rFonts w:eastAsia="Microsoft YaHei"/>
                <w:lang w:eastAsia="zh-CN"/>
              </w:rPr>
            </w:pPr>
            <w:r>
              <w:rPr>
                <w:rFonts w:eastAsia="Microsoft YaHei"/>
                <w:lang w:eastAsia="zh-CN"/>
              </w:rPr>
              <w:t xml:space="preserve">We can consider B1. However, we already have group and sequence hopping already in the code domain. </w:t>
            </w:r>
          </w:p>
        </w:tc>
      </w:tr>
      <w:tr w:rsidR="00D116B7" w14:paraId="170CEC86" w14:textId="77777777">
        <w:tc>
          <w:tcPr>
            <w:tcW w:w="2830" w:type="dxa"/>
          </w:tcPr>
          <w:p w14:paraId="03215018" w14:textId="77777777" w:rsidR="00D116B7" w:rsidRDefault="00BA53BD">
            <w:pPr>
              <w:spacing w:before="120" w:afterLines="50"/>
              <w:rPr>
                <w:rFonts w:eastAsiaTheme="minorEastAsia"/>
                <w:lang w:eastAsia="zh-CN"/>
              </w:rPr>
            </w:pPr>
            <w:r>
              <w:rPr>
                <w:rFonts w:eastAsia="MS Mincho" w:hint="eastAsia"/>
                <w:lang w:eastAsia="ja-JP"/>
              </w:rPr>
              <w:t>D</w:t>
            </w:r>
            <w:r>
              <w:rPr>
                <w:rFonts w:eastAsia="MS Mincho"/>
                <w:lang w:eastAsia="ja-JP"/>
              </w:rPr>
              <w:t>OCOMO</w:t>
            </w:r>
          </w:p>
        </w:tc>
        <w:tc>
          <w:tcPr>
            <w:tcW w:w="6520" w:type="dxa"/>
          </w:tcPr>
          <w:p w14:paraId="300A5288" w14:textId="77777777" w:rsidR="00D116B7" w:rsidRDefault="00BA53BD">
            <w:pPr>
              <w:spacing w:before="120" w:afterLines="50"/>
              <w:rPr>
                <w:rFonts w:eastAsia="Microsoft YaHei"/>
                <w:lang w:eastAsia="zh-CN"/>
              </w:rPr>
            </w:pPr>
            <w:r>
              <w:rPr>
                <w:rFonts w:eastAsia="MS Mincho"/>
                <w:lang w:eastAsia="ja-JP"/>
              </w:rPr>
              <w:t xml:space="preserve">We prefer B1 and/or B2 as updated above. We are not sure if configuring both sequence hopping and sequence group hopping is sufficient considering the number of sequence candidates to be increased. As the target scenario is M-TRP CJT, further randomization based on the number of TRPs could be considered. </w:t>
            </w:r>
          </w:p>
        </w:tc>
      </w:tr>
      <w:tr w:rsidR="00D116B7" w14:paraId="3A86275A" w14:textId="77777777">
        <w:tc>
          <w:tcPr>
            <w:tcW w:w="2830" w:type="dxa"/>
          </w:tcPr>
          <w:p w14:paraId="65DA953D"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0D9C26B8" w14:textId="77777777" w:rsidR="00D116B7" w:rsidRDefault="00BA53BD">
            <w:pPr>
              <w:spacing w:before="120" w:afterLines="50"/>
              <w:rPr>
                <w:rFonts w:eastAsia="MS Mincho"/>
                <w:lang w:eastAsia="ja-JP"/>
              </w:rPr>
            </w:pPr>
            <w:r>
              <w:rPr>
                <w:rFonts w:eastAsia="MS Mincho"/>
                <w:lang w:eastAsia="ja-JP"/>
              </w:rPr>
              <w:t xml:space="preserve">We can focus on supporting B1. </w:t>
            </w:r>
          </w:p>
        </w:tc>
      </w:tr>
      <w:tr w:rsidR="00D116B7" w14:paraId="17F944B5" w14:textId="77777777">
        <w:tc>
          <w:tcPr>
            <w:tcW w:w="2830" w:type="dxa"/>
          </w:tcPr>
          <w:p w14:paraId="47A07E9D"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73261B7B" w14:textId="77777777" w:rsidR="00D116B7" w:rsidRDefault="00BA53BD">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e think B1 can be studied first, and low priority for B2/B3. </w:t>
            </w:r>
          </w:p>
        </w:tc>
      </w:tr>
      <w:tr w:rsidR="00D116B7" w14:paraId="525B5915" w14:textId="77777777">
        <w:tc>
          <w:tcPr>
            <w:tcW w:w="2830" w:type="dxa"/>
          </w:tcPr>
          <w:p w14:paraId="50CD9384"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79A11EE5" w14:textId="77777777" w:rsidR="00D116B7" w:rsidRDefault="00BA53BD">
            <w:pPr>
              <w:spacing w:before="120" w:afterLines="50"/>
              <w:rPr>
                <w:rFonts w:eastAsia="MS Mincho"/>
                <w:lang w:eastAsia="ja-JP"/>
              </w:rPr>
            </w:pPr>
            <w:r>
              <w:rPr>
                <w:rFonts w:eastAsia="MS Mincho"/>
                <w:lang w:eastAsia="ja-JP"/>
              </w:rPr>
              <w:t>We think B1 can be considered for interference randomization.</w:t>
            </w:r>
          </w:p>
          <w:p w14:paraId="352B1F45" w14:textId="77777777" w:rsidR="00D116B7" w:rsidRDefault="00BA53BD">
            <w:pPr>
              <w:spacing w:before="120" w:afterLines="50"/>
              <w:rPr>
                <w:rFonts w:eastAsiaTheme="minorEastAsia"/>
                <w:lang w:eastAsia="zh-CN"/>
              </w:rPr>
            </w:pPr>
            <w:r>
              <w:rPr>
                <w:rFonts w:eastAsia="MS Mincho"/>
                <w:lang w:eastAsia="ja-JP"/>
              </w:rPr>
              <w:t>For B2, maybe the current sequence hopping and sequence group hopping is sufficient.</w:t>
            </w:r>
          </w:p>
        </w:tc>
      </w:tr>
      <w:tr w:rsidR="00D116B7" w14:paraId="3003968B" w14:textId="77777777">
        <w:tc>
          <w:tcPr>
            <w:tcW w:w="2830" w:type="dxa"/>
          </w:tcPr>
          <w:p w14:paraId="15754B41"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4FD4C12C" w14:textId="77777777" w:rsidR="00D116B7" w:rsidRDefault="00BA53BD">
            <w:pPr>
              <w:spacing w:before="120" w:afterLines="50"/>
              <w:rPr>
                <w:rFonts w:eastAsia="MS Mincho"/>
                <w:lang w:eastAsia="ja-JP"/>
              </w:rPr>
            </w:pPr>
            <w:r>
              <w:rPr>
                <w:rFonts w:eastAsia="MS Mincho"/>
                <w:lang w:eastAsia="ja-JP"/>
              </w:rPr>
              <w:t>Fine with B1.</w:t>
            </w:r>
          </w:p>
        </w:tc>
      </w:tr>
      <w:tr w:rsidR="00D116B7" w14:paraId="784974F7" w14:textId="77777777">
        <w:tc>
          <w:tcPr>
            <w:tcW w:w="2830" w:type="dxa"/>
          </w:tcPr>
          <w:p w14:paraId="14B31902" w14:textId="77777777" w:rsidR="00D116B7" w:rsidRDefault="00BA53BD">
            <w:pPr>
              <w:spacing w:before="120" w:afterLines="50"/>
              <w:rPr>
                <w:lang w:eastAsia="zh-CN"/>
              </w:rPr>
            </w:pPr>
            <w:r>
              <w:rPr>
                <w:rFonts w:hint="eastAsia"/>
                <w:lang w:eastAsia="zh-CN"/>
              </w:rPr>
              <w:t>ZTE</w:t>
            </w:r>
          </w:p>
        </w:tc>
        <w:tc>
          <w:tcPr>
            <w:tcW w:w="6520" w:type="dxa"/>
          </w:tcPr>
          <w:p w14:paraId="35D31248" w14:textId="77777777" w:rsidR="00D116B7" w:rsidRDefault="00BA53BD">
            <w:pPr>
              <w:spacing w:before="120" w:afterLines="50"/>
              <w:rPr>
                <w:lang w:eastAsia="zh-CN"/>
              </w:rPr>
            </w:pPr>
            <w:r>
              <w:rPr>
                <w:rFonts w:hint="eastAsia"/>
                <w:lang w:eastAsia="zh-CN"/>
              </w:rPr>
              <w:t xml:space="preserve">We prefer B2. </w:t>
            </w:r>
          </w:p>
          <w:p w14:paraId="7D71229A" w14:textId="273805DC" w:rsidR="00D116B7" w:rsidRDefault="00BA53BD" w:rsidP="000C66B9">
            <w:pPr>
              <w:spacing w:before="120" w:afterLines="50"/>
              <w:rPr>
                <w:lang w:eastAsia="zh-CN"/>
              </w:rPr>
            </w:pPr>
            <w:r>
              <w:rPr>
                <w:rFonts w:hint="eastAsia"/>
                <w:lang w:eastAsia="zh-CN"/>
              </w:rPr>
              <w:t xml:space="preserve"> For B1, we don</w:t>
            </w:r>
            <w:r>
              <w:rPr>
                <w:lang w:eastAsia="zh-CN"/>
              </w:rPr>
              <w:t>’</w:t>
            </w:r>
            <w:r>
              <w:rPr>
                <w:rFonts w:hint="eastAsia"/>
                <w:lang w:eastAsia="zh-CN"/>
              </w:rPr>
              <w:t xml:space="preserve">t see any gain for CS hopping without group hopping. </w:t>
            </w:r>
            <w:r w:rsidR="00BD1911">
              <w:rPr>
                <w:lang w:eastAsia="zh-CN"/>
              </w:rPr>
              <w:t>W</w:t>
            </w:r>
            <w:r>
              <w:rPr>
                <w:rFonts w:hint="eastAsia"/>
                <w:lang w:eastAsia="zh-CN"/>
              </w:rPr>
              <w:t xml:space="preserve">e suggest to consider both group hopping/sequence hopping and CS hopping being enable simultaneously, the CS hopping is to ensure different CS is used for multiple SRS resources with same group according to current group hopping. </w:t>
            </w:r>
          </w:p>
        </w:tc>
      </w:tr>
      <w:tr w:rsidR="00D116B7" w14:paraId="27AC4873" w14:textId="77777777">
        <w:tc>
          <w:tcPr>
            <w:tcW w:w="2830" w:type="dxa"/>
          </w:tcPr>
          <w:p w14:paraId="35190DDC"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1D357A94" w14:textId="77777777" w:rsidR="00D116B7" w:rsidRDefault="00BA53BD">
            <w:pPr>
              <w:spacing w:before="120" w:afterLines="50"/>
              <w:rPr>
                <w:rFonts w:eastAsiaTheme="minorEastAsia"/>
                <w:lang w:eastAsia="zh-CN"/>
              </w:rPr>
            </w:pPr>
            <w:r>
              <w:rPr>
                <w:rFonts w:eastAsiaTheme="minorEastAsia" w:hint="eastAsia"/>
                <w:lang w:eastAsia="zh-CN"/>
              </w:rPr>
              <w:t>B</w:t>
            </w:r>
            <w:r>
              <w:rPr>
                <w:rFonts w:eastAsiaTheme="minorEastAsia"/>
                <w:lang w:eastAsia="zh-CN"/>
              </w:rPr>
              <w:t>oth sequence hopping and sequence group hopping has been support in current spec. Hence, B2 can be considered due to less specification impact.</w:t>
            </w:r>
          </w:p>
        </w:tc>
      </w:tr>
      <w:tr w:rsidR="00D116B7" w14:paraId="6E095531" w14:textId="77777777">
        <w:tc>
          <w:tcPr>
            <w:tcW w:w="2830" w:type="dxa"/>
          </w:tcPr>
          <w:p w14:paraId="17641E99" w14:textId="77777777" w:rsidR="00D116B7" w:rsidRDefault="00BA53BD">
            <w:pPr>
              <w:spacing w:before="120" w:afterLines="50"/>
              <w:rPr>
                <w:rFonts w:eastAsia="MS Mincho"/>
                <w:lang w:eastAsia="ja-JP"/>
              </w:rPr>
            </w:pPr>
            <w:r>
              <w:rPr>
                <w:rFonts w:eastAsia="MS Mincho"/>
                <w:lang w:eastAsia="ja-JP"/>
              </w:rPr>
              <w:t>Futurewei</w:t>
            </w:r>
          </w:p>
        </w:tc>
        <w:tc>
          <w:tcPr>
            <w:tcW w:w="6520" w:type="dxa"/>
          </w:tcPr>
          <w:p w14:paraId="76F69D9C" w14:textId="77777777" w:rsidR="00D116B7" w:rsidRDefault="00BA53BD">
            <w:pPr>
              <w:spacing w:before="120" w:afterLines="50"/>
              <w:rPr>
                <w:rFonts w:eastAsia="MS Mincho"/>
                <w:lang w:eastAsia="ja-JP"/>
              </w:rPr>
            </w:pPr>
            <w:r>
              <w:rPr>
                <w:rFonts w:eastAsia="MS Mincho"/>
                <w:lang w:eastAsia="ja-JP"/>
              </w:rPr>
              <w:t xml:space="preserve">@Qualcomm: For B3, joint processing over multiple hops is needed with or without this design. </w:t>
            </w:r>
          </w:p>
        </w:tc>
      </w:tr>
      <w:tr w:rsidR="00D116B7" w14:paraId="7AB61ED8" w14:textId="77777777">
        <w:tc>
          <w:tcPr>
            <w:tcW w:w="2830" w:type="dxa"/>
          </w:tcPr>
          <w:p w14:paraId="77162BD0"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289BC3E0" w14:textId="77777777" w:rsidR="00D116B7" w:rsidRDefault="00BA53BD">
            <w:pPr>
              <w:spacing w:before="120" w:afterLines="50"/>
              <w:rPr>
                <w:rFonts w:eastAsia="MS Mincho"/>
                <w:lang w:eastAsia="ja-JP"/>
              </w:rPr>
            </w:pPr>
            <w:r>
              <w:rPr>
                <w:rFonts w:eastAsia="MS Mincho"/>
                <w:lang w:eastAsia="ja-JP"/>
              </w:rPr>
              <w:t>We prefer B2.</w:t>
            </w:r>
          </w:p>
        </w:tc>
      </w:tr>
      <w:tr w:rsidR="00D116B7" w14:paraId="321E5EB6" w14:textId="77777777">
        <w:tc>
          <w:tcPr>
            <w:tcW w:w="2830" w:type="dxa"/>
          </w:tcPr>
          <w:p w14:paraId="37CA46B2"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6606E8D0" w14:textId="77777777" w:rsidR="00D116B7" w:rsidRDefault="00BA53BD">
            <w:pPr>
              <w:spacing w:before="120" w:afterLines="50"/>
              <w:rPr>
                <w:rFonts w:eastAsia="MS Mincho"/>
                <w:lang w:eastAsia="ja-JP"/>
              </w:rPr>
            </w:pPr>
            <w:r>
              <w:rPr>
                <w:rFonts w:eastAsia="MS Mincho"/>
                <w:lang w:eastAsia="ja-JP"/>
              </w:rPr>
              <w:t xml:space="preserve">@Futurewei: Thanks for the follow-up. For B3, can you please elaborate a bit more why joint processing over multiple hops is needed for the </w:t>
            </w:r>
            <w:r>
              <w:rPr>
                <w:rFonts w:eastAsia="MS Mincho"/>
                <w:lang w:eastAsia="ja-JP"/>
              </w:rPr>
              <w:lastRenderedPageBreak/>
              <w:t xml:space="preserve">purpose of SRS channel estimation without this proposal (when SRS sequence is based on # of REs per hop)? </w:t>
            </w:r>
          </w:p>
        </w:tc>
      </w:tr>
      <w:tr w:rsidR="00D116B7" w14:paraId="16FE9574" w14:textId="77777777">
        <w:tc>
          <w:tcPr>
            <w:tcW w:w="2830" w:type="dxa"/>
          </w:tcPr>
          <w:p w14:paraId="52243C37" w14:textId="77777777" w:rsidR="00D116B7" w:rsidRDefault="00BA53BD">
            <w:pPr>
              <w:spacing w:before="120" w:afterLines="50"/>
              <w:rPr>
                <w:rFonts w:eastAsia="MS Mincho"/>
                <w:lang w:eastAsia="ja-JP"/>
              </w:rPr>
            </w:pPr>
            <w:r>
              <w:rPr>
                <w:rFonts w:eastAsiaTheme="minorEastAsia"/>
                <w:lang w:eastAsia="zh-CN"/>
              </w:rPr>
              <w:lastRenderedPageBreak/>
              <w:t>Lenovo</w:t>
            </w:r>
          </w:p>
        </w:tc>
        <w:tc>
          <w:tcPr>
            <w:tcW w:w="6520" w:type="dxa"/>
          </w:tcPr>
          <w:p w14:paraId="5326EA7D" w14:textId="77777777" w:rsidR="00D116B7" w:rsidRDefault="00BA53BD">
            <w:pPr>
              <w:spacing w:before="120" w:afterLines="50"/>
              <w:rPr>
                <w:rFonts w:eastAsia="MS Mincho"/>
                <w:lang w:eastAsia="ja-JP"/>
              </w:rPr>
            </w:pPr>
            <w:r>
              <w:rPr>
                <w:rFonts w:eastAsia="Microsoft YaHei"/>
                <w:lang w:eastAsia="zh-CN"/>
              </w:rPr>
              <w:t>We are fine with B1. For B3, the PAPR issue needs to be considered.</w:t>
            </w:r>
          </w:p>
        </w:tc>
      </w:tr>
      <w:tr w:rsidR="00D116B7" w14:paraId="09E8AAFD" w14:textId="77777777">
        <w:tc>
          <w:tcPr>
            <w:tcW w:w="2830" w:type="dxa"/>
          </w:tcPr>
          <w:p w14:paraId="3FB84707" w14:textId="77777777" w:rsidR="00D116B7" w:rsidRDefault="00BA53BD">
            <w:pPr>
              <w:spacing w:before="120" w:afterLines="50"/>
              <w:rPr>
                <w:rFonts w:eastAsiaTheme="minorEastAsia"/>
                <w:lang w:eastAsia="zh-CN"/>
              </w:rPr>
            </w:pPr>
            <w:r>
              <w:rPr>
                <w:rFonts w:eastAsiaTheme="minorEastAsia"/>
                <w:lang w:eastAsia="zh-CN"/>
              </w:rPr>
              <w:t>Nokia/NSB</w:t>
            </w:r>
          </w:p>
        </w:tc>
        <w:tc>
          <w:tcPr>
            <w:tcW w:w="6520" w:type="dxa"/>
          </w:tcPr>
          <w:p w14:paraId="1B89A0C0" w14:textId="77777777" w:rsidR="00D116B7" w:rsidRDefault="00BA53BD">
            <w:pPr>
              <w:spacing w:before="120" w:afterLines="50"/>
              <w:rPr>
                <w:rFonts w:eastAsia="Microsoft YaHei"/>
                <w:lang w:eastAsia="zh-CN"/>
              </w:rPr>
            </w:pPr>
            <w:r>
              <w:rPr>
                <w:rFonts w:eastAsia="Microsoft YaHei"/>
                <w:lang w:eastAsia="zh-CN"/>
              </w:rPr>
              <w:t xml:space="preserve">Similar view as in section 3.1. We don’t support the schemes. </w:t>
            </w:r>
          </w:p>
        </w:tc>
      </w:tr>
      <w:tr w:rsidR="000C66B9" w14:paraId="40505887" w14:textId="77777777">
        <w:tc>
          <w:tcPr>
            <w:tcW w:w="2830" w:type="dxa"/>
          </w:tcPr>
          <w:p w14:paraId="3DF45918" w14:textId="77777777" w:rsidR="000C66B9" w:rsidRDefault="000C66B9">
            <w:pPr>
              <w:spacing w:before="120" w:afterLines="50"/>
              <w:rPr>
                <w:rFonts w:eastAsiaTheme="minorEastAsia"/>
                <w:lang w:eastAsia="zh-CN"/>
              </w:rPr>
            </w:pPr>
            <w:r>
              <w:rPr>
                <w:rFonts w:eastAsiaTheme="minorEastAsia" w:hint="eastAsia"/>
                <w:lang w:eastAsia="zh-CN"/>
              </w:rPr>
              <w:t>H</w:t>
            </w:r>
            <w:r>
              <w:rPr>
                <w:rFonts w:eastAsiaTheme="minorEastAsia"/>
                <w:lang w:eastAsia="zh-CN"/>
              </w:rPr>
              <w:t>uawei</w:t>
            </w:r>
          </w:p>
        </w:tc>
        <w:tc>
          <w:tcPr>
            <w:tcW w:w="6520" w:type="dxa"/>
          </w:tcPr>
          <w:p w14:paraId="620AB580" w14:textId="77777777" w:rsidR="000C66B9" w:rsidRDefault="000C66B9">
            <w:pPr>
              <w:spacing w:before="120" w:afterLines="50"/>
              <w:rPr>
                <w:rFonts w:eastAsia="Microsoft YaHei"/>
                <w:lang w:eastAsia="zh-CN"/>
              </w:rPr>
            </w:pPr>
            <w:r>
              <w:rPr>
                <w:rFonts w:eastAsia="Microsoft YaHei" w:hint="eastAsia"/>
                <w:lang w:eastAsia="zh-CN"/>
              </w:rPr>
              <w:t>@</w:t>
            </w:r>
            <w:r>
              <w:rPr>
                <w:rFonts w:eastAsia="Microsoft YaHei"/>
                <w:lang w:eastAsia="zh-CN"/>
              </w:rPr>
              <w:t>ZTE</w:t>
            </w:r>
          </w:p>
          <w:p w14:paraId="4FE1C9CA" w14:textId="77777777" w:rsidR="000C66B9" w:rsidRDefault="000C66B9">
            <w:pPr>
              <w:spacing w:before="120" w:afterLines="50"/>
              <w:rPr>
                <w:rFonts w:eastAsia="Microsoft YaHei"/>
                <w:lang w:eastAsia="zh-CN"/>
              </w:rPr>
            </w:pPr>
            <w:r>
              <w:rPr>
                <w:rFonts w:eastAsia="Microsoft YaHei"/>
                <w:lang w:eastAsia="zh-CN"/>
              </w:rPr>
              <w:t xml:space="preserve">The gain provided in our </w:t>
            </w:r>
            <w:proofErr w:type="spellStart"/>
            <w:r>
              <w:rPr>
                <w:rFonts w:eastAsia="Microsoft YaHei"/>
                <w:lang w:eastAsia="zh-CN"/>
              </w:rPr>
              <w:t>Tdoc</w:t>
            </w:r>
            <w:proofErr w:type="spellEnd"/>
            <w:r>
              <w:rPr>
                <w:rFonts w:eastAsia="Microsoft YaHei"/>
                <w:lang w:eastAsia="zh-CN"/>
              </w:rPr>
              <w:t xml:space="preserve"> is obtained by the CS hopping ONLY (i.e., the baseline is group hopping, the proposed scheme is CS hopping). May be further alignment </w:t>
            </w:r>
            <w:r w:rsidR="007D03D1">
              <w:rPr>
                <w:rFonts w:eastAsia="Microsoft YaHei"/>
                <w:lang w:eastAsia="zh-CN"/>
              </w:rPr>
              <w:t xml:space="preserve">about the detail (e.g., hopping granularity) </w:t>
            </w:r>
            <w:r>
              <w:rPr>
                <w:rFonts w:eastAsia="Microsoft YaHei"/>
                <w:lang w:eastAsia="zh-CN"/>
              </w:rPr>
              <w:t xml:space="preserve">can be performed. </w:t>
            </w:r>
          </w:p>
          <w:p w14:paraId="24071F81" w14:textId="77777777" w:rsidR="000C66B9" w:rsidRDefault="000C66B9">
            <w:pPr>
              <w:spacing w:before="120" w:afterLines="50"/>
              <w:rPr>
                <w:rFonts w:eastAsia="Microsoft YaHei"/>
                <w:lang w:eastAsia="zh-CN"/>
              </w:rPr>
            </w:pPr>
            <w:r>
              <w:rPr>
                <w:rFonts w:eastAsia="Microsoft YaHei"/>
                <w:lang w:eastAsia="zh-CN"/>
              </w:rPr>
              <w:t>Although the analysis from our side shows that CS hopping can already bring adequate benefit in terms of sequence-domain randomization, we are relatively open about enabling CS hopping and group hopping together. Further simulation will follow to show whether there exists extra benefit</w:t>
            </w:r>
            <w:r>
              <w:rPr>
                <w:rFonts w:eastAsia="Microsoft YaHei" w:hint="eastAsia"/>
                <w:lang w:eastAsia="zh-CN"/>
              </w:rPr>
              <w:t>.</w:t>
            </w:r>
          </w:p>
        </w:tc>
      </w:tr>
      <w:tr w:rsidR="00BD1911" w14:paraId="7FE20950" w14:textId="77777777">
        <w:tc>
          <w:tcPr>
            <w:tcW w:w="2830" w:type="dxa"/>
          </w:tcPr>
          <w:p w14:paraId="4FF56F7F" w14:textId="76C28414" w:rsidR="00BD1911" w:rsidRDefault="00BD1911">
            <w:pPr>
              <w:spacing w:before="120" w:afterLines="50"/>
              <w:rPr>
                <w:rFonts w:eastAsiaTheme="minorEastAsia"/>
                <w:lang w:eastAsia="zh-CN"/>
              </w:rPr>
            </w:pPr>
            <w:r>
              <w:rPr>
                <w:rFonts w:eastAsiaTheme="minorEastAsia"/>
                <w:lang w:eastAsia="zh-CN"/>
              </w:rPr>
              <w:t>Ericsson</w:t>
            </w:r>
          </w:p>
        </w:tc>
        <w:tc>
          <w:tcPr>
            <w:tcW w:w="6520" w:type="dxa"/>
          </w:tcPr>
          <w:p w14:paraId="0618EED0" w14:textId="77777777" w:rsidR="00BD1911" w:rsidRPr="00D342F2" w:rsidRDefault="00BD1911" w:rsidP="00BD1911">
            <w:pPr>
              <w:spacing w:before="120" w:afterLines="50"/>
              <w:rPr>
                <w:rFonts w:eastAsia="MS Mincho"/>
                <w:lang w:eastAsia="ja-JP"/>
              </w:rPr>
            </w:pPr>
            <w:r w:rsidRPr="00D342F2">
              <w:rPr>
                <w:rFonts w:eastAsia="MS Mincho"/>
                <w:lang w:eastAsia="ja-JP"/>
              </w:rPr>
              <w:t>We are positive to further considering B1 (cyclic shift hopping).  There are some early results available in submitted contributions this meeting that show gains of CS hopping over sequence hopping and group hopping. Hence, we think cyclic shift hopping should be further evaluated.</w:t>
            </w:r>
          </w:p>
          <w:p w14:paraId="058E54E4" w14:textId="77777777" w:rsidR="00BD1911" w:rsidRPr="00D342F2" w:rsidRDefault="00BD1911" w:rsidP="00BD1911">
            <w:pPr>
              <w:spacing w:before="120" w:afterLines="50"/>
              <w:rPr>
                <w:rFonts w:eastAsia="MS Mincho"/>
                <w:lang w:eastAsia="ja-JP"/>
              </w:rPr>
            </w:pPr>
            <w:r w:rsidRPr="00D342F2">
              <w:rPr>
                <w:rFonts w:eastAsia="MS Mincho"/>
                <w:lang w:eastAsia="ja-JP"/>
              </w:rPr>
              <w:t>With respect to B2, we think it can be low priority.</w:t>
            </w:r>
          </w:p>
          <w:p w14:paraId="15C3495C" w14:textId="405B7290" w:rsidR="00BD1911" w:rsidRDefault="00BD1911" w:rsidP="00BD1911">
            <w:pPr>
              <w:spacing w:before="120" w:afterLines="50"/>
              <w:rPr>
                <w:rFonts w:eastAsia="Microsoft YaHei"/>
                <w:lang w:eastAsia="zh-CN"/>
              </w:rPr>
            </w:pPr>
            <w:r w:rsidRPr="00D342F2">
              <w:rPr>
                <w:rFonts w:eastAsia="MS Mincho"/>
                <w:lang w:eastAsia="ja-JP"/>
              </w:rPr>
              <w:t>We are not supportive of B3 as it will increase PAPR.</w:t>
            </w:r>
          </w:p>
        </w:tc>
      </w:tr>
      <w:tr w:rsidR="00104099" w14:paraId="26EFB900" w14:textId="77777777">
        <w:tc>
          <w:tcPr>
            <w:tcW w:w="2830" w:type="dxa"/>
          </w:tcPr>
          <w:p w14:paraId="53A9D819" w14:textId="5F5FAFF9" w:rsidR="00104099" w:rsidRPr="00104099" w:rsidRDefault="00104099">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35D4272D" w14:textId="28415C8D" w:rsidR="00104099" w:rsidRPr="00D342F2" w:rsidRDefault="00104099" w:rsidP="00BD1911">
            <w:pPr>
              <w:spacing w:before="120" w:afterLines="50"/>
              <w:rPr>
                <w:rFonts w:eastAsia="MS Mincho"/>
                <w:lang w:eastAsia="ja-JP"/>
              </w:rPr>
            </w:pPr>
            <w:r>
              <w:rPr>
                <w:rFonts w:eastAsia="MS Mincho" w:hint="eastAsia"/>
                <w:lang w:eastAsia="ja-JP"/>
              </w:rPr>
              <w:t>W</w:t>
            </w:r>
            <w:r>
              <w:rPr>
                <w:rFonts w:eastAsia="MS Mincho"/>
                <w:lang w:eastAsia="ja-JP"/>
              </w:rPr>
              <w:t>e prefer B1</w:t>
            </w:r>
            <w:r w:rsidR="00032681">
              <w:rPr>
                <w:rFonts w:eastAsia="MS Mincho"/>
                <w:lang w:eastAsia="ja-JP"/>
              </w:rPr>
              <w:t>.</w:t>
            </w:r>
          </w:p>
        </w:tc>
      </w:tr>
      <w:tr w:rsidR="008B1725" w14:paraId="1241B85D" w14:textId="77777777">
        <w:tc>
          <w:tcPr>
            <w:tcW w:w="2830" w:type="dxa"/>
          </w:tcPr>
          <w:p w14:paraId="520092C8" w14:textId="7F5A533A" w:rsidR="008B1725" w:rsidRDefault="008B1725" w:rsidP="008B1725">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4737DB0B" w14:textId="77777777" w:rsidR="008B1725" w:rsidRDefault="008B1725" w:rsidP="008B1725">
            <w:pPr>
              <w:spacing w:before="120" w:afterLines="50"/>
              <w:rPr>
                <w:rFonts w:eastAsiaTheme="minorEastAsia"/>
                <w:lang w:eastAsia="zh-CN"/>
              </w:rPr>
            </w:pPr>
            <w:r>
              <w:rPr>
                <w:rFonts w:eastAsiaTheme="minorEastAsia" w:hint="eastAsia"/>
                <w:lang w:eastAsia="zh-CN"/>
              </w:rPr>
              <w:t>R</w:t>
            </w:r>
            <w:r>
              <w:rPr>
                <w:rFonts w:eastAsiaTheme="minorEastAsia"/>
                <w:lang w:eastAsia="zh-CN"/>
              </w:rPr>
              <w:t xml:space="preserve">egarding B1, it seems CS hopping would also </w:t>
            </w:r>
            <w:r w:rsidRPr="007B49EF">
              <w:rPr>
                <w:rFonts w:eastAsiaTheme="minorEastAsia"/>
                <w:lang w:eastAsia="zh-CN"/>
              </w:rPr>
              <w:t>affect the SRS estimation of legacy UE</w:t>
            </w:r>
            <w:r>
              <w:rPr>
                <w:rFonts w:eastAsiaTheme="minorEastAsia"/>
                <w:lang w:eastAsia="zh-CN"/>
              </w:rPr>
              <w:t xml:space="preserve">. Is there any </w:t>
            </w:r>
            <w:r w:rsidRPr="00112A42">
              <w:rPr>
                <w:rFonts w:eastAsiaTheme="minorEastAsia"/>
                <w:lang w:eastAsia="zh-CN"/>
              </w:rPr>
              <w:t>mechanism</w:t>
            </w:r>
            <w:r>
              <w:rPr>
                <w:rFonts w:eastAsiaTheme="minorEastAsia"/>
                <w:lang w:eastAsia="zh-CN"/>
              </w:rPr>
              <w:t xml:space="preserve"> to avoid it?</w:t>
            </w:r>
          </w:p>
          <w:p w14:paraId="44DB2251" w14:textId="77777777" w:rsidR="008B1725" w:rsidRDefault="008B1725" w:rsidP="008B1725">
            <w:pPr>
              <w:spacing w:before="120" w:afterLines="50"/>
              <w:rPr>
                <w:rFonts w:eastAsiaTheme="minorEastAsia"/>
                <w:lang w:eastAsia="zh-CN"/>
              </w:rPr>
            </w:pPr>
            <w:r>
              <w:rPr>
                <w:rFonts w:eastAsiaTheme="minorEastAsia" w:hint="eastAsia"/>
                <w:lang w:eastAsia="zh-CN"/>
              </w:rPr>
              <w:t>R</w:t>
            </w:r>
            <w:r>
              <w:rPr>
                <w:rFonts w:eastAsiaTheme="minorEastAsia"/>
                <w:lang w:eastAsia="zh-CN"/>
              </w:rPr>
              <w:t xml:space="preserve">egarding B2, </w:t>
            </w:r>
            <w:r w:rsidRPr="00AB6720">
              <w:rPr>
                <w:rFonts w:eastAsiaTheme="minorEastAsia"/>
                <w:lang w:eastAsia="zh-CN"/>
              </w:rPr>
              <w:t>sequence hopping</w:t>
            </w:r>
            <w:r>
              <w:rPr>
                <w:rFonts w:eastAsiaTheme="minorEastAsia"/>
                <w:lang w:eastAsia="zh-CN"/>
              </w:rPr>
              <w:t xml:space="preserve"> + group hopping is an easier solution.</w:t>
            </w:r>
          </w:p>
          <w:p w14:paraId="7B0BE449" w14:textId="0C5AA0E5" w:rsidR="008B1725" w:rsidRDefault="00B91863" w:rsidP="008B1725">
            <w:pPr>
              <w:spacing w:before="120" w:afterLines="50"/>
              <w:rPr>
                <w:rFonts w:eastAsia="MS Mincho"/>
                <w:lang w:eastAsia="ja-JP"/>
              </w:rPr>
            </w:pPr>
            <w:r>
              <w:rPr>
                <w:rFonts w:eastAsiaTheme="minorEastAsia"/>
                <w:lang w:eastAsia="zh-CN"/>
              </w:rPr>
              <w:t>Regarding</w:t>
            </w:r>
            <w:r w:rsidR="008B1725">
              <w:rPr>
                <w:rFonts w:eastAsiaTheme="minorEastAsia"/>
                <w:lang w:eastAsia="zh-CN"/>
              </w:rPr>
              <w:t xml:space="preserve"> B3, </w:t>
            </w:r>
            <w:r w:rsidR="008B1725">
              <w:rPr>
                <w:rFonts w:eastAsia="MS Mincho"/>
                <w:lang w:eastAsia="ja-JP"/>
              </w:rPr>
              <w:t xml:space="preserve">the sequence per FH would be different and </w:t>
            </w:r>
            <w:r w:rsidR="008B1725" w:rsidRPr="00D342F2">
              <w:rPr>
                <w:rFonts w:eastAsia="MS Mincho"/>
                <w:lang w:eastAsia="ja-JP"/>
              </w:rPr>
              <w:t>PAPR</w:t>
            </w:r>
            <w:r w:rsidR="008B1725">
              <w:rPr>
                <w:rFonts w:eastAsia="MS Mincho"/>
                <w:lang w:eastAsia="ja-JP"/>
              </w:rPr>
              <w:t xml:space="preserve"> would be increased.</w:t>
            </w:r>
          </w:p>
        </w:tc>
      </w:tr>
      <w:tr w:rsidR="00B6010A" w14:paraId="0B6CA8D7" w14:textId="77777777">
        <w:tc>
          <w:tcPr>
            <w:tcW w:w="2830" w:type="dxa"/>
          </w:tcPr>
          <w:p w14:paraId="5C4B0B5F" w14:textId="00B9479D" w:rsidR="00B6010A" w:rsidRDefault="00B6010A" w:rsidP="008B1725">
            <w:pPr>
              <w:spacing w:before="120" w:afterLines="50"/>
              <w:rPr>
                <w:rFonts w:eastAsiaTheme="minorEastAsia"/>
                <w:lang w:eastAsia="zh-CN"/>
              </w:rPr>
            </w:pPr>
            <w:r>
              <w:rPr>
                <w:rFonts w:eastAsiaTheme="minorEastAsia"/>
                <w:lang w:eastAsia="zh-CN"/>
              </w:rPr>
              <w:t>Futurewei</w:t>
            </w:r>
          </w:p>
        </w:tc>
        <w:tc>
          <w:tcPr>
            <w:tcW w:w="6520" w:type="dxa"/>
          </w:tcPr>
          <w:p w14:paraId="46000FD8" w14:textId="558114FA" w:rsidR="00B6010A" w:rsidRDefault="00B6010A" w:rsidP="008B1725">
            <w:pPr>
              <w:spacing w:before="120" w:afterLines="50"/>
              <w:rPr>
                <w:rFonts w:eastAsiaTheme="minorEastAsia"/>
                <w:lang w:eastAsia="zh-CN"/>
              </w:rPr>
            </w:pPr>
            <w:r>
              <w:rPr>
                <w:rFonts w:eastAsiaTheme="minorEastAsia"/>
                <w:lang w:eastAsia="zh-CN"/>
              </w:rPr>
              <w:t>@QC: Thanks for the follow-up comment. We thought the processing with or without B3 would be the same as the time/frequency/CS resource allocations are the same. Maybe we can further discuss offline.</w:t>
            </w:r>
          </w:p>
        </w:tc>
      </w:tr>
    </w:tbl>
    <w:p w14:paraId="65610384" w14:textId="77777777" w:rsidR="00D116B7" w:rsidRDefault="00D116B7">
      <w:pPr>
        <w:snapToGrid/>
        <w:spacing w:after="0" w:line="276" w:lineRule="auto"/>
        <w:rPr>
          <w:iCs/>
          <w:sz w:val="24"/>
        </w:rPr>
      </w:pPr>
    </w:p>
    <w:p w14:paraId="55D0BBF0" w14:textId="6082AAED" w:rsidR="00D116B7" w:rsidRDefault="00D116B7">
      <w:pPr>
        <w:snapToGrid/>
        <w:spacing w:after="0" w:line="276" w:lineRule="auto"/>
        <w:rPr>
          <w:iCs/>
          <w:sz w:val="24"/>
        </w:rPr>
      </w:pPr>
    </w:p>
    <w:p w14:paraId="72059331" w14:textId="77777777" w:rsidR="007C086A" w:rsidRDefault="007C086A"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3488EC0" w14:textId="0DF4DBD1" w:rsidR="007C086A" w:rsidRPr="00286C48" w:rsidRDefault="007C086A" w:rsidP="00444818">
      <w:pPr>
        <w:snapToGrid/>
        <w:spacing w:after="0" w:line="276" w:lineRule="auto"/>
      </w:pPr>
      <w:r>
        <w:rPr>
          <w:iCs/>
          <w:sz w:val="24"/>
        </w:rPr>
        <w:t xml:space="preserve">Props and cons </w:t>
      </w:r>
      <w:r w:rsidR="00203D9E">
        <w:rPr>
          <w:iCs/>
          <w:sz w:val="24"/>
        </w:rPr>
        <w:t xml:space="preserve">as well as supporting companies </w:t>
      </w:r>
      <w:r>
        <w:rPr>
          <w:iCs/>
          <w:sz w:val="24"/>
        </w:rPr>
        <w:t xml:space="preserve">are quickly summarized below based on the inputs and my understanding. </w:t>
      </w:r>
    </w:p>
    <w:p w14:paraId="51992E18" w14:textId="3A2CF6DF" w:rsidR="007C086A" w:rsidRDefault="007C086A" w:rsidP="007C086A">
      <w:pPr>
        <w:snapToGrid/>
        <w:spacing w:after="0" w:line="276" w:lineRule="auto"/>
        <w:rPr>
          <w:iCs/>
          <w:sz w:val="24"/>
        </w:rPr>
      </w:pPr>
    </w:p>
    <w:p w14:paraId="40BD655A" w14:textId="1FD12EFA" w:rsidR="00023E9E" w:rsidRPr="007940F4" w:rsidRDefault="00023E9E" w:rsidP="00023E9E">
      <w:pPr>
        <w:pStyle w:val="bullet1"/>
      </w:pPr>
      <w:r>
        <w:rPr>
          <w:b/>
          <w:bCs/>
        </w:rPr>
        <w:t xml:space="preserve">B1: Cyclic shift hopping / randomization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Google, Lenovo, OPPO, Intel, Samsung, CMCC, Sharp, Ericsson, Futurewei</w:t>
      </w:r>
      <w:r w:rsidR="006B35A4">
        <w:rPr>
          <w:b/>
          <w:bCs/>
          <w:color w:val="FF0000"/>
        </w:rPr>
        <w:t>, Apple</w:t>
      </w:r>
      <w:r w:rsidR="00664C10">
        <w:rPr>
          <w:b/>
          <w:bCs/>
          <w:color w:val="FF0000"/>
        </w:rPr>
        <w:t>, DOCOMO</w:t>
      </w:r>
      <w:r w:rsidR="004679E2">
        <w:rPr>
          <w:b/>
          <w:bCs/>
          <w:color w:val="FF0000"/>
        </w:rPr>
        <w:t>, CMCC</w:t>
      </w:r>
      <w:r w:rsidR="008A6B34">
        <w:rPr>
          <w:b/>
          <w:bCs/>
          <w:color w:val="FF0000"/>
        </w:rPr>
        <w:t>, Sharp</w:t>
      </w:r>
      <w:r>
        <w:rPr>
          <w:b/>
          <w:bCs/>
        </w:rPr>
        <w:t>)</w:t>
      </w:r>
    </w:p>
    <w:p w14:paraId="42DF67F2" w14:textId="040C0AB4" w:rsidR="007940F4" w:rsidRDefault="007940F4" w:rsidP="007940F4">
      <w:pPr>
        <w:pStyle w:val="bullet2"/>
      </w:pPr>
      <w:r w:rsidRPr="007940F4">
        <w:rPr>
          <w:color w:val="FF0000"/>
        </w:rPr>
        <w:lastRenderedPageBreak/>
        <w:t>Pros: Interference randomization</w:t>
      </w:r>
    </w:p>
    <w:p w14:paraId="3CE60849" w14:textId="0AE6574E" w:rsidR="00023E9E" w:rsidRDefault="00023E9E" w:rsidP="00023E9E">
      <w:pPr>
        <w:pStyle w:val="bullet1"/>
        <w:rPr>
          <w:b/>
          <w:bCs/>
        </w:rPr>
      </w:pPr>
      <w:r>
        <w:rPr>
          <w:b/>
          <w:bCs/>
        </w:rPr>
        <w:t>B2: Sequence hopping / randomization (e.g., ZTE, Futurewei</w:t>
      </w:r>
      <w:r w:rsidR="00A46DE3">
        <w:rPr>
          <w:b/>
          <w:bCs/>
          <w:color w:val="FF0000"/>
        </w:rPr>
        <w:t>, QC</w:t>
      </w:r>
      <w:r w:rsidR="00664C10">
        <w:rPr>
          <w:b/>
          <w:bCs/>
          <w:color w:val="FF0000"/>
        </w:rPr>
        <w:t>, DOCOMO</w:t>
      </w:r>
      <w:r w:rsidR="004E53DF">
        <w:rPr>
          <w:b/>
          <w:bCs/>
          <w:color w:val="FF0000"/>
        </w:rPr>
        <w:t>, Xiaomi</w:t>
      </w:r>
      <w:r w:rsidR="00D229E3">
        <w:rPr>
          <w:b/>
          <w:bCs/>
          <w:color w:val="FF0000"/>
        </w:rPr>
        <w:t>, MediaTek</w:t>
      </w:r>
      <w:r w:rsidR="00A7635A">
        <w:rPr>
          <w:b/>
          <w:bCs/>
          <w:color w:val="FF0000"/>
        </w:rPr>
        <w:t>, vivo</w:t>
      </w:r>
      <w:r>
        <w:rPr>
          <w:b/>
          <w:bCs/>
        </w:rPr>
        <w:t>)</w:t>
      </w:r>
    </w:p>
    <w:p w14:paraId="26006E9A" w14:textId="799FCE80" w:rsidR="007940F4" w:rsidRPr="007940F4" w:rsidRDefault="007940F4" w:rsidP="007940F4">
      <w:pPr>
        <w:pStyle w:val="bullet2"/>
        <w:rPr>
          <w:b/>
          <w:bCs/>
          <w:color w:val="FF0000"/>
        </w:rPr>
      </w:pPr>
      <w:r w:rsidRPr="007940F4">
        <w:rPr>
          <w:color w:val="FF0000"/>
        </w:rPr>
        <w:t>Pros: Interference randomization</w:t>
      </w:r>
    </w:p>
    <w:p w14:paraId="5FD8A326" w14:textId="277D9C49" w:rsidR="00023E9E" w:rsidRDefault="00023E9E" w:rsidP="00023E9E">
      <w:pPr>
        <w:pStyle w:val="bullet1"/>
        <w:rPr>
          <w:b/>
          <w:bCs/>
        </w:rPr>
      </w:pPr>
      <w:r>
        <w:rPr>
          <w:b/>
          <w:bCs/>
        </w:rPr>
        <w:t xml:space="preserve">B3: Per-hop sequence from a long SRS sequence (e.g., Huawei, </w:t>
      </w:r>
      <w:proofErr w:type="spellStart"/>
      <w:r>
        <w:rPr>
          <w:b/>
          <w:bCs/>
        </w:rPr>
        <w:t>HiSilicon</w:t>
      </w:r>
      <w:proofErr w:type="spellEnd"/>
      <w:r>
        <w:rPr>
          <w:b/>
          <w:bCs/>
        </w:rPr>
        <w:t xml:space="preserve">, LG </w:t>
      </w:r>
      <w:proofErr w:type="spellStart"/>
      <w:r>
        <w:rPr>
          <w:b/>
          <w:bCs/>
        </w:rPr>
        <w:t>Uplus</w:t>
      </w:r>
      <w:proofErr w:type="spellEnd"/>
      <w:r>
        <w:rPr>
          <w:b/>
          <w:bCs/>
        </w:rPr>
        <w:t>, Futurewei)</w:t>
      </w:r>
    </w:p>
    <w:p w14:paraId="18E17623" w14:textId="5EBC7837" w:rsidR="007940F4" w:rsidRPr="007940F4" w:rsidRDefault="007940F4" w:rsidP="007940F4">
      <w:pPr>
        <w:pStyle w:val="bullet2"/>
      </w:pPr>
      <w:r>
        <w:rPr>
          <w:color w:val="FF0000"/>
        </w:rPr>
        <w:t>Pros: SRS multiplexing</w:t>
      </w:r>
    </w:p>
    <w:p w14:paraId="3F037120" w14:textId="4911ABCF" w:rsidR="007940F4" w:rsidRDefault="007940F4" w:rsidP="007940F4">
      <w:pPr>
        <w:pStyle w:val="bullet2"/>
      </w:pPr>
      <w:r>
        <w:rPr>
          <w:color w:val="FF0000"/>
        </w:rPr>
        <w:t>Cons: PAPR increased</w:t>
      </w:r>
    </w:p>
    <w:p w14:paraId="6A079A75" w14:textId="77777777" w:rsidR="00023E9E" w:rsidRDefault="00023E9E" w:rsidP="007C086A">
      <w:pPr>
        <w:snapToGrid/>
        <w:spacing w:after="0" w:line="276" w:lineRule="auto"/>
        <w:rPr>
          <w:iCs/>
          <w:sz w:val="24"/>
        </w:rPr>
      </w:pPr>
    </w:p>
    <w:p w14:paraId="7C8A4075" w14:textId="77777777" w:rsidR="007C086A" w:rsidRDefault="007C086A" w:rsidP="007C086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7C086A" w14:paraId="72878EF2" w14:textId="77777777" w:rsidTr="000C58C6">
        <w:trPr>
          <w:trHeight w:val="273"/>
        </w:trPr>
        <w:tc>
          <w:tcPr>
            <w:tcW w:w="2830" w:type="dxa"/>
            <w:shd w:val="clear" w:color="auto" w:fill="00B0F0"/>
          </w:tcPr>
          <w:p w14:paraId="5ED7BE5D" w14:textId="77777777" w:rsidR="007C086A" w:rsidRDefault="007C086A" w:rsidP="000C58C6">
            <w:pPr>
              <w:spacing w:before="120" w:afterLines="50"/>
              <w:rPr>
                <w:rFonts w:eastAsia="Microsoft YaHei"/>
                <w:b/>
              </w:rPr>
            </w:pPr>
            <w:r>
              <w:rPr>
                <w:rFonts w:eastAsia="Microsoft YaHei"/>
                <w:b/>
              </w:rPr>
              <w:t>Company</w:t>
            </w:r>
          </w:p>
        </w:tc>
        <w:tc>
          <w:tcPr>
            <w:tcW w:w="6520" w:type="dxa"/>
            <w:shd w:val="clear" w:color="auto" w:fill="00B0F0"/>
          </w:tcPr>
          <w:p w14:paraId="15AEEB5A" w14:textId="77777777" w:rsidR="007C086A" w:rsidRDefault="007C086A" w:rsidP="000C58C6">
            <w:pPr>
              <w:spacing w:before="120" w:afterLines="50"/>
              <w:rPr>
                <w:rFonts w:eastAsia="Microsoft YaHei"/>
                <w:b/>
              </w:rPr>
            </w:pPr>
            <w:r>
              <w:rPr>
                <w:rFonts w:eastAsia="Microsoft YaHei"/>
                <w:b/>
              </w:rPr>
              <w:t>View</w:t>
            </w:r>
          </w:p>
        </w:tc>
      </w:tr>
      <w:tr w:rsidR="007C086A" w14:paraId="020F56BA" w14:textId="77777777" w:rsidTr="000C58C6">
        <w:tc>
          <w:tcPr>
            <w:tcW w:w="2830" w:type="dxa"/>
          </w:tcPr>
          <w:p w14:paraId="5583BD0B" w14:textId="77777777" w:rsidR="007C086A" w:rsidRDefault="007C086A" w:rsidP="000C58C6">
            <w:pPr>
              <w:spacing w:before="120" w:afterLines="50"/>
              <w:rPr>
                <w:rFonts w:eastAsia="Microsoft YaHei"/>
              </w:rPr>
            </w:pPr>
          </w:p>
        </w:tc>
        <w:tc>
          <w:tcPr>
            <w:tcW w:w="6520" w:type="dxa"/>
          </w:tcPr>
          <w:p w14:paraId="39F834D3" w14:textId="77777777" w:rsidR="007C086A" w:rsidRDefault="007C086A" w:rsidP="000C58C6">
            <w:pPr>
              <w:spacing w:before="120" w:afterLines="50"/>
              <w:rPr>
                <w:rFonts w:eastAsia="Microsoft YaHei"/>
              </w:rPr>
            </w:pPr>
          </w:p>
        </w:tc>
      </w:tr>
      <w:tr w:rsidR="007C086A" w14:paraId="06A27174" w14:textId="77777777" w:rsidTr="000C58C6">
        <w:tc>
          <w:tcPr>
            <w:tcW w:w="2830" w:type="dxa"/>
          </w:tcPr>
          <w:p w14:paraId="217EC968" w14:textId="77777777" w:rsidR="007C086A" w:rsidRDefault="007C086A" w:rsidP="000C58C6">
            <w:pPr>
              <w:spacing w:before="120" w:afterLines="50"/>
              <w:rPr>
                <w:rFonts w:eastAsia="Microsoft YaHei"/>
              </w:rPr>
            </w:pPr>
          </w:p>
        </w:tc>
        <w:tc>
          <w:tcPr>
            <w:tcW w:w="6520" w:type="dxa"/>
          </w:tcPr>
          <w:p w14:paraId="1801583A" w14:textId="77777777" w:rsidR="007C086A" w:rsidRDefault="007C086A" w:rsidP="000C58C6">
            <w:pPr>
              <w:spacing w:before="120" w:afterLines="50"/>
              <w:rPr>
                <w:rFonts w:eastAsia="Microsoft YaHei"/>
              </w:rPr>
            </w:pPr>
          </w:p>
        </w:tc>
      </w:tr>
      <w:tr w:rsidR="007C086A" w14:paraId="3F35D2E8" w14:textId="77777777" w:rsidTr="000C58C6">
        <w:tc>
          <w:tcPr>
            <w:tcW w:w="2830" w:type="dxa"/>
          </w:tcPr>
          <w:p w14:paraId="20E73474" w14:textId="77777777" w:rsidR="007C086A" w:rsidRDefault="007C086A" w:rsidP="000C58C6">
            <w:pPr>
              <w:spacing w:before="120" w:afterLines="50"/>
              <w:rPr>
                <w:rFonts w:eastAsia="Microsoft YaHei"/>
              </w:rPr>
            </w:pPr>
          </w:p>
        </w:tc>
        <w:tc>
          <w:tcPr>
            <w:tcW w:w="6520" w:type="dxa"/>
          </w:tcPr>
          <w:p w14:paraId="60D3FA4A" w14:textId="77777777" w:rsidR="007C086A" w:rsidRDefault="007C086A" w:rsidP="000C58C6">
            <w:pPr>
              <w:spacing w:before="120" w:afterLines="50"/>
              <w:rPr>
                <w:rFonts w:eastAsia="Microsoft YaHei"/>
              </w:rPr>
            </w:pPr>
          </w:p>
        </w:tc>
      </w:tr>
    </w:tbl>
    <w:p w14:paraId="0EE8E8F3" w14:textId="77777777" w:rsidR="007C086A" w:rsidRDefault="007C086A" w:rsidP="007C086A">
      <w:pPr>
        <w:snapToGrid/>
        <w:spacing w:after="0" w:line="276" w:lineRule="auto"/>
        <w:rPr>
          <w:iCs/>
          <w:sz w:val="24"/>
        </w:rPr>
      </w:pPr>
    </w:p>
    <w:p w14:paraId="0FE422DD" w14:textId="3E1A26D1" w:rsidR="007C086A" w:rsidRDefault="007C086A">
      <w:pPr>
        <w:snapToGrid/>
        <w:spacing w:after="0" w:line="276" w:lineRule="auto"/>
        <w:rPr>
          <w:iCs/>
          <w:sz w:val="24"/>
        </w:rPr>
      </w:pPr>
    </w:p>
    <w:p w14:paraId="0C4FF20D" w14:textId="77777777" w:rsidR="007C086A" w:rsidRDefault="007C086A">
      <w:pPr>
        <w:snapToGrid/>
        <w:spacing w:after="0" w:line="276" w:lineRule="auto"/>
        <w:rPr>
          <w:iCs/>
          <w:sz w:val="24"/>
        </w:rPr>
      </w:pPr>
    </w:p>
    <w:p w14:paraId="43C6CFFD" w14:textId="77777777" w:rsidR="00D116B7" w:rsidRDefault="00BA53BD">
      <w:pPr>
        <w:pStyle w:val="Heading2"/>
      </w:pPr>
      <w:r>
        <w:t>Randomized transmission of SRS</w:t>
      </w:r>
    </w:p>
    <w:p w14:paraId="3D25E2AB" w14:textId="77777777" w:rsidR="00D116B7" w:rsidRDefault="00BA53BD">
      <w:pPr>
        <w:snapToGrid/>
        <w:spacing w:after="0" w:line="276" w:lineRule="auto"/>
        <w:rPr>
          <w:iCs/>
          <w:szCs w:val="20"/>
        </w:rPr>
      </w:pPr>
      <w:r>
        <w:rPr>
          <w:iCs/>
          <w:szCs w:val="20"/>
        </w:rPr>
        <w:t>At least the following potential enhancements have been discussed:</w:t>
      </w:r>
    </w:p>
    <w:p w14:paraId="71759814" w14:textId="77777777" w:rsidR="00D116B7" w:rsidRDefault="00BA53BD">
      <w:pPr>
        <w:pStyle w:val="bullet1"/>
      </w:pPr>
      <w:r>
        <w:rPr>
          <w:b/>
          <w:bCs/>
        </w:rPr>
        <w:t>C: Randomized transmission of SRS, e.g., pseudo-random muting of SRS transmission for periodic and semi-persistent SRS (e.g., vivo, Qualcomm, Futurewei)</w:t>
      </w:r>
    </w:p>
    <w:p w14:paraId="47582EED" w14:textId="77777777" w:rsidR="00D116B7" w:rsidRDefault="00D116B7">
      <w:pPr>
        <w:snapToGrid/>
        <w:spacing w:after="0" w:line="276" w:lineRule="auto"/>
        <w:rPr>
          <w:iCs/>
          <w:szCs w:val="20"/>
        </w:rPr>
      </w:pPr>
    </w:p>
    <w:p w14:paraId="1D0D1716"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85747CD" w14:textId="77777777">
        <w:trPr>
          <w:trHeight w:val="273"/>
        </w:trPr>
        <w:tc>
          <w:tcPr>
            <w:tcW w:w="2830" w:type="dxa"/>
            <w:shd w:val="clear" w:color="auto" w:fill="00B0F0"/>
          </w:tcPr>
          <w:p w14:paraId="1A3B6A6E"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46EC3B7" w14:textId="77777777" w:rsidR="00D116B7" w:rsidRDefault="00BA53BD">
            <w:pPr>
              <w:spacing w:before="120" w:afterLines="50"/>
              <w:rPr>
                <w:rFonts w:eastAsia="Microsoft YaHei"/>
                <w:b/>
              </w:rPr>
            </w:pPr>
            <w:r>
              <w:rPr>
                <w:rFonts w:eastAsia="Microsoft YaHei"/>
                <w:b/>
              </w:rPr>
              <w:t>View</w:t>
            </w:r>
          </w:p>
        </w:tc>
      </w:tr>
      <w:tr w:rsidR="00D116B7" w14:paraId="4BF154F4" w14:textId="77777777">
        <w:tc>
          <w:tcPr>
            <w:tcW w:w="2830" w:type="dxa"/>
          </w:tcPr>
          <w:p w14:paraId="276A7B49" w14:textId="77777777" w:rsidR="00D116B7" w:rsidRDefault="00BA53BD">
            <w:pPr>
              <w:spacing w:before="120" w:afterLines="50"/>
              <w:rPr>
                <w:rFonts w:eastAsia="Microsoft YaHei"/>
              </w:rPr>
            </w:pPr>
            <w:r>
              <w:rPr>
                <w:rFonts w:eastAsia="Microsoft YaHei"/>
              </w:rPr>
              <w:t>Futurewei [2]</w:t>
            </w:r>
          </w:p>
        </w:tc>
        <w:tc>
          <w:tcPr>
            <w:tcW w:w="6520" w:type="dxa"/>
          </w:tcPr>
          <w:p w14:paraId="3B086401" w14:textId="77777777" w:rsidR="00D116B7" w:rsidRDefault="00BA53BD">
            <w:pPr>
              <w:spacing w:before="120" w:afterLines="50"/>
              <w:rPr>
                <w:rFonts w:eastAsia="Microsoft YaHei"/>
              </w:rPr>
            </w:pPr>
            <w:r>
              <w:rPr>
                <w:rFonts w:eastAsia="Microsoft YaHei"/>
              </w:rPr>
              <w:t xml:space="preserve">Q2: C may lead to non-uniform SRS sample pattern in time domain, which may impact the SRS-based channel estimation design / complexity / performance. </w:t>
            </w:r>
          </w:p>
        </w:tc>
      </w:tr>
      <w:tr w:rsidR="00D116B7" w14:paraId="5383A2A4" w14:textId="77777777">
        <w:tc>
          <w:tcPr>
            <w:tcW w:w="2830" w:type="dxa"/>
          </w:tcPr>
          <w:p w14:paraId="0454DF46" w14:textId="77777777" w:rsidR="00D116B7" w:rsidRDefault="00BA53BD">
            <w:pPr>
              <w:spacing w:before="120" w:afterLines="50"/>
              <w:rPr>
                <w:rFonts w:eastAsia="Microsoft YaHei"/>
              </w:rPr>
            </w:pPr>
            <w:r>
              <w:rPr>
                <w:rFonts w:eastAsia="Microsoft YaHei"/>
              </w:rPr>
              <w:t>Google</w:t>
            </w:r>
          </w:p>
        </w:tc>
        <w:tc>
          <w:tcPr>
            <w:tcW w:w="6520" w:type="dxa"/>
          </w:tcPr>
          <w:p w14:paraId="4706309C" w14:textId="77777777" w:rsidR="00D116B7" w:rsidRDefault="00BA53BD">
            <w:pPr>
              <w:spacing w:before="120" w:afterLines="50"/>
              <w:rPr>
                <w:rFonts w:eastAsia="Microsoft YaHei"/>
              </w:rPr>
            </w:pPr>
            <w:r>
              <w:rPr>
                <w:rFonts w:eastAsia="Microsoft YaHei"/>
              </w:rPr>
              <w:t>This functionality can be achieved by aperiodic SRS. The benefit is limited compared to schemes in 3.1/3.2. We think this should be deprioritized.</w:t>
            </w:r>
          </w:p>
        </w:tc>
      </w:tr>
      <w:tr w:rsidR="00D116B7" w14:paraId="28A202DF" w14:textId="77777777">
        <w:tc>
          <w:tcPr>
            <w:tcW w:w="2830" w:type="dxa"/>
          </w:tcPr>
          <w:p w14:paraId="7C0362D6" w14:textId="77777777" w:rsidR="00D116B7" w:rsidRDefault="00BA53BD">
            <w:pPr>
              <w:spacing w:before="120" w:afterLines="50"/>
              <w:rPr>
                <w:rFonts w:eastAsia="Microsoft YaHei"/>
              </w:rPr>
            </w:pPr>
            <w:r>
              <w:rPr>
                <w:rFonts w:eastAsia="Microsoft YaHei"/>
              </w:rPr>
              <w:t>QC</w:t>
            </w:r>
          </w:p>
        </w:tc>
        <w:tc>
          <w:tcPr>
            <w:tcW w:w="6520" w:type="dxa"/>
          </w:tcPr>
          <w:p w14:paraId="28F3B636" w14:textId="77777777" w:rsidR="00D116B7" w:rsidRDefault="00BA53BD">
            <w:pPr>
              <w:spacing w:before="120" w:afterLines="50"/>
              <w:rPr>
                <w:rFonts w:eastAsia="Microsoft YaHei"/>
              </w:rPr>
            </w:pPr>
            <w:r>
              <w:rPr>
                <w:rFonts w:eastAsia="Microsoft YaHei"/>
              </w:rPr>
              <w:t xml:space="preserve">This scheme can provide good gains as shown in our contribution. Obviously, aperiodic SRS requires one DCI for each instance of transmission, but wasting resources to send DCIs are not needed for the purpose of randomization. Also, the scheme can be designed to ensure that regularity/rate of transmissions by controlling the possible patterns (e.g., to grantee that number of consecutive muting is small). Please see “Approach 2” in our </w:t>
            </w:r>
            <w:proofErr w:type="spellStart"/>
            <w:r>
              <w:rPr>
                <w:rFonts w:eastAsia="Microsoft YaHei"/>
              </w:rPr>
              <w:t>Tdoc</w:t>
            </w:r>
            <w:proofErr w:type="spellEnd"/>
            <w:r>
              <w:rPr>
                <w:rFonts w:eastAsia="Microsoft YaHei"/>
              </w:rPr>
              <w:t xml:space="preserve"> and corresponding evaluations.</w:t>
            </w:r>
          </w:p>
        </w:tc>
      </w:tr>
      <w:tr w:rsidR="00D116B7" w14:paraId="4CC54ED2" w14:textId="77777777">
        <w:tc>
          <w:tcPr>
            <w:tcW w:w="2830" w:type="dxa"/>
          </w:tcPr>
          <w:p w14:paraId="6A54E2E6" w14:textId="77777777" w:rsidR="00D116B7" w:rsidRDefault="00BA53BD">
            <w:pPr>
              <w:spacing w:before="120" w:afterLines="50"/>
              <w:rPr>
                <w:rFonts w:eastAsia="Malgun Gothic"/>
                <w:lang w:eastAsia="ko-KR"/>
              </w:rPr>
            </w:pPr>
            <w:r>
              <w:rPr>
                <w:rFonts w:eastAsia="Malgun Gothic" w:hint="eastAsia"/>
                <w:lang w:eastAsia="ko-KR"/>
              </w:rPr>
              <w:t>LGE</w:t>
            </w:r>
          </w:p>
        </w:tc>
        <w:tc>
          <w:tcPr>
            <w:tcW w:w="6520" w:type="dxa"/>
          </w:tcPr>
          <w:p w14:paraId="5591931B" w14:textId="77777777" w:rsidR="00D116B7" w:rsidRDefault="00BA53BD">
            <w:pPr>
              <w:spacing w:before="120" w:afterLines="50"/>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 as Google.</w:t>
            </w:r>
          </w:p>
        </w:tc>
      </w:tr>
      <w:tr w:rsidR="00D116B7" w14:paraId="4E6080B9" w14:textId="77777777">
        <w:tc>
          <w:tcPr>
            <w:tcW w:w="2830" w:type="dxa"/>
          </w:tcPr>
          <w:p w14:paraId="486DAA3A" w14:textId="77777777" w:rsidR="00D116B7" w:rsidRDefault="00BA53BD">
            <w:pPr>
              <w:spacing w:before="120" w:afterLines="50"/>
              <w:rPr>
                <w:rFonts w:eastAsia="Malgun Gothic"/>
                <w:lang w:eastAsia="ko-KR"/>
              </w:rPr>
            </w:pPr>
            <w:r>
              <w:rPr>
                <w:rFonts w:eastAsia="Microsoft YaHei" w:hint="eastAsia"/>
                <w:lang w:eastAsia="zh-CN"/>
              </w:rPr>
              <w:lastRenderedPageBreak/>
              <w:t>O</w:t>
            </w:r>
            <w:r>
              <w:rPr>
                <w:rFonts w:eastAsia="Microsoft YaHei"/>
                <w:lang w:eastAsia="zh-CN"/>
              </w:rPr>
              <w:t>PPO</w:t>
            </w:r>
          </w:p>
        </w:tc>
        <w:tc>
          <w:tcPr>
            <w:tcW w:w="6520" w:type="dxa"/>
          </w:tcPr>
          <w:p w14:paraId="3228480A" w14:textId="77777777" w:rsidR="00D116B7" w:rsidRDefault="00BA53BD">
            <w:pPr>
              <w:spacing w:before="120" w:afterLines="50"/>
              <w:rPr>
                <w:rFonts w:eastAsia="Malgun Gothic"/>
                <w:lang w:eastAsia="ko-KR"/>
              </w:rPr>
            </w:pPr>
            <w:r>
              <w:rPr>
                <w:rFonts w:eastAsia="Microsoft YaHei" w:hint="eastAsia"/>
                <w:lang w:eastAsia="zh-CN"/>
              </w:rPr>
              <w:t>W</w:t>
            </w:r>
            <w:r>
              <w:rPr>
                <w:rFonts w:eastAsia="Microsoft YaHei"/>
                <w:lang w:eastAsia="zh-CN"/>
              </w:rPr>
              <w:t xml:space="preserve">e think </w:t>
            </w:r>
            <w:r>
              <w:rPr>
                <w:rFonts w:ascii="Times" w:eastAsiaTheme="minorEastAsia" w:hAnsi="Times" w:cs="Times"/>
                <w:bCs/>
                <w:color w:val="000000"/>
                <w:szCs w:val="20"/>
                <w:lang w:val="en-GB" w:eastAsia="zh-CN"/>
              </w:rPr>
              <w:t xml:space="preserve">a longer periodicity for P/SP SRS or AP SRS can achieve similar functionality. It would also make the channel estimation algorithm at gNB more complicated due to partial muting of SRS. </w:t>
            </w:r>
          </w:p>
        </w:tc>
      </w:tr>
      <w:tr w:rsidR="00D116B7" w14:paraId="04F628F1" w14:textId="77777777">
        <w:tc>
          <w:tcPr>
            <w:tcW w:w="2830" w:type="dxa"/>
          </w:tcPr>
          <w:p w14:paraId="673711EC"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6B766F9" w14:textId="77777777" w:rsidR="00D116B7" w:rsidRDefault="00BA53BD">
            <w:pPr>
              <w:spacing w:before="120" w:afterLines="50"/>
              <w:rPr>
                <w:rFonts w:eastAsia="Microsoft YaHei"/>
                <w:lang w:eastAsia="zh-CN"/>
              </w:rPr>
            </w:pPr>
            <w:r>
              <w:rPr>
                <w:rFonts w:eastAsia="Microsoft YaHei"/>
                <w:lang w:eastAsia="zh-CN"/>
              </w:rPr>
              <w:t xml:space="preserve">Pseudo-random muting of SRS transmission may </w:t>
            </w:r>
            <w:r>
              <w:t>increase the equivalent measurement period, which decreases the SRS channel estimation accuracy, especially in mobility scenarios.</w:t>
            </w:r>
          </w:p>
        </w:tc>
      </w:tr>
      <w:tr w:rsidR="00D116B7" w14:paraId="1D7F7B85" w14:textId="77777777">
        <w:tc>
          <w:tcPr>
            <w:tcW w:w="2830" w:type="dxa"/>
          </w:tcPr>
          <w:p w14:paraId="728D47CA"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310810F6" w14:textId="77777777" w:rsidR="00D116B7" w:rsidRDefault="00BA53BD">
            <w:pPr>
              <w:spacing w:before="120" w:afterLines="50"/>
              <w:rPr>
                <w:rFonts w:eastAsia="Microsoft YaHei"/>
                <w:lang w:eastAsia="zh-CN"/>
              </w:rPr>
            </w:pPr>
            <w:r>
              <w:rPr>
                <w:rFonts w:eastAsia="Microsoft YaHei"/>
                <w:lang w:eastAsia="zh-CN"/>
              </w:rPr>
              <w:t xml:space="preserve">We do not prefer this solution </w:t>
            </w:r>
          </w:p>
        </w:tc>
      </w:tr>
      <w:tr w:rsidR="00D116B7" w14:paraId="757A6800" w14:textId="77777777">
        <w:tc>
          <w:tcPr>
            <w:tcW w:w="2830" w:type="dxa"/>
          </w:tcPr>
          <w:p w14:paraId="3EB2621A"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5C6A4F8B" w14:textId="77777777" w:rsidR="00D116B7" w:rsidRDefault="00BA53BD">
            <w:pPr>
              <w:spacing w:before="120" w:afterLines="50"/>
              <w:rPr>
                <w:rFonts w:eastAsia="MS Mincho"/>
                <w:lang w:eastAsia="ja-JP"/>
              </w:rPr>
            </w:pPr>
            <w:r>
              <w:rPr>
                <w:rFonts w:eastAsia="MS Mincho"/>
                <w:lang w:eastAsia="ja-JP"/>
              </w:rPr>
              <w:t xml:space="preserve">Agree with Google. Also, generally muting causes a trade-off between sounding opportunity and interference. So we prefer to deprioritize this issue. </w:t>
            </w:r>
          </w:p>
        </w:tc>
      </w:tr>
      <w:tr w:rsidR="00D116B7" w14:paraId="25091446" w14:textId="77777777">
        <w:tc>
          <w:tcPr>
            <w:tcW w:w="2830" w:type="dxa"/>
          </w:tcPr>
          <w:p w14:paraId="73F4C667"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06C47BF" w14:textId="77777777" w:rsidR="00D116B7" w:rsidRDefault="00BA53BD">
            <w:pPr>
              <w:spacing w:before="120" w:afterLines="50"/>
              <w:rPr>
                <w:rFonts w:eastAsia="MS Mincho"/>
                <w:lang w:eastAsia="ja-JP"/>
              </w:rPr>
            </w:pPr>
            <w:r>
              <w:rPr>
                <w:rFonts w:eastAsia="MS Mincho"/>
                <w:lang w:eastAsia="ja-JP"/>
              </w:rPr>
              <w:t xml:space="preserve">Agree with FL and Google. We suggest </w:t>
            </w:r>
            <w:proofErr w:type="gramStart"/>
            <w:r>
              <w:rPr>
                <w:rFonts w:eastAsia="MS Mincho"/>
                <w:lang w:eastAsia="ja-JP"/>
              </w:rPr>
              <w:t>to focus</w:t>
            </w:r>
            <w:proofErr w:type="gramEnd"/>
            <w:r>
              <w:rPr>
                <w:rFonts w:eastAsia="MS Mincho"/>
                <w:lang w:eastAsia="ja-JP"/>
              </w:rPr>
              <w:t xml:space="preserve"> on other proposals, and deprioritize this direction. </w:t>
            </w:r>
          </w:p>
        </w:tc>
      </w:tr>
      <w:tr w:rsidR="00D116B7" w14:paraId="01AE5EF7" w14:textId="77777777">
        <w:tc>
          <w:tcPr>
            <w:tcW w:w="2830" w:type="dxa"/>
          </w:tcPr>
          <w:p w14:paraId="685B8982"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1AB73664" w14:textId="77777777" w:rsidR="00D116B7" w:rsidRDefault="00BA53BD">
            <w:pPr>
              <w:spacing w:before="120" w:afterLines="50"/>
              <w:rPr>
                <w:rFonts w:eastAsia="MS Mincho"/>
                <w:lang w:eastAsia="ja-JP"/>
              </w:rPr>
            </w:pPr>
            <w:r>
              <w:rPr>
                <w:rFonts w:eastAsiaTheme="minorEastAsia"/>
                <w:lang w:eastAsia="zh-CN"/>
              </w:rPr>
              <w:t>The performance of muting SRS could be unpredictable in practice. We don’t support this solution.</w:t>
            </w:r>
          </w:p>
        </w:tc>
      </w:tr>
      <w:tr w:rsidR="00D116B7" w14:paraId="476B860F" w14:textId="77777777">
        <w:tc>
          <w:tcPr>
            <w:tcW w:w="2830" w:type="dxa"/>
          </w:tcPr>
          <w:p w14:paraId="197DEBE5"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0ECF7295" w14:textId="77777777" w:rsidR="00D116B7" w:rsidRDefault="00BA53BD">
            <w:pPr>
              <w:spacing w:before="120" w:afterLines="50"/>
              <w:rPr>
                <w:rFonts w:eastAsiaTheme="minorEastAsia"/>
                <w:lang w:eastAsia="zh-CN"/>
              </w:rPr>
            </w:pPr>
            <w:r>
              <w:rPr>
                <w:rFonts w:eastAsiaTheme="minorEastAsia"/>
                <w:lang w:eastAsia="zh-CN"/>
              </w:rPr>
              <w:t>Same view as Google and other companies. This could be deprioritized.</w:t>
            </w:r>
          </w:p>
        </w:tc>
      </w:tr>
      <w:tr w:rsidR="00D116B7" w14:paraId="172A12FD" w14:textId="77777777">
        <w:tc>
          <w:tcPr>
            <w:tcW w:w="2830" w:type="dxa"/>
          </w:tcPr>
          <w:p w14:paraId="0302D5AE"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1ECC1ABA" w14:textId="77777777" w:rsidR="00D116B7" w:rsidRDefault="00BA53BD">
            <w:pPr>
              <w:spacing w:before="120" w:afterLines="50"/>
              <w:rPr>
                <w:rFonts w:eastAsiaTheme="minorEastAsia"/>
                <w:lang w:eastAsia="zh-CN"/>
              </w:rPr>
            </w:pPr>
            <w:r>
              <w:rPr>
                <w:rFonts w:eastAsiaTheme="minorEastAsia"/>
                <w:lang w:eastAsia="zh-CN"/>
              </w:rPr>
              <w:t xml:space="preserve">Same view as </w:t>
            </w:r>
            <w:r>
              <w:rPr>
                <w:rFonts w:eastAsiaTheme="minorEastAsia" w:hint="eastAsia"/>
                <w:lang w:eastAsia="zh-CN"/>
              </w:rPr>
              <w:t>Intel</w:t>
            </w:r>
            <w:r>
              <w:rPr>
                <w:rFonts w:eastAsiaTheme="minorEastAsia"/>
                <w:lang w:eastAsia="zh-CN"/>
              </w:rPr>
              <w:t>.</w:t>
            </w:r>
          </w:p>
        </w:tc>
      </w:tr>
      <w:tr w:rsidR="00D116B7" w14:paraId="7AB7F6FB" w14:textId="77777777">
        <w:tc>
          <w:tcPr>
            <w:tcW w:w="2830" w:type="dxa"/>
          </w:tcPr>
          <w:p w14:paraId="44272DFB"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2E1BC742" w14:textId="77777777" w:rsidR="00D116B7" w:rsidRDefault="00BA53BD">
            <w:pPr>
              <w:spacing w:before="120" w:afterLines="50"/>
              <w:rPr>
                <w:rFonts w:eastAsiaTheme="minorEastAsia"/>
                <w:lang w:eastAsia="zh-CN"/>
              </w:rPr>
            </w:pPr>
            <w:r>
              <w:rPr>
                <w:rFonts w:eastAsiaTheme="minorEastAsia"/>
                <w:lang w:eastAsia="zh-CN"/>
              </w:rPr>
              <w:t>We have concerns the estimation accuracy due to randomized transmission. The scheme can be studied with low priority.</w:t>
            </w:r>
          </w:p>
        </w:tc>
      </w:tr>
      <w:tr w:rsidR="00D116B7" w14:paraId="01F91F81" w14:textId="77777777">
        <w:tc>
          <w:tcPr>
            <w:tcW w:w="2830" w:type="dxa"/>
          </w:tcPr>
          <w:p w14:paraId="7E8AEA60"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324E53FF" w14:textId="77777777" w:rsidR="00D116B7" w:rsidRDefault="00BA53BD">
            <w:pPr>
              <w:spacing w:before="120" w:afterLines="50"/>
              <w:rPr>
                <w:rFonts w:eastAsiaTheme="minorEastAsia"/>
                <w:lang w:eastAsia="zh-CN"/>
              </w:rPr>
            </w:pPr>
            <w:r>
              <w:rPr>
                <w:rFonts w:eastAsiaTheme="minorEastAsia"/>
                <w:lang w:eastAsia="zh-CN"/>
              </w:rPr>
              <w:t xml:space="preserve">We prefer to deprioritize this solution </w:t>
            </w:r>
          </w:p>
        </w:tc>
      </w:tr>
      <w:tr w:rsidR="00D116B7" w14:paraId="235B4353" w14:textId="77777777">
        <w:tc>
          <w:tcPr>
            <w:tcW w:w="2830" w:type="dxa"/>
          </w:tcPr>
          <w:p w14:paraId="4D3A3E60" w14:textId="77777777" w:rsidR="00D116B7" w:rsidRDefault="00BA53BD">
            <w:pPr>
              <w:spacing w:before="120" w:afterLines="50"/>
              <w:rPr>
                <w:rFonts w:eastAsiaTheme="minorEastAsia"/>
                <w:lang w:eastAsia="zh-CN"/>
              </w:rPr>
            </w:pPr>
            <w:r>
              <w:rPr>
                <w:rFonts w:eastAsiaTheme="minorEastAsia"/>
                <w:lang w:eastAsia="zh-CN"/>
              </w:rPr>
              <w:t>QC</w:t>
            </w:r>
          </w:p>
        </w:tc>
        <w:tc>
          <w:tcPr>
            <w:tcW w:w="6520" w:type="dxa"/>
          </w:tcPr>
          <w:p w14:paraId="4E77D0A7" w14:textId="77777777" w:rsidR="00D116B7" w:rsidRDefault="00BA53BD">
            <w:pPr>
              <w:spacing w:before="120" w:afterLines="50"/>
              <w:rPr>
                <w:rFonts w:eastAsiaTheme="minorEastAsia"/>
                <w:lang w:eastAsia="zh-CN"/>
              </w:rPr>
            </w:pPr>
            <w:r>
              <w:rPr>
                <w:rFonts w:eastAsiaTheme="minorEastAsia"/>
                <w:lang w:eastAsia="zh-CN"/>
              </w:rPr>
              <w:t xml:space="preserve">@OPPO, Huawei: Longer periodicity does not achieve interference randomization. Static allocation with longer periodicity is actually what is simulated as baseline in our evaluation. </w:t>
            </w:r>
          </w:p>
          <w:p w14:paraId="658C7719" w14:textId="77777777" w:rsidR="00D116B7" w:rsidRDefault="00BA53BD">
            <w:pPr>
              <w:spacing w:before="120" w:afterLines="50"/>
              <w:rPr>
                <w:rFonts w:eastAsiaTheme="minorEastAsia"/>
                <w:lang w:eastAsia="zh-CN"/>
              </w:rPr>
            </w:pPr>
            <w:r>
              <w:rPr>
                <w:rFonts w:eastAsiaTheme="minorEastAsia"/>
                <w:lang w:eastAsia="zh-CN"/>
              </w:rPr>
              <w:t xml:space="preserve">@Docommo: The proper comparison is as follows: Assuming the same number of SRS transmissions in an interval, is it better to transmit SRS with a fixed patter or a randomized patter. Hence, both baseline and pseudo-random muting in our evaluations have the same sounding opportunity. </w:t>
            </w:r>
          </w:p>
          <w:p w14:paraId="58C1F184" w14:textId="77777777" w:rsidR="00D116B7" w:rsidRDefault="00BA53BD">
            <w:pPr>
              <w:spacing w:before="120" w:afterLines="50"/>
              <w:rPr>
                <w:rFonts w:eastAsiaTheme="minorEastAsia"/>
                <w:lang w:eastAsia="zh-CN"/>
              </w:rPr>
            </w:pP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r>
              <w:rPr>
                <w:rFonts w:eastAsiaTheme="minorEastAsia" w:hint="eastAsia"/>
                <w:lang w:eastAsia="zh-CN"/>
              </w:rPr>
              <w:t>X</w:t>
            </w:r>
            <w:r>
              <w:rPr>
                <w:rFonts w:eastAsiaTheme="minorEastAsia"/>
                <w:lang w:eastAsia="zh-CN"/>
              </w:rPr>
              <w:t xml:space="preserve">iaomi: The performance can be made predictable as </w:t>
            </w:r>
            <w:proofErr w:type="gramStart"/>
            <w:r>
              <w:rPr>
                <w:rFonts w:eastAsiaTheme="minorEastAsia"/>
                <w:lang w:eastAsia="zh-CN"/>
              </w:rPr>
              <w:t>in  approach</w:t>
            </w:r>
            <w:proofErr w:type="gramEnd"/>
            <w:r>
              <w:rPr>
                <w:rFonts w:eastAsiaTheme="minorEastAsia"/>
                <w:lang w:eastAsia="zh-CN"/>
              </w:rPr>
              <w:t xml:space="preserve"> 2 in our contribution. As a simple example, if you consider a bundle of 2 SRS transmission opportunity, UE can randomly select {10 or 01} for one bundle. Then, there is exactly one transmission in a bundle. As discussed in our contribution, the set of binary sequences can be configured by network, which can control various properties such as max run length (consecutive muting / transmission), ratio of transmissions, etc.</w:t>
            </w:r>
          </w:p>
        </w:tc>
      </w:tr>
      <w:tr w:rsidR="00D116B7" w14:paraId="60829532" w14:textId="77777777">
        <w:tc>
          <w:tcPr>
            <w:tcW w:w="2830" w:type="dxa"/>
          </w:tcPr>
          <w:p w14:paraId="7F328FFB" w14:textId="77777777" w:rsidR="00D116B7" w:rsidRDefault="00BA53BD">
            <w:pPr>
              <w:spacing w:before="120" w:afterLines="50"/>
              <w:rPr>
                <w:rFonts w:eastAsiaTheme="minorEastAsia"/>
                <w:lang w:eastAsia="zh-CN"/>
              </w:rPr>
            </w:pPr>
            <w:r>
              <w:rPr>
                <w:rFonts w:eastAsia="Microsoft YaHei"/>
                <w:lang w:eastAsia="zh-CN"/>
              </w:rPr>
              <w:t>Lenovo</w:t>
            </w:r>
          </w:p>
        </w:tc>
        <w:tc>
          <w:tcPr>
            <w:tcW w:w="6520" w:type="dxa"/>
          </w:tcPr>
          <w:p w14:paraId="51CA7F4D" w14:textId="77777777" w:rsidR="00D116B7" w:rsidRDefault="00BA53BD">
            <w:pPr>
              <w:spacing w:before="120" w:afterLines="50"/>
              <w:rPr>
                <w:rFonts w:eastAsiaTheme="minorEastAsia"/>
                <w:lang w:eastAsia="zh-CN"/>
              </w:rPr>
            </w:pPr>
            <w:r>
              <w:rPr>
                <w:rFonts w:eastAsia="Microsoft YaHei"/>
                <w:lang w:eastAsia="zh-CN"/>
              </w:rPr>
              <w:t>We think it has impact on channel estimation accuracy. A similar functionality can be carried out by semi-persistent or aperiodic SRS to some extent.</w:t>
            </w:r>
          </w:p>
        </w:tc>
      </w:tr>
      <w:tr w:rsidR="00D116B7" w14:paraId="08B88499" w14:textId="77777777">
        <w:tc>
          <w:tcPr>
            <w:tcW w:w="2830" w:type="dxa"/>
          </w:tcPr>
          <w:p w14:paraId="0CA29268" w14:textId="77777777" w:rsidR="00D116B7" w:rsidRDefault="00BA53BD">
            <w:pPr>
              <w:spacing w:before="120" w:afterLines="50"/>
              <w:rPr>
                <w:rFonts w:eastAsia="Microsoft YaHei"/>
                <w:lang w:eastAsia="zh-CN"/>
              </w:rPr>
            </w:pPr>
            <w:r>
              <w:rPr>
                <w:rFonts w:eastAsia="Microsoft YaHei"/>
                <w:lang w:eastAsia="zh-CN"/>
              </w:rPr>
              <w:lastRenderedPageBreak/>
              <w:t>Nokia/NSB</w:t>
            </w:r>
          </w:p>
        </w:tc>
        <w:tc>
          <w:tcPr>
            <w:tcW w:w="6520" w:type="dxa"/>
          </w:tcPr>
          <w:p w14:paraId="53D76131" w14:textId="77777777" w:rsidR="00D116B7" w:rsidRDefault="00BA53BD">
            <w:pPr>
              <w:spacing w:before="120" w:afterLines="50"/>
              <w:rPr>
                <w:rFonts w:eastAsia="Microsoft YaHei"/>
                <w:lang w:eastAsia="zh-CN"/>
              </w:rPr>
            </w:pPr>
            <w:r>
              <w:rPr>
                <w:rFonts w:eastAsia="Microsoft YaHei"/>
                <w:lang w:eastAsia="zh-CN"/>
              </w:rPr>
              <w:t xml:space="preserve">We share view with Google, Samsung and other companies. We prefer to deprioritize this approach. </w:t>
            </w:r>
          </w:p>
        </w:tc>
      </w:tr>
      <w:tr w:rsidR="00BD1911" w14:paraId="6CB66747" w14:textId="77777777">
        <w:tc>
          <w:tcPr>
            <w:tcW w:w="2830" w:type="dxa"/>
          </w:tcPr>
          <w:p w14:paraId="2C442034" w14:textId="3FF69E59" w:rsidR="00BD1911" w:rsidRDefault="00BD1911">
            <w:pPr>
              <w:spacing w:before="120" w:afterLines="50"/>
              <w:rPr>
                <w:rFonts w:eastAsia="Microsoft YaHei"/>
                <w:lang w:eastAsia="zh-CN"/>
              </w:rPr>
            </w:pPr>
            <w:r>
              <w:rPr>
                <w:rFonts w:eastAsia="Microsoft YaHei"/>
                <w:lang w:eastAsia="zh-CN"/>
              </w:rPr>
              <w:t>Ericsson</w:t>
            </w:r>
          </w:p>
        </w:tc>
        <w:tc>
          <w:tcPr>
            <w:tcW w:w="6520" w:type="dxa"/>
          </w:tcPr>
          <w:p w14:paraId="4C9434B2" w14:textId="71CF9C0E" w:rsidR="00BD1911" w:rsidRDefault="00BD1911">
            <w:pPr>
              <w:spacing w:before="120" w:afterLines="50"/>
              <w:rPr>
                <w:rFonts w:eastAsia="Microsoft YaHei"/>
                <w:lang w:eastAsia="zh-CN"/>
              </w:rPr>
            </w:pPr>
            <w:r>
              <w:rPr>
                <w:rFonts w:eastAsiaTheme="minorEastAsia"/>
                <w:lang w:eastAsia="zh-CN"/>
              </w:rPr>
              <w:t xml:space="preserve">Lower priority.  We agree with other companies that Aperiodic SRS can achieve similar functionality.  It should be noted that with Aperiodic SRS, the gNB can trigger the SRS when it needs to estimate the channel on the uplink.  If the muting pattern is RRC configured to the UE, then the gNB has to wait for the next SRS transmission opportunity to estimate the channel in uplink, which seems inflexible.  So, we don’t see a clear advantage of pseudo-random muting over aperiodic SRS. </w:t>
            </w:r>
            <w:r w:rsidRPr="00EC2E5D">
              <w:rPr>
                <w:rFonts w:eastAsiaTheme="minorEastAsia"/>
                <w:lang w:eastAsia="zh-CN"/>
              </w:rPr>
              <w:t>For periodic and semi-persistent SRS, configuring larger periodicity</w:t>
            </w:r>
            <w:r>
              <w:rPr>
                <w:rFonts w:eastAsiaTheme="minorEastAsia"/>
                <w:lang w:eastAsia="zh-CN"/>
              </w:rPr>
              <w:t xml:space="preserve"> instead of pseudo-random muting </w:t>
            </w:r>
            <w:r w:rsidRPr="00EC2E5D">
              <w:rPr>
                <w:rFonts w:eastAsiaTheme="minorEastAsia"/>
                <w:lang w:eastAsia="zh-CN"/>
              </w:rPr>
              <w:t xml:space="preserve">will lead to less interference and fixed </w:t>
            </w:r>
            <w:r>
              <w:rPr>
                <w:rFonts w:eastAsiaTheme="minorEastAsia"/>
                <w:lang w:eastAsia="zh-CN"/>
              </w:rPr>
              <w:t xml:space="preserve">measurement </w:t>
            </w:r>
            <w:r w:rsidRPr="00EC2E5D">
              <w:rPr>
                <w:rFonts w:eastAsiaTheme="minorEastAsia"/>
                <w:lang w:eastAsia="zh-CN"/>
              </w:rPr>
              <w:t>delay.</w:t>
            </w:r>
          </w:p>
        </w:tc>
      </w:tr>
      <w:tr w:rsidR="004D059C" w14:paraId="0613D737" w14:textId="77777777">
        <w:tc>
          <w:tcPr>
            <w:tcW w:w="2830" w:type="dxa"/>
          </w:tcPr>
          <w:p w14:paraId="2157611C" w14:textId="7E7A8979" w:rsidR="004D059C" w:rsidRPr="004D059C" w:rsidRDefault="004D059C">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30354138" w14:textId="2AAFFFCF" w:rsidR="004D059C" w:rsidRPr="004D059C" w:rsidRDefault="004D059C">
            <w:pPr>
              <w:spacing w:before="120" w:afterLines="50"/>
              <w:rPr>
                <w:rFonts w:eastAsia="MS Mincho"/>
                <w:lang w:eastAsia="ja-JP"/>
              </w:rPr>
            </w:pPr>
            <w:r>
              <w:rPr>
                <w:rFonts w:eastAsia="MS Mincho" w:hint="eastAsia"/>
                <w:lang w:eastAsia="ja-JP"/>
              </w:rPr>
              <w:t>W</w:t>
            </w:r>
            <w:r>
              <w:rPr>
                <w:rFonts w:eastAsia="MS Mincho"/>
                <w:lang w:eastAsia="ja-JP"/>
              </w:rPr>
              <w:t>e</w:t>
            </w:r>
            <w:r w:rsidR="00281148">
              <w:rPr>
                <w:rFonts w:eastAsia="MS Mincho"/>
                <w:lang w:eastAsia="ja-JP"/>
              </w:rPr>
              <w:t xml:space="preserve"> don’t </w:t>
            </w:r>
            <w:r>
              <w:rPr>
                <w:rFonts w:eastAsia="MS Mincho"/>
                <w:lang w:eastAsia="ja-JP"/>
              </w:rPr>
              <w:t>prefer this solution</w:t>
            </w:r>
          </w:p>
        </w:tc>
      </w:tr>
      <w:tr w:rsidR="00BB52EE" w14:paraId="218EDD06" w14:textId="77777777">
        <w:tc>
          <w:tcPr>
            <w:tcW w:w="2830" w:type="dxa"/>
          </w:tcPr>
          <w:p w14:paraId="19B374A0" w14:textId="513E3644" w:rsidR="00BB52EE" w:rsidRDefault="00BB52EE" w:rsidP="00BB52EE">
            <w:pPr>
              <w:spacing w:before="120" w:afterLines="50"/>
              <w:rPr>
                <w:rFonts w:eastAsia="MS Mincho"/>
                <w:lang w:eastAsia="ja-JP"/>
              </w:rPr>
            </w:pPr>
            <w:r>
              <w:rPr>
                <w:rFonts w:eastAsia="Microsoft YaHei"/>
                <w:lang w:eastAsia="zh-CN"/>
              </w:rPr>
              <w:t>vivo</w:t>
            </w:r>
          </w:p>
        </w:tc>
        <w:tc>
          <w:tcPr>
            <w:tcW w:w="6520" w:type="dxa"/>
          </w:tcPr>
          <w:p w14:paraId="5AB4A159" w14:textId="77777777" w:rsidR="00BB52EE" w:rsidRDefault="00BB52EE" w:rsidP="00BB52EE">
            <w:pPr>
              <w:spacing w:before="120" w:afterLines="50"/>
              <w:rPr>
                <w:rFonts w:eastAsiaTheme="minorEastAsia"/>
                <w:lang w:eastAsia="zh-CN"/>
              </w:rPr>
            </w:pPr>
            <w:r>
              <w:rPr>
                <w:rFonts w:eastAsiaTheme="minorEastAsia"/>
                <w:lang w:eastAsia="zh-CN"/>
              </w:rPr>
              <w:t xml:space="preserve">Support C. Compared with A and B, </w:t>
            </w:r>
            <w:r>
              <w:rPr>
                <w:rFonts w:eastAsiaTheme="minorEastAsia" w:hint="eastAsia"/>
                <w:lang w:eastAsia="zh-CN"/>
              </w:rPr>
              <w:t>C</w:t>
            </w:r>
            <w:r>
              <w:rPr>
                <w:rFonts w:eastAsiaTheme="minorEastAsia"/>
                <w:lang w:eastAsia="zh-CN"/>
              </w:rPr>
              <w:t xml:space="preserve"> can be regarded as a r</w:t>
            </w:r>
            <w:r w:rsidRPr="00250D01">
              <w:rPr>
                <w:rFonts w:eastAsiaTheme="minorEastAsia"/>
                <w:lang w:eastAsia="zh-CN"/>
              </w:rPr>
              <w:t>andomized</w:t>
            </w:r>
            <w:r>
              <w:rPr>
                <w:rFonts w:eastAsiaTheme="minorEastAsia"/>
                <w:lang w:eastAsia="zh-CN"/>
              </w:rPr>
              <w:t xml:space="preserve"> time-domain </w:t>
            </w:r>
            <w:r w:rsidRPr="00250D01">
              <w:rPr>
                <w:rFonts w:eastAsiaTheme="minorEastAsia"/>
                <w:lang w:eastAsia="zh-CN"/>
              </w:rPr>
              <w:t>resource mapping for SRS transmission</w:t>
            </w:r>
            <w:r>
              <w:rPr>
                <w:rFonts w:eastAsiaTheme="minorEastAsia"/>
                <w:lang w:eastAsia="zh-CN"/>
              </w:rPr>
              <w:t>. It can handle the collision of SRS resources based p</w:t>
            </w:r>
            <w:r w:rsidRPr="00C858AF">
              <w:rPr>
                <w:rFonts w:eastAsiaTheme="minorEastAsia"/>
                <w:lang w:eastAsia="zh-CN"/>
              </w:rPr>
              <w:t>seudo</w:t>
            </w:r>
            <w:r>
              <w:rPr>
                <w:rFonts w:eastAsiaTheme="minorEastAsia"/>
                <w:lang w:eastAsia="zh-CN"/>
              </w:rPr>
              <w:t>-</w:t>
            </w:r>
            <w:r w:rsidRPr="00C858AF">
              <w:rPr>
                <w:rFonts w:eastAsiaTheme="minorEastAsia"/>
                <w:lang w:eastAsia="zh-CN"/>
              </w:rPr>
              <w:t>random</w:t>
            </w:r>
            <w:r>
              <w:rPr>
                <w:rFonts w:eastAsiaTheme="minorEastAsia"/>
                <w:lang w:eastAsia="zh-CN"/>
              </w:rPr>
              <w:t xml:space="preserve"> sequence or muting pattern with bitmap, which would cause limited spec effect. </w:t>
            </w:r>
          </w:p>
          <w:p w14:paraId="5E9EBA95" w14:textId="77777777" w:rsidR="00BB52EE" w:rsidRDefault="00BB52EE" w:rsidP="00BB52EE">
            <w:pPr>
              <w:spacing w:before="120" w:afterLines="50"/>
              <w:rPr>
                <w:rFonts w:eastAsiaTheme="minorEastAsia"/>
                <w:lang w:eastAsia="zh-CN"/>
              </w:rPr>
            </w:pPr>
            <w:r>
              <w:rPr>
                <w:rFonts w:eastAsiaTheme="minorEastAsia"/>
                <w:lang w:eastAsia="zh-CN"/>
              </w:rPr>
              <w:t>Besides, some answers are given to the questions from companies have concern on C.</w:t>
            </w:r>
          </w:p>
          <w:p w14:paraId="0A68CB83" w14:textId="77777777" w:rsidR="00BB52EE" w:rsidRPr="00250D01" w:rsidRDefault="00BB52EE" w:rsidP="00BB52EE">
            <w:pPr>
              <w:spacing w:before="120" w:afterLines="50"/>
              <w:rPr>
                <w:rFonts w:eastAsiaTheme="minorEastAsia"/>
                <w:b/>
                <w:bCs/>
                <w:lang w:eastAsia="zh-CN"/>
              </w:rPr>
            </w:pPr>
            <w:r w:rsidRPr="00250D01">
              <w:rPr>
                <w:rFonts w:eastAsiaTheme="minorEastAsia"/>
                <w:b/>
                <w:bCs/>
                <w:lang w:eastAsia="zh-CN"/>
              </w:rPr>
              <w:t>Channel estimation issue:</w:t>
            </w:r>
          </w:p>
          <w:p w14:paraId="71540AD9" w14:textId="77777777" w:rsidR="00BB52EE" w:rsidRDefault="00BB52EE" w:rsidP="00BB52EE">
            <w:pPr>
              <w:spacing w:before="120" w:afterLines="50"/>
              <w:rPr>
                <w:rFonts w:eastAsiaTheme="minorEastAsia"/>
                <w:lang w:eastAsia="zh-CN"/>
              </w:rPr>
            </w:pPr>
            <w:r>
              <w:rPr>
                <w:rFonts w:eastAsiaTheme="minorEastAsia"/>
                <w:lang w:eastAsia="zh-CN"/>
              </w:rPr>
              <w:t xml:space="preserve">Some companies mention that C may </w:t>
            </w:r>
            <w:r>
              <w:t>decrease</w:t>
            </w:r>
            <w:r w:rsidRPr="00250D01">
              <w:rPr>
                <w:rFonts w:eastAsiaTheme="minorEastAsia"/>
                <w:lang w:eastAsia="zh-CN"/>
              </w:rPr>
              <w:t xml:space="preserve"> </w:t>
            </w:r>
            <w:r>
              <w:rPr>
                <w:rFonts w:eastAsiaTheme="minorEastAsia"/>
                <w:lang w:eastAsia="zh-CN"/>
              </w:rPr>
              <w:t>the</w:t>
            </w:r>
            <w:r w:rsidRPr="00250D01">
              <w:rPr>
                <w:rFonts w:eastAsiaTheme="minorEastAsia"/>
                <w:lang w:eastAsia="zh-CN"/>
              </w:rPr>
              <w:t xml:space="preserve"> channel estimation accuracy</w:t>
            </w:r>
            <w:r>
              <w:rPr>
                <w:rFonts w:eastAsiaTheme="minorEastAsia"/>
                <w:lang w:eastAsia="zh-CN"/>
              </w:rPr>
              <w:t>. We would like to notice that all of the potential enhancements to handle the collision/interference of two SRS resources would have impact on the</w:t>
            </w:r>
            <w:r w:rsidRPr="00250D01">
              <w:rPr>
                <w:rFonts w:eastAsiaTheme="minorEastAsia"/>
                <w:lang w:eastAsia="zh-CN"/>
              </w:rPr>
              <w:t xml:space="preserve"> channel estimation accuracy</w:t>
            </w:r>
            <w:r>
              <w:rPr>
                <w:rFonts w:eastAsiaTheme="minorEastAsia"/>
                <w:lang w:eastAsia="zh-CN"/>
              </w:rPr>
              <w:t xml:space="preserve">, compared with legacy </w:t>
            </w:r>
            <w:r w:rsidRPr="008C5682">
              <w:rPr>
                <w:rFonts w:eastAsiaTheme="minorEastAsia"/>
                <w:lang w:eastAsia="zh-CN"/>
              </w:rPr>
              <w:t xml:space="preserve">orthogonal </w:t>
            </w:r>
            <w:r>
              <w:rPr>
                <w:rFonts w:eastAsiaTheme="minorEastAsia"/>
                <w:lang w:eastAsia="zh-CN"/>
              </w:rPr>
              <w:t>SRS allocation. Similar with CS/comb hopping randomized in code/frequency-domain to randomize the interference, C is based on r</w:t>
            </w:r>
            <w:r w:rsidRPr="00250D01">
              <w:rPr>
                <w:rFonts w:eastAsiaTheme="minorEastAsia"/>
                <w:lang w:eastAsia="zh-CN"/>
              </w:rPr>
              <w:t>andomized</w:t>
            </w:r>
            <w:r>
              <w:rPr>
                <w:rFonts w:eastAsiaTheme="minorEastAsia"/>
                <w:lang w:eastAsia="zh-CN"/>
              </w:rPr>
              <w:t xml:space="preserve"> SRS occasion muting/hopping in time-domain to handle the interference with estimation gain.</w:t>
            </w:r>
            <w:r>
              <w:rPr>
                <w:rFonts w:eastAsiaTheme="minorEastAsia" w:hint="eastAsia"/>
                <w:lang w:eastAsia="zh-CN"/>
              </w:rPr>
              <w:t xml:space="preserve"> </w:t>
            </w:r>
          </w:p>
          <w:p w14:paraId="403111C1" w14:textId="77777777" w:rsidR="00BB52EE" w:rsidRDefault="00BB52EE" w:rsidP="00BB52EE">
            <w:pPr>
              <w:spacing w:before="120" w:afterLines="50"/>
              <w:rPr>
                <w:rFonts w:eastAsiaTheme="minorEastAsia"/>
                <w:b/>
                <w:bCs/>
                <w:lang w:eastAsia="zh-CN"/>
              </w:rPr>
            </w:pPr>
            <w:r>
              <w:rPr>
                <w:rFonts w:eastAsiaTheme="minorEastAsia"/>
                <w:b/>
                <w:bCs/>
                <w:lang w:eastAsia="zh-CN"/>
              </w:rPr>
              <w:t>Signaling overhead</w:t>
            </w:r>
            <w:r w:rsidRPr="00250D01">
              <w:rPr>
                <w:rFonts w:eastAsiaTheme="minorEastAsia"/>
                <w:b/>
                <w:bCs/>
                <w:lang w:eastAsia="zh-CN"/>
              </w:rPr>
              <w:t xml:space="preserve"> issue:</w:t>
            </w:r>
          </w:p>
          <w:p w14:paraId="3582FABF" w14:textId="77777777" w:rsidR="00BB52EE" w:rsidRDefault="00BB52EE" w:rsidP="00BB52EE">
            <w:pPr>
              <w:spacing w:before="120" w:afterLines="50"/>
              <w:rPr>
                <w:rFonts w:eastAsiaTheme="minorEastAsia"/>
                <w:lang w:eastAsia="zh-CN"/>
              </w:rPr>
            </w:pPr>
            <w:r w:rsidRPr="00EB4536">
              <w:rPr>
                <w:rFonts w:eastAsiaTheme="minorEastAsia" w:hint="eastAsia"/>
                <w:lang w:eastAsia="zh-CN"/>
              </w:rPr>
              <w:t>C</w:t>
            </w:r>
            <w:r w:rsidRPr="00EB4536">
              <w:rPr>
                <w:rFonts w:eastAsiaTheme="minorEastAsia"/>
                <w:lang w:eastAsia="zh-CN"/>
              </w:rPr>
              <w:t xml:space="preserve"> is</w:t>
            </w:r>
            <w:r>
              <w:rPr>
                <w:rFonts w:eastAsiaTheme="minorEastAsia"/>
                <w:lang w:eastAsia="zh-CN"/>
              </w:rPr>
              <w:t xml:space="preserve"> quite different with AP-SRS based on DCI. The r</w:t>
            </w:r>
            <w:r w:rsidRPr="00250D01">
              <w:rPr>
                <w:rFonts w:eastAsiaTheme="minorEastAsia"/>
                <w:lang w:eastAsia="zh-CN"/>
              </w:rPr>
              <w:t>andomized</w:t>
            </w:r>
            <w:r>
              <w:rPr>
                <w:rFonts w:eastAsiaTheme="minorEastAsia"/>
                <w:lang w:eastAsia="zh-CN"/>
              </w:rPr>
              <w:t xml:space="preserve"> muting can be configured by RRC or determined by default rules. The overhead is small.</w:t>
            </w:r>
          </w:p>
          <w:p w14:paraId="7CDA3EDC" w14:textId="77777777" w:rsidR="00BB52EE" w:rsidRPr="007A27B6" w:rsidRDefault="00BB52EE" w:rsidP="00BB52EE">
            <w:pPr>
              <w:spacing w:before="120" w:afterLines="50"/>
              <w:rPr>
                <w:rFonts w:eastAsiaTheme="minorEastAsia"/>
                <w:b/>
                <w:bCs/>
                <w:lang w:eastAsia="zh-CN"/>
              </w:rPr>
            </w:pPr>
            <w:r w:rsidRPr="007A27B6">
              <w:rPr>
                <w:rFonts w:eastAsiaTheme="minorEastAsia"/>
                <w:b/>
                <w:bCs/>
                <w:lang w:eastAsia="zh-CN"/>
              </w:rPr>
              <w:t>Longer periodicity issue:</w:t>
            </w:r>
          </w:p>
          <w:p w14:paraId="148DDE1E" w14:textId="5BAA7714" w:rsidR="00BB52EE" w:rsidRDefault="00BB52EE" w:rsidP="00BB52EE">
            <w:pPr>
              <w:spacing w:before="120" w:afterLines="50"/>
              <w:rPr>
                <w:rFonts w:eastAsia="MS Mincho"/>
                <w:lang w:eastAsia="ja-JP"/>
              </w:rPr>
            </w:pPr>
            <w:r>
              <w:rPr>
                <w:rFonts w:eastAsiaTheme="minorEastAsia" w:hint="eastAsia"/>
                <w:lang w:eastAsia="zh-CN"/>
              </w:rPr>
              <w:t>S</w:t>
            </w:r>
            <w:r>
              <w:rPr>
                <w:rFonts w:eastAsiaTheme="minorEastAsia"/>
                <w:lang w:eastAsia="zh-CN"/>
              </w:rPr>
              <w:t>ome companies also noticed that C is e</w:t>
            </w:r>
            <w:r w:rsidRPr="007A27B6">
              <w:rPr>
                <w:rFonts w:eastAsiaTheme="minorEastAsia"/>
                <w:lang w:eastAsia="zh-CN"/>
              </w:rPr>
              <w:t>quivalent</w:t>
            </w:r>
            <w:r>
              <w:rPr>
                <w:rFonts w:eastAsiaTheme="minorEastAsia"/>
                <w:lang w:eastAsia="zh-CN"/>
              </w:rPr>
              <w:t xml:space="preserve"> to P/SP SRS with l</w:t>
            </w:r>
            <w:r w:rsidRPr="007A27B6">
              <w:rPr>
                <w:rFonts w:eastAsiaTheme="minorEastAsia"/>
                <w:lang w:eastAsia="zh-CN"/>
              </w:rPr>
              <w:t>onger periodicity</w:t>
            </w:r>
            <w:r>
              <w:rPr>
                <w:rFonts w:eastAsiaTheme="minorEastAsia"/>
                <w:lang w:eastAsia="zh-CN"/>
              </w:rPr>
              <w:t>. However, C is an enhancement based on r</w:t>
            </w:r>
            <w:r w:rsidRPr="00250D01">
              <w:rPr>
                <w:rFonts w:eastAsiaTheme="minorEastAsia"/>
                <w:lang w:eastAsia="zh-CN"/>
              </w:rPr>
              <w:t>andomiz</w:t>
            </w:r>
            <w:r>
              <w:rPr>
                <w:rFonts w:eastAsiaTheme="minorEastAsia"/>
                <w:lang w:eastAsia="zh-CN"/>
              </w:rPr>
              <w:t>ation, which is different e</w:t>
            </w:r>
            <w:r w:rsidRPr="007A27B6">
              <w:rPr>
                <w:rFonts w:eastAsiaTheme="minorEastAsia"/>
                <w:lang w:eastAsia="zh-CN"/>
              </w:rPr>
              <w:t>ssentially</w:t>
            </w:r>
            <w:r>
              <w:rPr>
                <w:rFonts w:eastAsiaTheme="minorEastAsia"/>
                <w:lang w:eastAsia="zh-CN"/>
              </w:rPr>
              <w:t xml:space="preserve">. The </w:t>
            </w:r>
            <w:r w:rsidRPr="007A27B6">
              <w:rPr>
                <w:rFonts w:eastAsiaTheme="minorEastAsia"/>
                <w:lang w:eastAsia="zh-CN"/>
              </w:rPr>
              <w:t>periodicity</w:t>
            </w:r>
            <w:r>
              <w:rPr>
                <w:rFonts w:eastAsiaTheme="minorEastAsia"/>
                <w:lang w:eastAsia="zh-CN"/>
              </w:rPr>
              <w:t xml:space="preserve"> of SRS in C would be shorter than legacy </w:t>
            </w:r>
            <w:r w:rsidRPr="008C5682">
              <w:rPr>
                <w:rFonts w:eastAsiaTheme="minorEastAsia"/>
                <w:lang w:eastAsia="zh-CN"/>
              </w:rPr>
              <w:t xml:space="preserve">orthogonal </w:t>
            </w:r>
            <w:r>
              <w:rPr>
                <w:rFonts w:eastAsiaTheme="minorEastAsia"/>
                <w:lang w:eastAsia="zh-CN"/>
              </w:rPr>
              <w:t>SRS allocation.</w:t>
            </w:r>
          </w:p>
        </w:tc>
      </w:tr>
    </w:tbl>
    <w:p w14:paraId="29C3955C" w14:textId="07E4198E" w:rsidR="00D116B7" w:rsidRDefault="00D116B7">
      <w:pPr>
        <w:snapToGrid/>
        <w:spacing w:after="0" w:line="276" w:lineRule="auto"/>
        <w:rPr>
          <w:iCs/>
          <w:sz w:val="24"/>
        </w:rPr>
      </w:pPr>
    </w:p>
    <w:p w14:paraId="54B51CB9" w14:textId="431BD1A1" w:rsidR="009B3FB6" w:rsidRDefault="009B3FB6">
      <w:pPr>
        <w:snapToGrid/>
        <w:spacing w:after="0" w:line="276" w:lineRule="auto"/>
        <w:rPr>
          <w:iCs/>
          <w:sz w:val="24"/>
        </w:rPr>
      </w:pPr>
    </w:p>
    <w:p w14:paraId="1CD3FE2F" w14:textId="77777777" w:rsidR="009B3FB6" w:rsidRDefault="009B3FB6"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BCB0920" w14:textId="77777777" w:rsidR="009B3FB6" w:rsidRPr="00286C48" w:rsidRDefault="009B3FB6" w:rsidP="009B3FB6">
      <w:pPr>
        <w:snapToGrid/>
        <w:spacing w:after="0" w:line="276" w:lineRule="auto"/>
      </w:pPr>
      <w:r>
        <w:rPr>
          <w:iCs/>
          <w:sz w:val="24"/>
        </w:rPr>
        <w:t xml:space="preserve">Props and cons as well as supporting companies are quickly summarized below based on the inputs and my understanding. </w:t>
      </w:r>
    </w:p>
    <w:p w14:paraId="0729BF02" w14:textId="77777777" w:rsidR="009B3FB6" w:rsidRDefault="009B3FB6" w:rsidP="009B3FB6">
      <w:pPr>
        <w:snapToGrid/>
        <w:spacing w:after="0" w:line="276" w:lineRule="auto"/>
        <w:rPr>
          <w:iCs/>
          <w:sz w:val="24"/>
        </w:rPr>
      </w:pPr>
    </w:p>
    <w:p w14:paraId="4DCF1D8E" w14:textId="77777777" w:rsidR="00C37330" w:rsidRDefault="00C37330" w:rsidP="00C37330">
      <w:pPr>
        <w:pStyle w:val="bullet1"/>
      </w:pPr>
      <w:r>
        <w:rPr>
          <w:b/>
          <w:bCs/>
        </w:rPr>
        <w:t>C: Randomized transmission of SRS, e.g., pseudo-random muting of SRS transmission for periodic and semi-persistent SRS (e.g., vivo, Qualcomm, Futurewei)</w:t>
      </w:r>
    </w:p>
    <w:p w14:paraId="521896B9" w14:textId="5E76BE5E" w:rsidR="009B3FB6" w:rsidRPr="00670F01" w:rsidRDefault="009B3FB6" w:rsidP="009B3FB6">
      <w:pPr>
        <w:pStyle w:val="bullet2"/>
      </w:pPr>
      <w:r w:rsidRPr="007940F4">
        <w:rPr>
          <w:color w:val="FF0000"/>
        </w:rPr>
        <w:t>Pros: Interference randomization</w:t>
      </w:r>
    </w:p>
    <w:p w14:paraId="0C7210F7" w14:textId="77544C06" w:rsidR="00670F01" w:rsidRDefault="00670F01" w:rsidP="009B3FB6">
      <w:pPr>
        <w:pStyle w:val="bullet2"/>
      </w:pPr>
      <w:r w:rsidRPr="00670F01">
        <w:rPr>
          <w:color w:val="FF0000"/>
        </w:rPr>
        <w:t xml:space="preserve">Cons: </w:t>
      </w:r>
      <w:r w:rsidR="0062639E">
        <w:rPr>
          <w:color w:val="FF0000"/>
        </w:rPr>
        <w:t>[</w:t>
      </w:r>
      <w:r w:rsidR="00775F23">
        <w:rPr>
          <w:color w:val="FF0000"/>
        </w:rPr>
        <w:t>C</w:t>
      </w:r>
      <w:r w:rsidR="00775F23" w:rsidRPr="00775F23">
        <w:rPr>
          <w:color w:val="FF0000"/>
        </w:rPr>
        <w:t>hannel estimation accuracy</w:t>
      </w:r>
      <w:r w:rsidR="00470FF9">
        <w:rPr>
          <w:color w:val="FF0000"/>
        </w:rPr>
        <w:t>; potential alternatives exist (long-periodicity P/SP SRS + AP SRS)</w:t>
      </w:r>
      <w:r w:rsidR="0062639E">
        <w:rPr>
          <w:color w:val="FF0000"/>
        </w:rPr>
        <w:t>]</w:t>
      </w:r>
    </w:p>
    <w:p w14:paraId="0721FE87" w14:textId="77777777" w:rsidR="009B3FB6" w:rsidRDefault="009B3FB6" w:rsidP="009B3FB6">
      <w:pPr>
        <w:snapToGrid/>
        <w:spacing w:after="0" w:line="276" w:lineRule="auto"/>
        <w:rPr>
          <w:iCs/>
          <w:sz w:val="24"/>
        </w:rPr>
      </w:pPr>
    </w:p>
    <w:p w14:paraId="3E2E350B" w14:textId="77777777" w:rsidR="009B3FB6" w:rsidRDefault="009B3FB6" w:rsidP="009B3FB6">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9B3FB6" w14:paraId="42D15B9E" w14:textId="77777777" w:rsidTr="000C58C6">
        <w:trPr>
          <w:trHeight w:val="273"/>
        </w:trPr>
        <w:tc>
          <w:tcPr>
            <w:tcW w:w="2830" w:type="dxa"/>
            <w:shd w:val="clear" w:color="auto" w:fill="00B0F0"/>
          </w:tcPr>
          <w:p w14:paraId="0DB5C316" w14:textId="77777777" w:rsidR="009B3FB6" w:rsidRDefault="009B3FB6" w:rsidP="000C58C6">
            <w:pPr>
              <w:spacing w:before="120" w:afterLines="50"/>
              <w:rPr>
                <w:rFonts w:eastAsia="Microsoft YaHei"/>
                <w:b/>
              </w:rPr>
            </w:pPr>
            <w:r>
              <w:rPr>
                <w:rFonts w:eastAsia="Microsoft YaHei"/>
                <w:b/>
              </w:rPr>
              <w:t>Company</w:t>
            </w:r>
          </w:p>
        </w:tc>
        <w:tc>
          <w:tcPr>
            <w:tcW w:w="6520" w:type="dxa"/>
            <w:shd w:val="clear" w:color="auto" w:fill="00B0F0"/>
          </w:tcPr>
          <w:p w14:paraId="1109DF8A" w14:textId="77777777" w:rsidR="009B3FB6" w:rsidRDefault="009B3FB6" w:rsidP="000C58C6">
            <w:pPr>
              <w:spacing w:before="120" w:afterLines="50"/>
              <w:rPr>
                <w:rFonts w:eastAsia="Microsoft YaHei"/>
                <w:b/>
              </w:rPr>
            </w:pPr>
            <w:r>
              <w:rPr>
                <w:rFonts w:eastAsia="Microsoft YaHei"/>
                <w:b/>
              </w:rPr>
              <w:t>View</w:t>
            </w:r>
          </w:p>
        </w:tc>
      </w:tr>
      <w:tr w:rsidR="009B3FB6" w14:paraId="6BAC7A63" w14:textId="77777777" w:rsidTr="000C58C6">
        <w:tc>
          <w:tcPr>
            <w:tcW w:w="2830" w:type="dxa"/>
          </w:tcPr>
          <w:p w14:paraId="74B495DC" w14:textId="77777777" w:rsidR="009B3FB6" w:rsidRDefault="009B3FB6" w:rsidP="000C58C6">
            <w:pPr>
              <w:spacing w:before="120" w:afterLines="50"/>
              <w:rPr>
                <w:rFonts w:eastAsia="Microsoft YaHei"/>
              </w:rPr>
            </w:pPr>
          </w:p>
        </w:tc>
        <w:tc>
          <w:tcPr>
            <w:tcW w:w="6520" w:type="dxa"/>
          </w:tcPr>
          <w:p w14:paraId="4EE6147A" w14:textId="77777777" w:rsidR="009B3FB6" w:rsidRDefault="009B3FB6" w:rsidP="000C58C6">
            <w:pPr>
              <w:spacing w:before="120" w:afterLines="50"/>
              <w:rPr>
                <w:rFonts w:eastAsia="Microsoft YaHei"/>
              </w:rPr>
            </w:pPr>
          </w:p>
        </w:tc>
      </w:tr>
      <w:tr w:rsidR="009B3FB6" w14:paraId="3AA2D926" w14:textId="77777777" w:rsidTr="000C58C6">
        <w:tc>
          <w:tcPr>
            <w:tcW w:w="2830" w:type="dxa"/>
          </w:tcPr>
          <w:p w14:paraId="52E021A6" w14:textId="77777777" w:rsidR="009B3FB6" w:rsidRDefault="009B3FB6" w:rsidP="000C58C6">
            <w:pPr>
              <w:spacing w:before="120" w:afterLines="50"/>
              <w:rPr>
                <w:rFonts w:eastAsia="Microsoft YaHei"/>
              </w:rPr>
            </w:pPr>
          </w:p>
        </w:tc>
        <w:tc>
          <w:tcPr>
            <w:tcW w:w="6520" w:type="dxa"/>
          </w:tcPr>
          <w:p w14:paraId="7B77B68A" w14:textId="77777777" w:rsidR="009B3FB6" w:rsidRDefault="009B3FB6" w:rsidP="000C58C6">
            <w:pPr>
              <w:spacing w:before="120" w:afterLines="50"/>
              <w:rPr>
                <w:rFonts w:eastAsia="Microsoft YaHei"/>
              </w:rPr>
            </w:pPr>
          </w:p>
        </w:tc>
      </w:tr>
      <w:tr w:rsidR="009B3FB6" w14:paraId="2E66CFBC" w14:textId="77777777" w:rsidTr="000C58C6">
        <w:tc>
          <w:tcPr>
            <w:tcW w:w="2830" w:type="dxa"/>
          </w:tcPr>
          <w:p w14:paraId="14715AF4" w14:textId="77777777" w:rsidR="009B3FB6" w:rsidRDefault="009B3FB6" w:rsidP="000C58C6">
            <w:pPr>
              <w:spacing w:before="120" w:afterLines="50"/>
              <w:rPr>
                <w:rFonts w:eastAsia="Microsoft YaHei"/>
              </w:rPr>
            </w:pPr>
          </w:p>
        </w:tc>
        <w:tc>
          <w:tcPr>
            <w:tcW w:w="6520" w:type="dxa"/>
          </w:tcPr>
          <w:p w14:paraId="5BBAF571" w14:textId="77777777" w:rsidR="009B3FB6" w:rsidRDefault="009B3FB6" w:rsidP="000C58C6">
            <w:pPr>
              <w:spacing w:before="120" w:afterLines="50"/>
              <w:rPr>
                <w:rFonts w:eastAsia="Microsoft YaHei"/>
              </w:rPr>
            </w:pPr>
          </w:p>
        </w:tc>
      </w:tr>
    </w:tbl>
    <w:p w14:paraId="393C376A" w14:textId="77777777" w:rsidR="009B3FB6" w:rsidRDefault="009B3FB6" w:rsidP="009B3FB6">
      <w:pPr>
        <w:snapToGrid/>
        <w:spacing w:after="0" w:line="276" w:lineRule="auto"/>
        <w:rPr>
          <w:iCs/>
          <w:sz w:val="24"/>
        </w:rPr>
      </w:pPr>
    </w:p>
    <w:p w14:paraId="1D45E0F6" w14:textId="77777777" w:rsidR="009B3FB6" w:rsidRDefault="009B3FB6">
      <w:pPr>
        <w:snapToGrid/>
        <w:spacing w:after="0" w:line="276" w:lineRule="auto"/>
        <w:rPr>
          <w:iCs/>
          <w:sz w:val="24"/>
        </w:rPr>
      </w:pPr>
    </w:p>
    <w:p w14:paraId="4F45B19A" w14:textId="77777777" w:rsidR="00D116B7" w:rsidRDefault="00BA53BD">
      <w:pPr>
        <w:pStyle w:val="Heading2"/>
      </w:pPr>
      <w:r>
        <w:t>Per-TRP power control and/or power control of one SRS towards to multiple TRPs</w:t>
      </w:r>
    </w:p>
    <w:p w14:paraId="3FBB5037" w14:textId="77777777" w:rsidR="00D116B7" w:rsidRDefault="00BA53BD">
      <w:pPr>
        <w:snapToGrid/>
        <w:spacing w:after="0" w:line="276" w:lineRule="auto"/>
        <w:rPr>
          <w:iCs/>
          <w:szCs w:val="20"/>
        </w:rPr>
      </w:pPr>
      <w:r>
        <w:rPr>
          <w:iCs/>
          <w:szCs w:val="20"/>
        </w:rPr>
        <w:t>At least the following potential enhancements have been discussed:</w:t>
      </w:r>
    </w:p>
    <w:p w14:paraId="10011DB5" w14:textId="77777777" w:rsidR="00D116B7" w:rsidRDefault="00BA53BD">
      <w:pPr>
        <w:pStyle w:val="bullet1"/>
      </w:pPr>
      <w:r>
        <w:rPr>
          <w:b/>
          <w:bCs/>
        </w:rPr>
        <w:t>D: Per-TRP power control and/or power control of one SRS towards to multiple TRPs (e.g., ZTE, Google, Lenovo, Intel, Samsung, Apple, Ericsson, Nokia, Nokia Shanghai Bell, Futurewei)</w:t>
      </w:r>
    </w:p>
    <w:p w14:paraId="15DD666C" w14:textId="77777777" w:rsidR="00D116B7" w:rsidRDefault="00BA53BD">
      <w:pPr>
        <w:pStyle w:val="bullet2"/>
      </w:pPr>
      <w:r>
        <w:t>D1: Per-TRP power control</w:t>
      </w:r>
    </w:p>
    <w:p w14:paraId="69AF0384" w14:textId="77777777" w:rsidR="00D116B7" w:rsidRDefault="00BA53BD">
      <w:pPr>
        <w:pStyle w:val="bullet2"/>
      </w:pPr>
      <w:r>
        <w:t>D2: Power control based on more than 1 DL pathloss RS (e.g., ZTE, Nokia, Nokia Shanghai Bell)</w:t>
      </w:r>
    </w:p>
    <w:p w14:paraId="7A26C753" w14:textId="77777777" w:rsidR="00D116B7" w:rsidRDefault="00D116B7">
      <w:pPr>
        <w:snapToGrid/>
        <w:spacing w:after="0" w:line="276" w:lineRule="auto"/>
        <w:rPr>
          <w:iCs/>
          <w:szCs w:val="20"/>
        </w:rPr>
      </w:pPr>
    </w:p>
    <w:p w14:paraId="3CB9BC54"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7B0E0F03" w14:textId="77777777">
        <w:trPr>
          <w:trHeight w:val="273"/>
        </w:trPr>
        <w:tc>
          <w:tcPr>
            <w:tcW w:w="2830" w:type="dxa"/>
            <w:shd w:val="clear" w:color="auto" w:fill="00B0F0"/>
          </w:tcPr>
          <w:p w14:paraId="3C7AC20D"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4C7336E7" w14:textId="77777777" w:rsidR="00D116B7" w:rsidRDefault="00BA53BD">
            <w:pPr>
              <w:spacing w:before="120" w:afterLines="50"/>
              <w:rPr>
                <w:rFonts w:eastAsia="Microsoft YaHei"/>
                <w:b/>
              </w:rPr>
            </w:pPr>
            <w:r>
              <w:rPr>
                <w:rFonts w:eastAsia="Microsoft YaHei"/>
                <w:b/>
              </w:rPr>
              <w:t>View</w:t>
            </w:r>
          </w:p>
        </w:tc>
      </w:tr>
      <w:tr w:rsidR="00D116B7" w14:paraId="1C850625" w14:textId="77777777">
        <w:tc>
          <w:tcPr>
            <w:tcW w:w="2830" w:type="dxa"/>
          </w:tcPr>
          <w:p w14:paraId="6562D0C9" w14:textId="77777777" w:rsidR="00D116B7" w:rsidRDefault="00BA53BD">
            <w:pPr>
              <w:spacing w:before="120" w:afterLines="50"/>
              <w:rPr>
                <w:rFonts w:eastAsia="Microsoft YaHei"/>
              </w:rPr>
            </w:pPr>
            <w:r>
              <w:rPr>
                <w:rFonts w:eastAsia="Microsoft YaHei"/>
              </w:rPr>
              <w:t>Futurewei [2]</w:t>
            </w:r>
          </w:p>
        </w:tc>
        <w:tc>
          <w:tcPr>
            <w:tcW w:w="6520" w:type="dxa"/>
          </w:tcPr>
          <w:p w14:paraId="1AF0A209" w14:textId="77777777" w:rsidR="00D116B7" w:rsidRDefault="00BA53BD">
            <w:pPr>
              <w:spacing w:before="120" w:afterLines="50"/>
              <w:rPr>
                <w:rFonts w:eastAsia="Microsoft YaHei"/>
              </w:rPr>
            </w:pPr>
            <w:r>
              <w:rPr>
                <w:rFonts w:eastAsia="Microsoft YaHei"/>
              </w:rPr>
              <w:t>Q2: gNB can control SRS power control open-loop and closed-loop (TPC command) parameters based on existing mechanisms in implementation. Are the existing mechanisms sufficient already?</w:t>
            </w:r>
          </w:p>
        </w:tc>
      </w:tr>
      <w:tr w:rsidR="00D116B7" w14:paraId="425F3A4A" w14:textId="77777777">
        <w:tc>
          <w:tcPr>
            <w:tcW w:w="2830" w:type="dxa"/>
          </w:tcPr>
          <w:p w14:paraId="364968DF" w14:textId="77777777" w:rsidR="00D116B7" w:rsidRDefault="00BA53BD">
            <w:pPr>
              <w:spacing w:before="120" w:afterLines="50"/>
              <w:rPr>
                <w:rFonts w:eastAsia="Microsoft YaHei"/>
              </w:rPr>
            </w:pPr>
            <w:r>
              <w:rPr>
                <w:rFonts w:eastAsia="Microsoft YaHei"/>
              </w:rPr>
              <w:t>Google</w:t>
            </w:r>
          </w:p>
        </w:tc>
        <w:tc>
          <w:tcPr>
            <w:tcW w:w="6520" w:type="dxa"/>
          </w:tcPr>
          <w:p w14:paraId="39490C07" w14:textId="77777777" w:rsidR="00D116B7" w:rsidRDefault="00BA53BD">
            <w:pPr>
              <w:spacing w:before="120" w:afterLines="50"/>
              <w:rPr>
                <w:rFonts w:eastAsia="Microsoft YaHei"/>
              </w:rPr>
            </w:pPr>
            <w:r>
              <w:rPr>
                <w:rFonts w:eastAsia="Microsoft YaHei"/>
              </w:rPr>
              <w:t>Support to study this enhancement.</w:t>
            </w:r>
          </w:p>
        </w:tc>
      </w:tr>
      <w:tr w:rsidR="00D116B7" w14:paraId="053412DC" w14:textId="77777777">
        <w:tc>
          <w:tcPr>
            <w:tcW w:w="2830" w:type="dxa"/>
          </w:tcPr>
          <w:p w14:paraId="5A4C093D" w14:textId="77777777" w:rsidR="00D116B7" w:rsidRDefault="00BA53BD">
            <w:pPr>
              <w:spacing w:before="120" w:afterLines="50"/>
              <w:rPr>
                <w:rFonts w:eastAsia="Microsoft YaHei"/>
              </w:rPr>
            </w:pPr>
            <w:r>
              <w:rPr>
                <w:rFonts w:eastAsia="Microsoft YaHei"/>
              </w:rPr>
              <w:t>QC</w:t>
            </w:r>
          </w:p>
        </w:tc>
        <w:tc>
          <w:tcPr>
            <w:tcW w:w="6520" w:type="dxa"/>
          </w:tcPr>
          <w:p w14:paraId="320B59A1" w14:textId="77777777" w:rsidR="00D116B7" w:rsidRDefault="00BA53BD">
            <w:pPr>
              <w:spacing w:before="120" w:afterLines="50"/>
              <w:rPr>
                <w:rFonts w:eastAsia="Microsoft YaHei"/>
              </w:rPr>
            </w:pPr>
            <w:r>
              <w:rPr>
                <w:rFonts w:eastAsia="Microsoft YaHei"/>
              </w:rPr>
              <w:t>D1 is not clear.</w:t>
            </w:r>
          </w:p>
          <w:p w14:paraId="787A419D" w14:textId="77777777" w:rsidR="00D116B7" w:rsidRDefault="00BA53BD">
            <w:pPr>
              <w:spacing w:before="120" w:afterLines="50"/>
              <w:rPr>
                <w:rFonts w:eastAsia="Microsoft YaHei"/>
              </w:rPr>
            </w:pPr>
            <w:r>
              <w:rPr>
                <w:rFonts w:eastAsia="Microsoft YaHei"/>
              </w:rPr>
              <w:t xml:space="preserve">D2 can be studied with lower priority as existing power control mechanisms are quite flexible as mentioned by Futurewei. </w:t>
            </w:r>
          </w:p>
        </w:tc>
      </w:tr>
      <w:tr w:rsidR="00D116B7" w14:paraId="57E653A4" w14:textId="77777777">
        <w:tc>
          <w:tcPr>
            <w:tcW w:w="2830" w:type="dxa"/>
          </w:tcPr>
          <w:p w14:paraId="39C427E9"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353BF302" w14:textId="77777777" w:rsidR="00D116B7" w:rsidRDefault="00BA53BD">
            <w:pPr>
              <w:spacing w:before="120" w:afterLines="50"/>
              <w:rPr>
                <w:rFonts w:eastAsia="Microsoft YaHei"/>
              </w:rPr>
            </w:pPr>
            <w:r>
              <w:rPr>
                <w:rFonts w:eastAsia="Malgun Gothic"/>
                <w:lang w:eastAsia="ko-KR"/>
              </w:rPr>
              <w:t>Q</w:t>
            </w:r>
            <w:r>
              <w:rPr>
                <w:rFonts w:eastAsia="Malgun Gothic" w:hint="eastAsia"/>
                <w:lang w:eastAsia="ko-KR"/>
              </w:rPr>
              <w:t xml:space="preserve">uestion </w:t>
            </w:r>
            <w:r>
              <w:rPr>
                <w:rFonts w:eastAsia="Malgun Gothic"/>
                <w:lang w:eastAsia="ko-KR"/>
              </w:rPr>
              <w:t>on D2, how multiple PL-RSs are mapped to each transmission instance of SRS?</w:t>
            </w:r>
          </w:p>
        </w:tc>
      </w:tr>
      <w:tr w:rsidR="00D116B7" w14:paraId="36C60368" w14:textId="77777777">
        <w:tc>
          <w:tcPr>
            <w:tcW w:w="2830" w:type="dxa"/>
          </w:tcPr>
          <w:p w14:paraId="3A239218" w14:textId="77777777" w:rsidR="00D116B7" w:rsidRDefault="00BA53BD">
            <w:pPr>
              <w:spacing w:before="120" w:afterLines="50"/>
              <w:rPr>
                <w:rFonts w:eastAsia="Malgun Gothic"/>
                <w:lang w:eastAsia="ko-KR"/>
              </w:rPr>
            </w:pPr>
            <w:r>
              <w:rPr>
                <w:rFonts w:eastAsia="Microsoft YaHei" w:hint="eastAsia"/>
                <w:lang w:eastAsia="zh-CN"/>
              </w:rPr>
              <w:lastRenderedPageBreak/>
              <w:t>O</w:t>
            </w:r>
            <w:r>
              <w:rPr>
                <w:rFonts w:eastAsia="Microsoft YaHei"/>
                <w:lang w:eastAsia="zh-CN"/>
              </w:rPr>
              <w:t>PPO</w:t>
            </w:r>
          </w:p>
        </w:tc>
        <w:tc>
          <w:tcPr>
            <w:tcW w:w="6520" w:type="dxa"/>
          </w:tcPr>
          <w:p w14:paraId="01A8828E" w14:textId="77777777" w:rsidR="00D116B7" w:rsidRDefault="00BA53BD">
            <w:pPr>
              <w:spacing w:before="120" w:afterLines="50"/>
              <w:rPr>
                <w:rFonts w:eastAsia="Microsoft YaHei"/>
                <w:lang w:eastAsia="zh-CN"/>
              </w:rPr>
            </w:pPr>
            <w:r>
              <w:rPr>
                <w:rFonts w:eastAsia="Microsoft YaHei"/>
                <w:lang w:eastAsia="zh-CN"/>
              </w:rPr>
              <w:t>On one hand, we think per TRP power control is not related to “SRS capacity enhancement and/or interference randomization”.</w:t>
            </w:r>
            <w:r>
              <w:t xml:space="preserve"> </w:t>
            </w:r>
            <w:r>
              <w:rPr>
                <w:rFonts w:eastAsia="Microsoft YaHei"/>
                <w:lang w:eastAsia="zh-CN"/>
              </w:rPr>
              <w:t>We doubt whether it is within the scope of the WID.</w:t>
            </w:r>
          </w:p>
          <w:p w14:paraId="38A54147" w14:textId="77777777" w:rsidR="00D116B7" w:rsidRDefault="00BA53BD">
            <w:pPr>
              <w:spacing w:before="120" w:afterLines="50"/>
              <w:rPr>
                <w:rFonts w:eastAsia="Malgun Gothic"/>
                <w:lang w:eastAsia="ko-KR"/>
              </w:rPr>
            </w:pPr>
            <w:r>
              <w:rPr>
                <w:rFonts w:eastAsia="Microsoft YaHei" w:hint="eastAsia"/>
                <w:lang w:eastAsia="zh-CN"/>
              </w:rPr>
              <w:t>F</w:t>
            </w:r>
            <w:r>
              <w:rPr>
                <w:rFonts w:eastAsia="Microsoft YaHei"/>
                <w:lang w:eastAsia="zh-CN"/>
              </w:rPr>
              <w:t xml:space="preserve">or D1, per TRP power control via multiple SRS resources has been supported by NR. We don’t think </w:t>
            </w:r>
            <w:r>
              <w:rPr>
                <w:rFonts w:eastAsia="Microsoft YaHei" w:hint="eastAsia"/>
                <w:lang w:eastAsia="zh-CN"/>
              </w:rPr>
              <w:t>one</w:t>
            </w:r>
            <w:r>
              <w:rPr>
                <w:rFonts w:eastAsia="Microsoft YaHei"/>
                <w:lang w:eastAsia="zh-CN"/>
              </w:rPr>
              <w:t xml:space="preserve"> SRS resource can support per TRP power control since only single transmit power would be applied. For D2, only one pathloss value would be applied to power control finally. Then the benefit of multiple RS based pathloss over single RS based pathloss is unclear considering the pathloss RS and other power control parameters are controlled by gNB.</w:t>
            </w:r>
          </w:p>
        </w:tc>
      </w:tr>
      <w:tr w:rsidR="00D116B7" w14:paraId="220C7B2E" w14:textId="77777777">
        <w:tc>
          <w:tcPr>
            <w:tcW w:w="2830" w:type="dxa"/>
          </w:tcPr>
          <w:p w14:paraId="657D7E14" w14:textId="77777777" w:rsidR="00D116B7" w:rsidRDefault="00BA53BD">
            <w:pPr>
              <w:spacing w:before="120" w:afterLines="50"/>
              <w:rPr>
                <w:rFonts w:eastAsia="Microsoft YaHei"/>
                <w:lang w:eastAsia="zh-CN"/>
              </w:rPr>
            </w:pPr>
            <w:r>
              <w:rPr>
                <w:rFonts w:eastAsia="Malgun Gothic" w:hint="eastAsia"/>
                <w:lang w:eastAsia="ko-KR"/>
              </w:rPr>
              <w:t>Huawei</w:t>
            </w:r>
          </w:p>
        </w:tc>
        <w:tc>
          <w:tcPr>
            <w:tcW w:w="6520" w:type="dxa"/>
          </w:tcPr>
          <w:p w14:paraId="1A5AA22E" w14:textId="77777777" w:rsidR="00D116B7" w:rsidRDefault="00BA53BD">
            <w:pPr>
              <w:spacing w:before="120" w:afterLines="50"/>
              <w:rPr>
                <w:rFonts w:eastAsia="Microsoft YaHei"/>
                <w:lang w:eastAsia="zh-CN"/>
              </w:rPr>
            </w:pPr>
            <w:r>
              <w:rPr>
                <w:rFonts w:eastAsia="Malgun Gothic"/>
                <w:lang w:eastAsia="ko-KR"/>
              </w:rPr>
              <w:t>The benefit of power control enhancement is not clear.</w:t>
            </w:r>
          </w:p>
        </w:tc>
      </w:tr>
      <w:tr w:rsidR="00D116B7" w14:paraId="22F68EDF" w14:textId="77777777">
        <w:tc>
          <w:tcPr>
            <w:tcW w:w="2830" w:type="dxa"/>
          </w:tcPr>
          <w:p w14:paraId="53DE5D97" w14:textId="77777777" w:rsidR="00D116B7" w:rsidRDefault="00BA53BD">
            <w:pPr>
              <w:spacing w:before="120" w:afterLines="50"/>
              <w:rPr>
                <w:rFonts w:eastAsia="Malgun Gothic"/>
                <w:lang w:eastAsia="ko-KR"/>
              </w:rPr>
            </w:pPr>
            <w:r>
              <w:rPr>
                <w:rFonts w:eastAsia="Malgun Gothic"/>
                <w:lang w:eastAsia="ko-KR"/>
              </w:rPr>
              <w:t>Apple</w:t>
            </w:r>
          </w:p>
        </w:tc>
        <w:tc>
          <w:tcPr>
            <w:tcW w:w="6520" w:type="dxa"/>
          </w:tcPr>
          <w:p w14:paraId="14B94772" w14:textId="77777777" w:rsidR="00D116B7" w:rsidRDefault="00BA53BD">
            <w:pPr>
              <w:spacing w:before="120" w:afterLines="50"/>
              <w:rPr>
                <w:rFonts w:eastAsia="Malgun Gothic"/>
                <w:lang w:eastAsia="ko-KR"/>
              </w:rPr>
            </w:pPr>
            <w:r>
              <w:rPr>
                <w:rFonts w:eastAsia="Malgun Gothic"/>
                <w:lang w:eastAsia="ko-KR"/>
              </w:rPr>
              <w:t>We are fine to discuss this solution especially D2</w:t>
            </w:r>
          </w:p>
        </w:tc>
      </w:tr>
      <w:tr w:rsidR="00D116B7" w14:paraId="607B4177" w14:textId="77777777">
        <w:tc>
          <w:tcPr>
            <w:tcW w:w="2830" w:type="dxa"/>
          </w:tcPr>
          <w:p w14:paraId="67D3CC2A" w14:textId="77777777" w:rsidR="00D116B7" w:rsidRDefault="00BA53BD">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434C4837" w14:textId="77777777" w:rsidR="00D116B7" w:rsidRDefault="00BA53BD">
            <w:pPr>
              <w:spacing w:before="120" w:afterLines="50"/>
              <w:rPr>
                <w:rFonts w:eastAsia="Malgun Gothic"/>
                <w:lang w:eastAsia="ko-KR"/>
              </w:rPr>
            </w:pPr>
            <w:r>
              <w:rPr>
                <w:rFonts w:eastAsia="MS Mincho"/>
                <w:lang w:eastAsia="ja-JP"/>
              </w:rPr>
              <w:t xml:space="preserve">We also think the benefit of power control enhancement is still not clear. </w:t>
            </w:r>
          </w:p>
        </w:tc>
      </w:tr>
      <w:tr w:rsidR="00D116B7" w14:paraId="3D166F3D" w14:textId="77777777">
        <w:tc>
          <w:tcPr>
            <w:tcW w:w="2830" w:type="dxa"/>
          </w:tcPr>
          <w:p w14:paraId="738B6A1D"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4672CC5A" w14:textId="77777777" w:rsidR="00D116B7" w:rsidRDefault="00BA53BD">
            <w:pPr>
              <w:spacing w:before="120" w:afterLines="50"/>
              <w:rPr>
                <w:rFonts w:eastAsia="MS Mincho"/>
                <w:lang w:eastAsia="ja-JP"/>
              </w:rPr>
            </w:pPr>
            <w:r>
              <w:rPr>
                <w:rFonts w:eastAsiaTheme="minorEastAsia" w:hint="eastAsia"/>
                <w:lang w:eastAsia="zh-CN"/>
              </w:rPr>
              <w:t>D</w:t>
            </w:r>
            <w:r>
              <w:rPr>
                <w:rFonts w:eastAsiaTheme="minorEastAsia"/>
                <w:lang w:eastAsia="zh-CN"/>
              </w:rPr>
              <w:t>2 causes power control issue at UE-side. How UE use these multiple PLRS to get one single value? We think D1 is a more convincible solution.</w:t>
            </w:r>
          </w:p>
        </w:tc>
      </w:tr>
      <w:tr w:rsidR="00D116B7" w14:paraId="52E5B75A" w14:textId="77777777">
        <w:tc>
          <w:tcPr>
            <w:tcW w:w="2830" w:type="dxa"/>
          </w:tcPr>
          <w:p w14:paraId="20B64922"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0C206C41" w14:textId="77777777" w:rsidR="00D116B7" w:rsidRDefault="00BA53BD">
            <w:pPr>
              <w:spacing w:before="120" w:afterLines="50"/>
              <w:rPr>
                <w:rFonts w:eastAsiaTheme="minorEastAsia"/>
                <w:lang w:eastAsia="zh-CN"/>
              </w:rPr>
            </w:pPr>
            <w:r>
              <w:rPr>
                <w:rFonts w:eastAsia="MS Mincho"/>
                <w:lang w:eastAsia="ja-JP"/>
              </w:rPr>
              <w:t>We tend to agree with OPPO, the per-TRP power control is not in the scope (capacity enhancement or interference randomization).</w:t>
            </w:r>
          </w:p>
        </w:tc>
      </w:tr>
      <w:tr w:rsidR="00D116B7" w14:paraId="65AF80D4" w14:textId="77777777">
        <w:tc>
          <w:tcPr>
            <w:tcW w:w="2830" w:type="dxa"/>
          </w:tcPr>
          <w:p w14:paraId="51B7EB4F"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17CB19F5" w14:textId="77777777" w:rsidR="00D116B7" w:rsidRDefault="00BA53BD">
            <w:pPr>
              <w:spacing w:before="120" w:afterLines="50"/>
              <w:rPr>
                <w:rFonts w:eastAsia="MS Mincho"/>
                <w:lang w:eastAsia="ja-JP"/>
              </w:rPr>
            </w:pPr>
            <w:r>
              <w:rPr>
                <w:rFonts w:eastAsia="MS Mincho"/>
                <w:lang w:eastAsia="ja-JP"/>
              </w:rPr>
              <w:t>Support to study the power control issue.</w:t>
            </w:r>
          </w:p>
        </w:tc>
      </w:tr>
      <w:tr w:rsidR="00D116B7" w14:paraId="7DAC92C6" w14:textId="77777777">
        <w:tc>
          <w:tcPr>
            <w:tcW w:w="2830" w:type="dxa"/>
          </w:tcPr>
          <w:p w14:paraId="18EE2108" w14:textId="77777777" w:rsidR="00D116B7" w:rsidRDefault="00BA53BD">
            <w:pPr>
              <w:spacing w:before="120" w:afterLines="50"/>
              <w:rPr>
                <w:lang w:eastAsia="ja-JP"/>
              </w:rPr>
            </w:pPr>
            <w:r>
              <w:rPr>
                <w:rFonts w:hint="eastAsia"/>
                <w:lang w:eastAsia="zh-CN"/>
              </w:rPr>
              <w:t>ZTE</w:t>
            </w:r>
          </w:p>
        </w:tc>
        <w:tc>
          <w:tcPr>
            <w:tcW w:w="6520" w:type="dxa"/>
          </w:tcPr>
          <w:p w14:paraId="0275E57C" w14:textId="77777777" w:rsidR="00D116B7" w:rsidRDefault="00BA53BD">
            <w:pPr>
              <w:spacing w:before="120" w:afterLines="50"/>
              <w:rPr>
                <w:lang w:eastAsia="zh-CN"/>
              </w:rPr>
            </w:pPr>
            <w:r>
              <w:rPr>
                <w:rFonts w:hint="eastAsia"/>
                <w:lang w:eastAsia="zh-CN"/>
              </w:rPr>
              <w:t xml:space="preserve">For D1, if the UE transmits multiple TRP-specific SRS resources with different transmits powers, how the gNB know </w:t>
            </w:r>
            <w:r>
              <w:rPr>
                <w:rFonts w:hint="eastAsia"/>
                <w:b/>
                <w:bCs/>
                <w:i/>
                <w:iCs/>
                <w:lang w:eastAsia="zh-CN"/>
              </w:rPr>
              <w:t xml:space="preserve">the power offset </w:t>
            </w:r>
            <w:r>
              <w:rPr>
                <w:rFonts w:hint="eastAsia"/>
                <w:lang w:eastAsia="zh-CN"/>
              </w:rPr>
              <w:t xml:space="preserve">among the multiple TRP-specific SRS resources to determine the downlink CJT precoding. In addition, using different powers causes </w:t>
            </w:r>
            <w:r>
              <w:rPr>
                <w:rFonts w:hint="eastAsia"/>
                <w:b/>
                <w:bCs/>
                <w:i/>
                <w:iCs/>
                <w:lang w:eastAsia="zh-CN"/>
              </w:rPr>
              <w:t xml:space="preserve">different phase errors </w:t>
            </w:r>
            <w:r>
              <w:rPr>
                <w:rFonts w:hint="eastAsia"/>
                <w:lang w:eastAsia="zh-CN"/>
              </w:rPr>
              <w:t xml:space="preserve">at the UE side, then it also impacts the gNB to </w:t>
            </w:r>
            <w:proofErr w:type="gramStart"/>
            <w:r>
              <w:rPr>
                <w:rFonts w:hint="eastAsia"/>
                <w:lang w:eastAsia="zh-CN"/>
              </w:rPr>
              <w:t>determine  CJT</w:t>
            </w:r>
            <w:proofErr w:type="gramEnd"/>
            <w:r>
              <w:rPr>
                <w:rFonts w:hint="eastAsia"/>
                <w:lang w:eastAsia="zh-CN"/>
              </w:rPr>
              <w:t xml:space="preserve"> precoding. In a word, using different powers for different TRP-specific SRS impact the gNB </w:t>
            </w:r>
            <w:proofErr w:type="gramStart"/>
            <w:r>
              <w:rPr>
                <w:rFonts w:hint="eastAsia"/>
                <w:lang w:eastAsia="zh-CN"/>
              </w:rPr>
              <w:t>to  determine</w:t>
            </w:r>
            <w:proofErr w:type="gramEnd"/>
            <w:r>
              <w:rPr>
                <w:rFonts w:hint="eastAsia"/>
                <w:lang w:eastAsia="zh-CN"/>
              </w:rPr>
              <w:t xml:space="preserve"> downlink CJT precoding.   </w:t>
            </w:r>
          </w:p>
          <w:p w14:paraId="7FF174A6" w14:textId="77777777" w:rsidR="00D116B7" w:rsidRDefault="00BA53BD">
            <w:pPr>
              <w:spacing w:before="120" w:afterLines="50"/>
              <w:rPr>
                <w:lang w:eastAsia="zh-CN"/>
              </w:rPr>
            </w:pPr>
            <w:r>
              <w:rPr>
                <w:rFonts w:hint="eastAsia"/>
                <w:lang w:eastAsia="zh-CN"/>
              </w:rPr>
              <w:t xml:space="preserve">For D2, first the TRP common SRS should be supported for CJT considering different powers for different TRP-specific SRS resources does not work as discussed in D1. In addition, TRP-common SRS resource can reduce UE power and interference compared with TRP specific SRS. </w:t>
            </w:r>
          </w:p>
          <w:p w14:paraId="6D1503C2" w14:textId="77777777" w:rsidR="00D116B7" w:rsidRDefault="00BA53BD">
            <w:pPr>
              <w:spacing w:before="120" w:afterLines="50"/>
              <w:rPr>
                <w:lang w:eastAsia="zh-CN"/>
              </w:rPr>
            </w:pPr>
            <w:r>
              <w:rPr>
                <w:rFonts w:hint="eastAsia"/>
                <w:lang w:eastAsia="zh-CN"/>
              </w:rPr>
              <w:t xml:space="preserve">For TRP common </w:t>
            </w:r>
            <w:proofErr w:type="gramStart"/>
            <w:r>
              <w:rPr>
                <w:rFonts w:hint="eastAsia"/>
                <w:lang w:eastAsia="zh-CN"/>
              </w:rPr>
              <w:t>SRS,  PL</w:t>
            </w:r>
            <w:proofErr w:type="gramEnd"/>
            <w:r>
              <w:rPr>
                <w:rFonts w:hint="eastAsia"/>
                <w:lang w:eastAsia="zh-CN"/>
              </w:rPr>
              <w:t xml:space="preserve"> should be determined according to multiple CSI-RS resources each of which corresponds to one TRP. For example, the PL is based on the maximal or the mean of PLs of multiple TRPs to</w:t>
            </w:r>
          </w:p>
          <w:p w14:paraId="5A3E1932" w14:textId="77777777" w:rsidR="00D116B7" w:rsidRDefault="00BA53BD">
            <w:pPr>
              <w:spacing w:before="120" w:afterLines="50"/>
              <w:rPr>
                <w:lang w:eastAsia="zh-CN"/>
              </w:rPr>
            </w:pPr>
            <w:r>
              <w:rPr>
                <w:rFonts w:hint="eastAsia"/>
                <w:lang w:eastAsia="zh-CN"/>
              </w:rPr>
              <w:t xml:space="preserve">ensure each TRP can accurately  receive the TRP-common SRS </w:t>
            </w:r>
          </w:p>
          <w:p w14:paraId="1B596669" w14:textId="77777777" w:rsidR="00D116B7" w:rsidRDefault="00BA53BD">
            <w:pPr>
              <w:spacing w:before="120" w:afterLines="50"/>
              <w:rPr>
                <w:lang w:eastAsia="zh-CN"/>
              </w:rPr>
            </w:pPr>
            <w:r>
              <w:rPr>
                <w:rFonts w:hint="eastAsia"/>
                <w:lang w:eastAsia="zh-CN"/>
              </w:rPr>
              <w:t>@Futurewei, QC, OPPO, Huawei,  the gNB can</w:t>
            </w:r>
            <w:r>
              <w:rPr>
                <w:lang w:eastAsia="zh-CN"/>
              </w:rPr>
              <w:t>’</w:t>
            </w:r>
            <w:r>
              <w:rPr>
                <w:rFonts w:hint="eastAsia"/>
                <w:lang w:eastAsia="zh-CN"/>
              </w:rPr>
              <w:t xml:space="preserve">t control the power by configuring power parameter due to the gNB </w:t>
            </w:r>
            <w:r>
              <w:rPr>
                <w:rFonts w:hint="eastAsia"/>
                <w:b/>
                <w:bCs/>
                <w:lang w:eastAsia="zh-CN"/>
              </w:rPr>
              <w:t>don</w:t>
            </w:r>
            <w:r>
              <w:rPr>
                <w:b/>
                <w:bCs/>
                <w:lang w:eastAsia="zh-CN"/>
              </w:rPr>
              <w:t>’</w:t>
            </w:r>
            <w:r>
              <w:rPr>
                <w:rFonts w:hint="eastAsia"/>
                <w:b/>
                <w:bCs/>
                <w:lang w:eastAsia="zh-CN"/>
              </w:rPr>
              <w:t>t know the PL offset between the TRPs and the PL offsets between different TRPs changes while the UE moves</w:t>
            </w:r>
            <w:r>
              <w:rPr>
                <w:rFonts w:hint="eastAsia"/>
                <w:lang w:eastAsia="zh-CN"/>
              </w:rPr>
              <w:t xml:space="preserve">.  In addition, using power control adapt signaling leads unnecessary signaling overhead, more coordinate between TRPs and lower performance because the transmitting power </w:t>
            </w:r>
            <w:proofErr w:type="spellStart"/>
            <w:r>
              <w:rPr>
                <w:rFonts w:hint="eastAsia"/>
                <w:lang w:eastAsia="zh-CN"/>
              </w:rPr>
              <w:lastRenderedPageBreak/>
              <w:t>can not</w:t>
            </w:r>
            <w:proofErr w:type="spellEnd"/>
            <w:r>
              <w:rPr>
                <w:rFonts w:hint="eastAsia"/>
                <w:lang w:eastAsia="zh-CN"/>
              </w:rPr>
              <w:t xml:space="preserve"> match the channel in real time. </w:t>
            </w:r>
          </w:p>
          <w:p w14:paraId="4FBA9C6A" w14:textId="77777777" w:rsidR="00D116B7" w:rsidRDefault="00BA53BD">
            <w:pPr>
              <w:spacing w:before="120" w:afterLines="50"/>
              <w:rPr>
                <w:lang w:eastAsia="zh-CN"/>
              </w:rPr>
            </w:pPr>
            <w:r>
              <w:rPr>
                <w:rFonts w:hint="eastAsia"/>
                <w:lang w:eastAsia="zh-CN"/>
              </w:rPr>
              <w:t xml:space="preserve">@LGE, </w:t>
            </w:r>
            <w:proofErr w:type="spellStart"/>
            <w:r>
              <w:rPr>
                <w:rFonts w:eastAsiaTheme="minorEastAsia" w:hint="eastAsia"/>
                <w:lang w:eastAsia="zh-CN"/>
              </w:rPr>
              <w:t>S</w:t>
            </w:r>
            <w:r>
              <w:rPr>
                <w:rFonts w:eastAsiaTheme="minorEastAsia"/>
                <w:lang w:eastAsia="zh-CN"/>
              </w:rPr>
              <w:t>preadtrum</w:t>
            </w:r>
            <w:proofErr w:type="spellEnd"/>
            <w:r>
              <w:rPr>
                <w:rFonts w:hint="eastAsia"/>
                <w:lang w:eastAsia="zh-CN"/>
              </w:rPr>
              <w:t xml:space="preserve">, the final PL is the maximal or the mean of PLs of the multiple PL-RSs </w:t>
            </w:r>
          </w:p>
          <w:p w14:paraId="450F7948" w14:textId="77777777" w:rsidR="00D116B7" w:rsidRDefault="00BA53BD">
            <w:pPr>
              <w:spacing w:before="120" w:afterLines="50"/>
              <w:rPr>
                <w:rFonts w:eastAsia="MS Mincho"/>
                <w:lang w:eastAsia="ja-JP"/>
              </w:rPr>
            </w:pPr>
            <w:r>
              <w:rPr>
                <w:rFonts w:hint="eastAsia"/>
                <w:lang w:eastAsia="zh-CN"/>
              </w:rPr>
              <w:t>@Huawe</w:t>
            </w:r>
            <w:r>
              <w:rPr>
                <w:rFonts w:eastAsiaTheme="minorEastAsia" w:hint="eastAsia"/>
                <w:lang w:eastAsia="zh-CN"/>
              </w:rPr>
              <w:t xml:space="preserve">i, TRP common SRS is important for CJT and the power enhancement is important to ensure each TRP can accurately receive the TRP common SRS resource. </w:t>
            </w:r>
          </w:p>
        </w:tc>
      </w:tr>
      <w:tr w:rsidR="00D116B7" w14:paraId="1E854FA0" w14:textId="77777777">
        <w:tc>
          <w:tcPr>
            <w:tcW w:w="2830" w:type="dxa"/>
          </w:tcPr>
          <w:p w14:paraId="6087AB0A"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4FB99B3D" w14:textId="77777777" w:rsidR="00D116B7" w:rsidRDefault="00BA53BD">
            <w:pPr>
              <w:spacing w:before="120" w:afterLines="50"/>
              <w:rPr>
                <w:rFonts w:eastAsiaTheme="minorEastAsia"/>
                <w:lang w:eastAsia="zh-CN"/>
              </w:rPr>
            </w:pPr>
            <w:r>
              <w:rPr>
                <w:rFonts w:eastAsiaTheme="minorEastAsia"/>
                <w:lang w:eastAsia="zh-CN"/>
              </w:rPr>
              <w:t xml:space="preserve">we agree with OPPO. We do not think power control bring SRS capacity enhancement and/or interference randomization. </w:t>
            </w:r>
          </w:p>
        </w:tc>
      </w:tr>
      <w:tr w:rsidR="00D116B7" w14:paraId="35209D9D" w14:textId="77777777">
        <w:tc>
          <w:tcPr>
            <w:tcW w:w="2830" w:type="dxa"/>
          </w:tcPr>
          <w:p w14:paraId="7B4C6624"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3CF77C0C" w14:textId="77777777" w:rsidR="00D116B7" w:rsidRDefault="00BA53BD">
            <w:pPr>
              <w:spacing w:before="120" w:afterLines="50"/>
              <w:rPr>
                <w:rFonts w:eastAsia="MS Mincho"/>
                <w:lang w:eastAsia="ja-JP"/>
              </w:rPr>
            </w:pPr>
            <w:r>
              <w:rPr>
                <w:rFonts w:eastAsia="MS Mincho"/>
                <w:lang w:eastAsia="ja-JP"/>
              </w:rPr>
              <w:t>D1 proponents, please reply to QC and others to describe the main idea.</w:t>
            </w:r>
          </w:p>
          <w:p w14:paraId="7D5EB3B2" w14:textId="77777777" w:rsidR="00D116B7" w:rsidRDefault="00BA53BD">
            <w:pPr>
              <w:spacing w:before="120" w:afterLines="50"/>
              <w:rPr>
                <w:rFonts w:eastAsia="MS Mincho"/>
                <w:lang w:eastAsia="ja-JP"/>
              </w:rPr>
            </w:pPr>
            <w:r>
              <w:rPr>
                <w:rFonts w:eastAsia="MS Mincho"/>
                <w:lang w:eastAsia="ja-JP"/>
              </w:rPr>
              <w:t>D2 proponents, please reply to LGE/</w:t>
            </w:r>
            <w:proofErr w:type="spellStart"/>
            <w:r>
              <w:rPr>
                <w:rFonts w:eastAsia="MS Mincho"/>
                <w:lang w:eastAsia="ja-JP"/>
              </w:rPr>
              <w:t>Spreadtrum</w:t>
            </w:r>
            <w:proofErr w:type="spellEnd"/>
            <w:r>
              <w:rPr>
                <w:rFonts w:eastAsia="MS Mincho"/>
                <w:lang w:eastAsia="ja-JP"/>
              </w:rPr>
              <w:t>.</w:t>
            </w:r>
          </w:p>
        </w:tc>
      </w:tr>
      <w:tr w:rsidR="00D116B7" w14:paraId="1D53F680" w14:textId="77777777">
        <w:tc>
          <w:tcPr>
            <w:tcW w:w="2830" w:type="dxa"/>
          </w:tcPr>
          <w:p w14:paraId="3F4B63E1"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4A439265" w14:textId="77777777" w:rsidR="00D116B7" w:rsidRDefault="00BA53BD">
            <w:pPr>
              <w:spacing w:before="120" w:afterLines="50"/>
              <w:rPr>
                <w:rFonts w:eastAsia="MS Mincho"/>
                <w:lang w:eastAsia="ja-JP"/>
              </w:rPr>
            </w:pPr>
            <w:r>
              <w:rPr>
                <w:rFonts w:eastAsia="MS Mincho"/>
                <w:lang w:eastAsia="ja-JP"/>
              </w:rPr>
              <w:t xml:space="preserve">Agree with Huawei, we don’t see the benefit of such power control enhancements for SRS capacity improvement or interference randomization.  </w:t>
            </w:r>
          </w:p>
        </w:tc>
      </w:tr>
      <w:tr w:rsidR="00D116B7" w14:paraId="0E3890DE" w14:textId="77777777">
        <w:tc>
          <w:tcPr>
            <w:tcW w:w="2830" w:type="dxa"/>
          </w:tcPr>
          <w:p w14:paraId="39243CC1" w14:textId="77777777" w:rsidR="00D116B7" w:rsidRDefault="00BA53BD">
            <w:pPr>
              <w:spacing w:before="120" w:afterLines="50"/>
              <w:rPr>
                <w:rFonts w:eastAsia="MS Mincho"/>
                <w:lang w:eastAsia="ja-JP"/>
              </w:rPr>
            </w:pPr>
            <w:r>
              <w:rPr>
                <w:rFonts w:eastAsia="Malgun Gothic"/>
                <w:lang w:eastAsia="ko-KR"/>
              </w:rPr>
              <w:t>Lenovo</w:t>
            </w:r>
          </w:p>
        </w:tc>
        <w:tc>
          <w:tcPr>
            <w:tcW w:w="6520" w:type="dxa"/>
          </w:tcPr>
          <w:p w14:paraId="3E3B910E" w14:textId="77777777" w:rsidR="00D116B7" w:rsidRDefault="00BA53BD">
            <w:pPr>
              <w:spacing w:before="120" w:afterLines="50"/>
              <w:rPr>
                <w:rFonts w:eastAsia="MS Mincho"/>
                <w:lang w:eastAsia="ja-JP"/>
              </w:rPr>
            </w:pPr>
            <w:r>
              <w:rPr>
                <w:rFonts w:eastAsia="Malgun Gothic"/>
                <w:lang w:eastAsia="ko-KR"/>
              </w:rPr>
              <w:t xml:space="preserve">We are fine to study D2 in case of large pathloss difference since the power control mechanism can be used for mitigating interference. </w:t>
            </w:r>
          </w:p>
        </w:tc>
      </w:tr>
      <w:tr w:rsidR="00D116B7" w14:paraId="2FA58A79" w14:textId="77777777">
        <w:tc>
          <w:tcPr>
            <w:tcW w:w="2830" w:type="dxa"/>
          </w:tcPr>
          <w:p w14:paraId="2B1A52C4" w14:textId="77777777" w:rsidR="00D116B7" w:rsidRDefault="00BA53BD">
            <w:pPr>
              <w:spacing w:before="120" w:afterLines="50"/>
              <w:rPr>
                <w:rFonts w:eastAsia="Malgun Gothic"/>
                <w:lang w:eastAsia="ko-KR"/>
              </w:rPr>
            </w:pPr>
            <w:r>
              <w:rPr>
                <w:rFonts w:eastAsiaTheme="minorEastAsia"/>
                <w:lang w:eastAsia="zh-CN"/>
              </w:rPr>
              <w:t>Nokia/NSB</w:t>
            </w:r>
          </w:p>
        </w:tc>
        <w:tc>
          <w:tcPr>
            <w:tcW w:w="6520" w:type="dxa"/>
          </w:tcPr>
          <w:p w14:paraId="2BE5F2EF" w14:textId="77777777" w:rsidR="00D116B7" w:rsidRDefault="00BA53BD">
            <w:pPr>
              <w:spacing w:before="120" w:afterLines="50"/>
              <w:rPr>
                <w:rFonts w:eastAsia="Malgun Gothic"/>
                <w:lang w:eastAsia="ko-KR"/>
              </w:rPr>
            </w:pPr>
            <w:r>
              <w:rPr>
                <w:rFonts w:eastAsiaTheme="minorEastAsia"/>
                <w:lang w:eastAsia="zh-CN"/>
              </w:rPr>
              <w:t>We are also fine to discuss more about UL PC enhancements (e.g. D2).</w:t>
            </w:r>
          </w:p>
        </w:tc>
      </w:tr>
      <w:tr w:rsidR="00D116B7" w14:paraId="7A23892C" w14:textId="77777777">
        <w:tc>
          <w:tcPr>
            <w:tcW w:w="2830" w:type="dxa"/>
          </w:tcPr>
          <w:p w14:paraId="7CBE2104" w14:textId="77777777" w:rsidR="00D116B7" w:rsidRDefault="00BA53BD">
            <w:pPr>
              <w:spacing w:before="120" w:afterLines="50"/>
              <w:rPr>
                <w:lang w:eastAsia="zh-CN"/>
              </w:rPr>
            </w:pPr>
            <w:r>
              <w:rPr>
                <w:rFonts w:hint="eastAsia"/>
                <w:lang w:eastAsia="zh-CN"/>
              </w:rPr>
              <w:t>ZTE(2)</w:t>
            </w:r>
          </w:p>
        </w:tc>
        <w:tc>
          <w:tcPr>
            <w:tcW w:w="6520" w:type="dxa"/>
          </w:tcPr>
          <w:p w14:paraId="25058739" w14:textId="77777777" w:rsidR="00D116B7" w:rsidRDefault="00BA53BD">
            <w:pPr>
              <w:spacing w:before="120" w:afterLines="50"/>
              <w:rPr>
                <w:lang w:eastAsia="zh-CN"/>
              </w:rPr>
            </w:pPr>
            <w:r>
              <w:rPr>
                <w:rFonts w:hint="eastAsia"/>
                <w:lang w:eastAsia="zh-CN"/>
              </w:rPr>
              <w:t>Thanks Moderator</w:t>
            </w:r>
            <w:r>
              <w:rPr>
                <w:lang w:eastAsia="zh-CN"/>
              </w:rPr>
              <w:t>’</w:t>
            </w:r>
            <w:r>
              <w:rPr>
                <w:rFonts w:hint="eastAsia"/>
                <w:lang w:eastAsia="zh-CN"/>
              </w:rPr>
              <w:t xml:space="preserve">s suggestion. </w:t>
            </w:r>
          </w:p>
          <w:p w14:paraId="6021576B" w14:textId="77777777" w:rsidR="00D116B7" w:rsidRDefault="00BA53BD">
            <w:pPr>
              <w:spacing w:before="120" w:afterLines="50"/>
              <w:rPr>
                <w:lang w:eastAsia="zh-CN"/>
              </w:rPr>
            </w:pPr>
            <w:r>
              <w:rPr>
                <w:rFonts w:hint="eastAsia"/>
                <w:lang w:eastAsia="zh-CN"/>
              </w:rPr>
              <w:t xml:space="preserve">@LGE, </w:t>
            </w:r>
            <w:proofErr w:type="spellStart"/>
            <w:r>
              <w:rPr>
                <w:rFonts w:eastAsiaTheme="minorEastAsia" w:hint="eastAsia"/>
                <w:lang w:eastAsia="zh-CN"/>
              </w:rPr>
              <w:t>S</w:t>
            </w:r>
            <w:r>
              <w:rPr>
                <w:rFonts w:eastAsiaTheme="minorEastAsia"/>
                <w:lang w:eastAsia="zh-CN"/>
              </w:rPr>
              <w:t>preadtrum</w:t>
            </w:r>
            <w:proofErr w:type="spellEnd"/>
            <w:r>
              <w:rPr>
                <w:rFonts w:hint="eastAsia"/>
                <w:lang w:eastAsia="zh-CN"/>
              </w:rPr>
              <w:t>, the final PL is the maximal or the mean of PLs of the multiple PL-</w:t>
            </w:r>
            <w:proofErr w:type="gramStart"/>
            <w:r>
              <w:rPr>
                <w:rFonts w:hint="eastAsia"/>
                <w:lang w:eastAsia="zh-CN"/>
              </w:rPr>
              <w:t>RSs  to</w:t>
            </w:r>
            <w:proofErr w:type="gramEnd"/>
            <w:r>
              <w:rPr>
                <w:rFonts w:hint="eastAsia"/>
                <w:lang w:eastAsia="zh-CN"/>
              </w:rPr>
              <w:t xml:space="preserve"> ensure every CJT TRP of the UE can accurately receive the TRP-common SRS. </w:t>
            </w:r>
          </w:p>
        </w:tc>
      </w:tr>
      <w:tr w:rsidR="000A2767" w14:paraId="0F2E2186" w14:textId="77777777">
        <w:tc>
          <w:tcPr>
            <w:tcW w:w="2830" w:type="dxa"/>
          </w:tcPr>
          <w:p w14:paraId="61BDB527" w14:textId="0656DFF9" w:rsidR="000A2767" w:rsidRDefault="000A2767">
            <w:pPr>
              <w:spacing w:before="120" w:afterLines="50"/>
              <w:rPr>
                <w:lang w:eastAsia="zh-CN"/>
              </w:rPr>
            </w:pPr>
            <w:r>
              <w:rPr>
                <w:lang w:eastAsia="zh-CN"/>
              </w:rPr>
              <w:t>Ericsson</w:t>
            </w:r>
          </w:p>
        </w:tc>
        <w:tc>
          <w:tcPr>
            <w:tcW w:w="6520" w:type="dxa"/>
          </w:tcPr>
          <w:p w14:paraId="45DB7541" w14:textId="0427412C" w:rsidR="000A2767" w:rsidRDefault="000A2767">
            <w:pPr>
              <w:spacing w:before="120" w:afterLines="50"/>
              <w:rPr>
                <w:lang w:eastAsia="zh-CN"/>
              </w:rPr>
            </w:pPr>
            <w:r>
              <w:rPr>
                <w:lang w:eastAsia="zh-CN"/>
              </w:rPr>
              <w:t xml:space="preserve">We are in favor of studying D1. As we explain in our contribution, there is a near-far issue if a same SRS resource is received simultaneously at multiple TRPs. For example, if the power control is optimized for the TRP with the weakest link, the SRS will be received at unnecessarily high power at another TRP, resulting in additional interference for other SRS ports on the same comb offset. If the power control is optimized for the TRP with the strongest link, the channel-estimation quality may be poor at another TRP. With per-TRP power control, </w:t>
            </w:r>
            <w:proofErr w:type="gramStart"/>
            <w:r>
              <w:rPr>
                <w:lang w:eastAsia="zh-CN"/>
              </w:rPr>
              <w:t>it  is</w:t>
            </w:r>
            <w:proofErr w:type="gramEnd"/>
            <w:r>
              <w:rPr>
                <w:lang w:eastAsia="zh-CN"/>
              </w:rPr>
              <w:t xml:space="preserve"> possible to alternate between a higher and lower power setting and, hence, change/randomize how much interference that will be received by co-scheduled UEs.</w:t>
            </w:r>
          </w:p>
        </w:tc>
      </w:tr>
      <w:tr w:rsidR="00F934E4" w14:paraId="68675F65" w14:textId="77777777">
        <w:tc>
          <w:tcPr>
            <w:tcW w:w="2830" w:type="dxa"/>
          </w:tcPr>
          <w:p w14:paraId="43F92681" w14:textId="1D6D5217" w:rsidR="00F934E4" w:rsidRPr="00F934E4" w:rsidRDefault="00F934E4">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8470A6A" w14:textId="234FDE98" w:rsidR="00F934E4" w:rsidRPr="00F934E4" w:rsidRDefault="00F934E4">
            <w:pPr>
              <w:spacing w:before="120" w:afterLines="50"/>
              <w:rPr>
                <w:rFonts w:eastAsia="MS Mincho"/>
                <w:lang w:eastAsia="ja-JP"/>
              </w:rPr>
            </w:pPr>
            <w:r>
              <w:rPr>
                <w:rFonts w:eastAsia="MS Mincho" w:hint="eastAsia"/>
                <w:lang w:eastAsia="ja-JP"/>
              </w:rPr>
              <w:t>W</w:t>
            </w:r>
            <w:r>
              <w:rPr>
                <w:rFonts w:eastAsia="MS Mincho"/>
                <w:lang w:eastAsia="ja-JP"/>
              </w:rPr>
              <w:t>e prefer to deprioritize this solution.</w:t>
            </w:r>
          </w:p>
        </w:tc>
      </w:tr>
      <w:tr w:rsidR="00DA3634" w14:paraId="0836F2FC" w14:textId="77777777">
        <w:tc>
          <w:tcPr>
            <w:tcW w:w="2830" w:type="dxa"/>
          </w:tcPr>
          <w:p w14:paraId="5FA7000D" w14:textId="19C46AA6" w:rsidR="00DA3634" w:rsidRPr="00DA3634" w:rsidRDefault="00DA3634">
            <w:pPr>
              <w:spacing w:before="120" w:afterLines="50"/>
              <w:rPr>
                <w:rFonts w:eastAsia="MS Mincho"/>
                <w:lang w:eastAsia="ja-JP"/>
              </w:rPr>
            </w:pPr>
            <w:r>
              <w:rPr>
                <w:rFonts w:eastAsia="MS Mincho" w:hint="eastAsia"/>
                <w:lang w:eastAsia="ja-JP"/>
              </w:rPr>
              <w:t>KDDI</w:t>
            </w:r>
          </w:p>
        </w:tc>
        <w:tc>
          <w:tcPr>
            <w:tcW w:w="6520" w:type="dxa"/>
          </w:tcPr>
          <w:p w14:paraId="0464143B" w14:textId="77777777" w:rsidR="00DA3634" w:rsidRDefault="00DA3634" w:rsidP="00DA3634">
            <w:pPr>
              <w:spacing w:before="120" w:afterLines="50"/>
              <w:rPr>
                <w:rFonts w:eastAsia="MS Mincho"/>
                <w:lang w:eastAsia="ja-JP"/>
              </w:rPr>
            </w:pPr>
            <w:r>
              <w:rPr>
                <w:rFonts w:eastAsia="MS Mincho"/>
                <w:lang w:eastAsia="ja-JP"/>
              </w:rPr>
              <w:t>We support D1.</w:t>
            </w:r>
          </w:p>
          <w:p w14:paraId="24B9D541" w14:textId="0E68C04D" w:rsidR="00DA3634" w:rsidRDefault="00DA3634" w:rsidP="00DA3634">
            <w:pPr>
              <w:spacing w:before="120" w:afterLines="50"/>
              <w:rPr>
                <w:rFonts w:eastAsia="MS Mincho"/>
                <w:lang w:eastAsia="ja-JP"/>
              </w:rPr>
            </w:pPr>
            <w:r>
              <w:rPr>
                <w:rFonts w:eastAsia="MS Mincho" w:hint="eastAsia"/>
                <w:lang w:eastAsia="ja-JP"/>
              </w:rPr>
              <w:t>T</w:t>
            </w:r>
            <w:r>
              <w:rPr>
                <w:rFonts w:eastAsia="MS Mincho"/>
                <w:lang w:eastAsia="ja-JP"/>
              </w:rPr>
              <w:t>here is a near-far problem when SRS is received at multiple TRPs. The pathloss between a UE and multiple TRP’s will be significantly different. Therefore, per-TRP power control is needed.</w:t>
            </w:r>
          </w:p>
        </w:tc>
      </w:tr>
      <w:tr w:rsidR="00964635" w14:paraId="0405492E" w14:textId="77777777">
        <w:tc>
          <w:tcPr>
            <w:tcW w:w="2830" w:type="dxa"/>
          </w:tcPr>
          <w:p w14:paraId="3EF16CB0" w14:textId="6FB924BC" w:rsidR="00964635" w:rsidRDefault="00964635" w:rsidP="00964635">
            <w:pPr>
              <w:spacing w:before="120" w:afterLines="50"/>
              <w:rPr>
                <w:rFonts w:eastAsia="MS Mincho"/>
                <w:lang w:eastAsia="ja-JP"/>
              </w:rPr>
            </w:pPr>
            <w:r>
              <w:rPr>
                <w:rFonts w:hint="eastAsia"/>
                <w:lang w:eastAsia="zh-CN"/>
              </w:rPr>
              <w:t>v</w:t>
            </w:r>
            <w:r>
              <w:rPr>
                <w:lang w:eastAsia="zh-CN"/>
              </w:rPr>
              <w:t>ivo</w:t>
            </w:r>
          </w:p>
        </w:tc>
        <w:tc>
          <w:tcPr>
            <w:tcW w:w="6520" w:type="dxa"/>
          </w:tcPr>
          <w:p w14:paraId="4EE360CC" w14:textId="53901810" w:rsidR="00964635" w:rsidRDefault="00964635" w:rsidP="00964635">
            <w:pPr>
              <w:spacing w:before="120" w:afterLines="50"/>
              <w:rPr>
                <w:rFonts w:eastAsia="MS Mincho"/>
                <w:lang w:eastAsia="ja-JP"/>
              </w:rPr>
            </w:pPr>
            <w:r>
              <w:rPr>
                <w:lang w:eastAsia="zh-CN"/>
              </w:rPr>
              <w:t>We also think t</w:t>
            </w:r>
            <w:r w:rsidRPr="00B476F8">
              <w:rPr>
                <w:lang w:eastAsia="zh-CN"/>
              </w:rPr>
              <w:t xml:space="preserve">he benefit of enhancements </w:t>
            </w:r>
            <w:r>
              <w:rPr>
                <w:lang w:eastAsia="zh-CN"/>
              </w:rPr>
              <w:t xml:space="preserve">on </w:t>
            </w:r>
            <w:r w:rsidRPr="00B476F8">
              <w:rPr>
                <w:lang w:eastAsia="zh-CN"/>
              </w:rPr>
              <w:t>power control for SRS capacity improvement or interference randomization</w:t>
            </w:r>
            <w:r>
              <w:rPr>
                <w:lang w:eastAsia="zh-CN"/>
              </w:rPr>
              <w:t xml:space="preserve"> is not clear. Besides, compared with other potential schemes, this scheme </w:t>
            </w:r>
            <w:r w:rsidR="007B759A">
              <w:rPr>
                <w:lang w:eastAsia="zh-CN"/>
              </w:rPr>
              <w:t>requires</w:t>
            </w:r>
            <w:r>
              <w:rPr>
                <w:lang w:eastAsia="zh-CN"/>
              </w:rPr>
              <w:t xml:space="preserve"> </w:t>
            </w:r>
            <w:r>
              <w:rPr>
                <w:lang w:eastAsia="zh-CN"/>
              </w:rPr>
              <w:lastRenderedPageBreak/>
              <w:t>the network to f</w:t>
            </w:r>
            <w:r w:rsidRPr="00046307">
              <w:rPr>
                <w:lang w:eastAsia="zh-CN"/>
              </w:rPr>
              <w:t xml:space="preserve">requently </w:t>
            </w:r>
            <w:r>
              <w:rPr>
                <w:lang w:eastAsia="zh-CN"/>
              </w:rPr>
              <w:t xml:space="preserve">adjust the </w:t>
            </w:r>
            <w:r w:rsidRPr="00B476F8">
              <w:rPr>
                <w:lang w:eastAsia="zh-CN"/>
              </w:rPr>
              <w:t>power control</w:t>
            </w:r>
            <w:r>
              <w:rPr>
                <w:lang w:eastAsia="zh-CN"/>
              </w:rPr>
              <w:t xml:space="preserve"> if UE moves.</w:t>
            </w:r>
          </w:p>
        </w:tc>
      </w:tr>
    </w:tbl>
    <w:p w14:paraId="40524D01" w14:textId="77777777" w:rsidR="00D116B7" w:rsidRDefault="00D116B7">
      <w:pPr>
        <w:snapToGrid/>
        <w:spacing w:after="0" w:line="276" w:lineRule="auto"/>
        <w:rPr>
          <w:iCs/>
          <w:sz w:val="24"/>
        </w:rPr>
      </w:pPr>
    </w:p>
    <w:p w14:paraId="1775CC66" w14:textId="77777777" w:rsidR="00361C7A" w:rsidRDefault="00361C7A"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1D2F1097" w14:textId="77777777" w:rsidR="00361C7A" w:rsidRPr="00286C48" w:rsidRDefault="00361C7A" w:rsidP="00361C7A">
      <w:pPr>
        <w:snapToGrid/>
        <w:spacing w:after="0" w:line="276" w:lineRule="auto"/>
      </w:pPr>
      <w:r>
        <w:rPr>
          <w:iCs/>
          <w:sz w:val="24"/>
        </w:rPr>
        <w:t xml:space="preserve">Props and cons as well as supporting companies are quickly summarized below based on the inputs and my understanding. </w:t>
      </w:r>
    </w:p>
    <w:p w14:paraId="2160781B" w14:textId="77777777" w:rsidR="00361C7A" w:rsidRDefault="00361C7A" w:rsidP="00361C7A">
      <w:pPr>
        <w:pStyle w:val="bullet1"/>
      </w:pPr>
      <w:r>
        <w:rPr>
          <w:b/>
          <w:bCs/>
        </w:rPr>
        <w:t>D: Per-TRP power control and/or power control of one SRS towards to multiple TRPs (e.g., ZTE, Google, Lenovo, Intel, Samsung, Apple, Ericsson, Nokia, Nokia Shanghai Bell, Futurewei)</w:t>
      </w:r>
    </w:p>
    <w:p w14:paraId="0CEC641A" w14:textId="441154BD" w:rsidR="00361C7A" w:rsidRPr="00ED0256" w:rsidRDefault="00361C7A" w:rsidP="00361C7A">
      <w:pPr>
        <w:pStyle w:val="bullet2"/>
      </w:pPr>
      <w:r>
        <w:t>D1: Per-TRP power control</w:t>
      </w:r>
      <w:r w:rsidR="006152C7">
        <w:t xml:space="preserve"> </w:t>
      </w:r>
      <w:r w:rsidR="006152C7" w:rsidRPr="006152C7">
        <w:rPr>
          <w:color w:val="FF0000"/>
        </w:rPr>
        <w:t>(</w:t>
      </w:r>
      <w:proofErr w:type="spellStart"/>
      <w:r w:rsidR="006152C7" w:rsidRPr="006152C7">
        <w:rPr>
          <w:rFonts w:eastAsiaTheme="minorEastAsia" w:hint="eastAsia"/>
          <w:color w:val="FF0000"/>
          <w:lang w:eastAsia="zh-CN"/>
        </w:rPr>
        <w:t>S</w:t>
      </w:r>
      <w:r w:rsidR="006152C7" w:rsidRPr="006152C7">
        <w:rPr>
          <w:rFonts w:eastAsiaTheme="minorEastAsia"/>
          <w:color w:val="FF0000"/>
          <w:lang w:eastAsia="zh-CN"/>
        </w:rPr>
        <w:t>preadtrum</w:t>
      </w:r>
      <w:proofErr w:type="spellEnd"/>
      <w:r w:rsidR="00E566D6">
        <w:rPr>
          <w:rFonts w:eastAsiaTheme="minorEastAsia"/>
          <w:color w:val="FF0000"/>
          <w:lang w:eastAsia="zh-CN"/>
        </w:rPr>
        <w:t>, Ericsson</w:t>
      </w:r>
      <w:r w:rsidR="00E6023F">
        <w:rPr>
          <w:rFonts w:eastAsiaTheme="minorEastAsia"/>
          <w:color w:val="FF0000"/>
          <w:lang w:eastAsia="zh-CN"/>
        </w:rPr>
        <w:t>, KDDI</w:t>
      </w:r>
      <w:r w:rsidR="006152C7" w:rsidRPr="006152C7">
        <w:rPr>
          <w:color w:val="FF0000"/>
        </w:rPr>
        <w:t>)</w:t>
      </w:r>
    </w:p>
    <w:p w14:paraId="67ECC2C8" w14:textId="26E7F884" w:rsidR="00ED0256" w:rsidRPr="00ED0256" w:rsidRDefault="00ED0256" w:rsidP="00ED0256">
      <w:pPr>
        <w:pStyle w:val="bullet3"/>
        <w:rPr>
          <w:color w:val="FF0000"/>
        </w:rPr>
      </w:pPr>
      <w:r w:rsidRPr="00ED0256">
        <w:rPr>
          <w:color w:val="FF0000"/>
        </w:rPr>
        <w:t>Pros: No gNB receive power imbalance issue due to near-far problem</w:t>
      </w:r>
    </w:p>
    <w:p w14:paraId="20BFF047" w14:textId="2E9CF4C9" w:rsidR="00ED0256" w:rsidRPr="00ED0256" w:rsidRDefault="00ED0256" w:rsidP="00ED0256">
      <w:pPr>
        <w:pStyle w:val="bullet3"/>
        <w:rPr>
          <w:color w:val="FF0000"/>
        </w:rPr>
      </w:pPr>
      <w:r w:rsidRPr="00ED0256">
        <w:rPr>
          <w:color w:val="FF0000"/>
        </w:rPr>
        <w:t>Cons: Higher SRS overhead</w:t>
      </w:r>
    </w:p>
    <w:p w14:paraId="63C8E713" w14:textId="3064D82D" w:rsidR="00361C7A" w:rsidRDefault="00361C7A" w:rsidP="00361C7A">
      <w:pPr>
        <w:pStyle w:val="bullet2"/>
      </w:pPr>
      <w:r>
        <w:t>D2: Power control based on more than 1 DL pathloss RS (e.g., ZTE, Nokia, Nokia Shanghai Bell</w:t>
      </w:r>
      <w:r w:rsidR="00221080">
        <w:rPr>
          <w:color w:val="FF0000"/>
        </w:rPr>
        <w:t>, Apple</w:t>
      </w:r>
      <w:r w:rsidR="00A513E0">
        <w:rPr>
          <w:color w:val="FF0000"/>
        </w:rPr>
        <w:t>, Lenovo</w:t>
      </w:r>
      <w:r>
        <w:t>)</w:t>
      </w:r>
    </w:p>
    <w:p w14:paraId="27C61309" w14:textId="55E734DA" w:rsidR="00ED0256" w:rsidRPr="00ED0256" w:rsidRDefault="00ED0256" w:rsidP="00ED0256">
      <w:pPr>
        <w:pStyle w:val="bullet3"/>
        <w:rPr>
          <w:color w:val="FF0000"/>
        </w:rPr>
      </w:pPr>
      <w:r w:rsidRPr="00ED0256">
        <w:rPr>
          <w:color w:val="FF0000"/>
        </w:rPr>
        <w:t>Pros: Low SRS overhead</w:t>
      </w:r>
    </w:p>
    <w:p w14:paraId="298FC4F0" w14:textId="4FAF4E9A" w:rsidR="00ED0256" w:rsidRPr="00ED0256" w:rsidRDefault="00ED0256" w:rsidP="00ED0256">
      <w:pPr>
        <w:pStyle w:val="bullet3"/>
        <w:rPr>
          <w:color w:val="FF0000"/>
        </w:rPr>
      </w:pPr>
      <w:r w:rsidRPr="00ED0256">
        <w:rPr>
          <w:color w:val="FF0000"/>
        </w:rPr>
        <w:t>Cons: gNB receive power imbalance issue due to near-far problem</w:t>
      </w:r>
    </w:p>
    <w:p w14:paraId="67C98FFD" w14:textId="3AA5CAFB" w:rsidR="00361C7A" w:rsidRDefault="00361C7A">
      <w:pPr>
        <w:snapToGrid/>
        <w:spacing w:after="0" w:line="276" w:lineRule="auto"/>
        <w:rPr>
          <w:iCs/>
          <w:sz w:val="24"/>
        </w:rPr>
      </w:pPr>
    </w:p>
    <w:p w14:paraId="45D47141" w14:textId="77777777" w:rsidR="00361C7A" w:rsidRDefault="00361C7A" w:rsidP="00361C7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61C7A" w14:paraId="4D67C6AB" w14:textId="77777777" w:rsidTr="000C58C6">
        <w:trPr>
          <w:trHeight w:val="273"/>
        </w:trPr>
        <w:tc>
          <w:tcPr>
            <w:tcW w:w="2830" w:type="dxa"/>
            <w:shd w:val="clear" w:color="auto" w:fill="00B0F0"/>
          </w:tcPr>
          <w:p w14:paraId="02099D1D" w14:textId="77777777" w:rsidR="00361C7A" w:rsidRDefault="00361C7A" w:rsidP="000C58C6">
            <w:pPr>
              <w:spacing w:before="120" w:afterLines="50"/>
              <w:rPr>
                <w:rFonts w:eastAsia="Microsoft YaHei"/>
                <w:b/>
              </w:rPr>
            </w:pPr>
            <w:r>
              <w:rPr>
                <w:rFonts w:eastAsia="Microsoft YaHei"/>
                <w:b/>
              </w:rPr>
              <w:t>Company</w:t>
            </w:r>
          </w:p>
        </w:tc>
        <w:tc>
          <w:tcPr>
            <w:tcW w:w="6520" w:type="dxa"/>
            <w:shd w:val="clear" w:color="auto" w:fill="00B0F0"/>
          </w:tcPr>
          <w:p w14:paraId="45DD147D" w14:textId="77777777" w:rsidR="00361C7A" w:rsidRDefault="00361C7A" w:rsidP="000C58C6">
            <w:pPr>
              <w:spacing w:before="120" w:afterLines="50"/>
              <w:rPr>
                <w:rFonts w:eastAsia="Microsoft YaHei"/>
                <w:b/>
              </w:rPr>
            </w:pPr>
            <w:r>
              <w:rPr>
                <w:rFonts w:eastAsia="Microsoft YaHei"/>
                <w:b/>
              </w:rPr>
              <w:t>View</w:t>
            </w:r>
          </w:p>
        </w:tc>
      </w:tr>
      <w:tr w:rsidR="00361C7A" w14:paraId="1731C400" w14:textId="77777777" w:rsidTr="000C58C6">
        <w:tc>
          <w:tcPr>
            <w:tcW w:w="2830" w:type="dxa"/>
          </w:tcPr>
          <w:p w14:paraId="213D7500" w14:textId="77777777" w:rsidR="00361C7A" w:rsidRDefault="00361C7A" w:rsidP="000C58C6">
            <w:pPr>
              <w:spacing w:before="120" w:afterLines="50"/>
              <w:rPr>
                <w:rFonts w:eastAsia="Microsoft YaHei"/>
              </w:rPr>
            </w:pPr>
          </w:p>
        </w:tc>
        <w:tc>
          <w:tcPr>
            <w:tcW w:w="6520" w:type="dxa"/>
          </w:tcPr>
          <w:p w14:paraId="4DBE4389" w14:textId="77777777" w:rsidR="00361C7A" w:rsidRDefault="00361C7A" w:rsidP="000C58C6">
            <w:pPr>
              <w:spacing w:before="120" w:afterLines="50"/>
              <w:rPr>
                <w:rFonts w:eastAsia="Microsoft YaHei"/>
              </w:rPr>
            </w:pPr>
          </w:p>
        </w:tc>
      </w:tr>
      <w:tr w:rsidR="00361C7A" w14:paraId="1043558C" w14:textId="77777777" w:rsidTr="000C58C6">
        <w:tc>
          <w:tcPr>
            <w:tcW w:w="2830" w:type="dxa"/>
          </w:tcPr>
          <w:p w14:paraId="6B38F6AF" w14:textId="77777777" w:rsidR="00361C7A" w:rsidRDefault="00361C7A" w:rsidP="000C58C6">
            <w:pPr>
              <w:spacing w:before="120" w:afterLines="50"/>
              <w:rPr>
                <w:rFonts w:eastAsia="Microsoft YaHei"/>
              </w:rPr>
            </w:pPr>
          </w:p>
        </w:tc>
        <w:tc>
          <w:tcPr>
            <w:tcW w:w="6520" w:type="dxa"/>
          </w:tcPr>
          <w:p w14:paraId="035C8ABE" w14:textId="77777777" w:rsidR="00361C7A" w:rsidRDefault="00361C7A" w:rsidP="000C58C6">
            <w:pPr>
              <w:spacing w:before="120" w:afterLines="50"/>
              <w:rPr>
                <w:rFonts w:eastAsia="Microsoft YaHei"/>
              </w:rPr>
            </w:pPr>
          </w:p>
        </w:tc>
      </w:tr>
      <w:tr w:rsidR="00361C7A" w14:paraId="2657372A" w14:textId="77777777" w:rsidTr="000C58C6">
        <w:tc>
          <w:tcPr>
            <w:tcW w:w="2830" w:type="dxa"/>
          </w:tcPr>
          <w:p w14:paraId="02358A05" w14:textId="77777777" w:rsidR="00361C7A" w:rsidRDefault="00361C7A" w:rsidP="000C58C6">
            <w:pPr>
              <w:spacing w:before="120" w:afterLines="50"/>
              <w:rPr>
                <w:rFonts w:eastAsia="Microsoft YaHei"/>
              </w:rPr>
            </w:pPr>
          </w:p>
        </w:tc>
        <w:tc>
          <w:tcPr>
            <w:tcW w:w="6520" w:type="dxa"/>
          </w:tcPr>
          <w:p w14:paraId="5AFC9118" w14:textId="77777777" w:rsidR="00361C7A" w:rsidRDefault="00361C7A" w:rsidP="000C58C6">
            <w:pPr>
              <w:spacing w:before="120" w:afterLines="50"/>
              <w:rPr>
                <w:rFonts w:eastAsia="Microsoft YaHei"/>
              </w:rPr>
            </w:pPr>
          </w:p>
        </w:tc>
      </w:tr>
    </w:tbl>
    <w:p w14:paraId="7AEC10E2" w14:textId="77777777" w:rsidR="00361C7A" w:rsidRDefault="00361C7A" w:rsidP="00361C7A">
      <w:pPr>
        <w:snapToGrid/>
        <w:spacing w:after="0" w:line="276" w:lineRule="auto"/>
        <w:rPr>
          <w:iCs/>
          <w:sz w:val="24"/>
        </w:rPr>
      </w:pPr>
    </w:p>
    <w:p w14:paraId="0568D282" w14:textId="77777777" w:rsidR="00361C7A" w:rsidRDefault="00361C7A">
      <w:pPr>
        <w:snapToGrid/>
        <w:spacing w:after="0" w:line="276" w:lineRule="auto"/>
        <w:rPr>
          <w:iCs/>
          <w:sz w:val="24"/>
        </w:rPr>
      </w:pPr>
    </w:p>
    <w:p w14:paraId="10B5AF0D" w14:textId="77777777" w:rsidR="00D116B7" w:rsidRDefault="00BA53BD">
      <w:pPr>
        <w:pStyle w:val="Heading2"/>
      </w:pPr>
      <w:r>
        <w:t>SRS TD OCC</w:t>
      </w:r>
    </w:p>
    <w:p w14:paraId="25094BA2" w14:textId="77777777" w:rsidR="00D116B7" w:rsidRDefault="00BA53BD">
      <w:pPr>
        <w:snapToGrid/>
        <w:spacing w:after="0" w:line="276" w:lineRule="auto"/>
        <w:rPr>
          <w:iCs/>
          <w:szCs w:val="20"/>
        </w:rPr>
      </w:pPr>
      <w:r>
        <w:rPr>
          <w:iCs/>
          <w:szCs w:val="20"/>
        </w:rPr>
        <w:t>At least the following potential enhancements have been discussed:</w:t>
      </w:r>
    </w:p>
    <w:p w14:paraId="70A74B62" w14:textId="77777777" w:rsidR="00D116B7" w:rsidRDefault="00BA53BD">
      <w:pPr>
        <w:pStyle w:val="bullet1"/>
      </w:pPr>
      <w:r>
        <w:rPr>
          <w:b/>
          <w:bCs/>
        </w:rPr>
        <w:t xml:space="preserve">E: TD OCC (e.g., ZTE, </w:t>
      </w:r>
      <w:proofErr w:type="spellStart"/>
      <w:r>
        <w:rPr>
          <w:b/>
          <w:bCs/>
        </w:rPr>
        <w:t>Spreadtrum</w:t>
      </w:r>
      <w:proofErr w:type="spellEnd"/>
      <w:r>
        <w:rPr>
          <w:b/>
          <w:bCs/>
        </w:rPr>
        <w:t>, Lenovo, OPPO, NEC, Intel, CMCC, Ericsson)</w:t>
      </w:r>
    </w:p>
    <w:p w14:paraId="5D03DE05" w14:textId="77777777" w:rsidR="00D116B7" w:rsidRDefault="00D116B7">
      <w:pPr>
        <w:snapToGrid/>
        <w:spacing w:after="0" w:line="276" w:lineRule="auto"/>
        <w:rPr>
          <w:iCs/>
          <w:szCs w:val="20"/>
        </w:rPr>
      </w:pPr>
    </w:p>
    <w:p w14:paraId="7869438C"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6CF4C43D" w14:textId="77777777">
        <w:trPr>
          <w:trHeight w:val="273"/>
        </w:trPr>
        <w:tc>
          <w:tcPr>
            <w:tcW w:w="2830" w:type="dxa"/>
            <w:shd w:val="clear" w:color="auto" w:fill="00B0F0"/>
          </w:tcPr>
          <w:p w14:paraId="79515AFA"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411C123F" w14:textId="77777777" w:rsidR="00D116B7" w:rsidRDefault="00BA53BD">
            <w:pPr>
              <w:spacing w:before="120" w:afterLines="50"/>
              <w:rPr>
                <w:rFonts w:eastAsia="Microsoft YaHei"/>
                <w:b/>
              </w:rPr>
            </w:pPr>
            <w:r>
              <w:rPr>
                <w:rFonts w:eastAsia="Microsoft YaHei"/>
                <w:b/>
              </w:rPr>
              <w:t>View</w:t>
            </w:r>
          </w:p>
        </w:tc>
      </w:tr>
      <w:tr w:rsidR="00D116B7" w14:paraId="74E5865D" w14:textId="77777777">
        <w:tc>
          <w:tcPr>
            <w:tcW w:w="2830" w:type="dxa"/>
          </w:tcPr>
          <w:p w14:paraId="051951B3" w14:textId="77777777" w:rsidR="00D116B7" w:rsidRDefault="00BA53BD">
            <w:pPr>
              <w:spacing w:before="120" w:afterLines="50"/>
              <w:rPr>
                <w:rFonts w:eastAsia="Microsoft YaHei"/>
              </w:rPr>
            </w:pPr>
            <w:r>
              <w:rPr>
                <w:rFonts w:eastAsia="Microsoft YaHei"/>
              </w:rPr>
              <w:t>Futurewei [2]</w:t>
            </w:r>
          </w:p>
        </w:tc>
        <w:tc>
          <w:tcPr>
            <w:tcW w:w="6520" w:type="dxa"/>
          </w:tcPr>
          <w:p w14:paraId="375FE51E" w14:textId="77777777" w:rsidR="00D116B7" w:rsidRDefault="00BA53BD">
            <w:pPr>
              <w:spacing w:before="120" w:afterLines="50"/>
              <w:rPr>
                <w:rFonts w:eastAsia="Microsoft YaHei"/>
              </w:rPr>
            </w:pPr>
            <w:r>
              <w:rPr>
                <w:rFonts w:eastAsia="Microsoft YaHei"/>
              </w:rPr>
              <w:t xml:space="preserve">Q1: Not too clear if TD OCC and cyclic shift based CDM can be combined or not. If yes, please describe how. If no, then it seems it reduces SRS capacity. Please clarify. </w:t>
            </w:r>
          </w:p>
        </w:tc>
      </w:tr>
      <w:tr w:rsidR="00D116B7" w14:paraId="40A45B0A" w14:textId="77777777">
        <w:tc>
          <w:tcPr>
            <w:tcW w:w="2830" w:type="dxa"/>
          </w:tcPr>
          <w:p w14:paraId="24608F27" w14:textId="77777777" w:rsidR="00D116B7" w:rsidRDefault="00BA53BD">
            <w:pPr>
              <w:spacing w:before="120" w:afterLines="50"/>
              <w:rPr>
                <w:rFonts w:eastAsia="Microsoft YaHei"/>
              </w:rPr>
            </w:pPr>
            <w:r>
              <w:rPr>
                <w:rFonts w:eastAsia="Microsoft YaHei"/>
              </w:rPr>
              <w:t>Google</w:t>
            </w:r>
          </w:p>
        </w:tc>
        <w:tc>
          <w:tcPr>
            <w:tcW w:w="6520" w:type="dxa"/>
          </w:tcPr>
          <w:p w14:paraId="27609E44" w14:textId="77777777" w:rsidR="00D116B7" w:rsidRDefault="00BA53BD">
            <w:pPr>
              <w:spacing w:before="120" w:afterLines="50"/>
              <w:rPr>
                <w:rFonts w:eastAsia="Microsoft YaHei"/>
              </w:rPr>
            </w:pPr>
            <w:r>
              <w:rPr>
                <w:rFonts w:eastAsia="Microsoft YaHei"/>
              </w:rPr>
              <w:t>TD-OCC requires additional SRS symbols. We would like to see how much benefit it can provide.</w:t>
            </w:r>
          </w:p>
        </w:tc>
      </w:tr>
      <w:tr w:rsidR="00D116B7" w14:paraId="25531C46" w14:textId="77777777">
        <w:tc>
          <w:tcPr>
            <w:tcW w:w="2830" w:type="dxa"/>
          </w:tcPr>
          <w:p w14:paraId="7C455B48" w14:textId="77777777" w:rsidR="00D116B7" w:rsidRDefault="00BA53BD">
            <w:pPr>
              <w:spacing w:before="120" w:afterLines="50"/>
              <w:rPr>
                <w:rFonts w:eastAsia="Microsoft YaHei"/>
              </w:rPr>
            </w:pPr>
            <w:r>
              <w:rPr>
                <w:rFonts w:eastAsia="Microsoft YaHei"/>
              </w:rPr>
              <w:t>QC</w:t>
            </w:r>
          </w:p>
        </w:tc>
        <w:tc>
          <w:tcPr>
            <w:tcW w:w="6520" w:type="dxa"/>
          </w:tcPr>
          <w:p w14:paraId="0BCBD265" w14:textId="77777777" w:rsidR="00D116B7" w:rsidRDefault="00BA53BD">
            <w:pPr>
              <w:spacing w:before="120" w:afterLines="50"/>
              <w:rPr>
                <w:rFonts w:eastAsia="Microsoft YaHei"/>
              </w:rPr>
            </w:pPr>
            <w:r>
              <w:rPr>
                <w:rFonts w:eastAsia="Microsoft YaHei"/>
              </w:rPr>
              <w:t xml:space="preserve">With TD-OCC, the performance is impacted due to loss of orthogonality if one SRS symbol is dropped (as in current spec, SRS dropping is at the symbol level). Additionally, TD-OCC may be more relevant to coverage </w:t>
            </w:r>
            <w:r>
              <w:rPr>
                <w:rFonts w:eastAsia="Microsoft YaHei"/>
              </w:rPr>
              <w:lastRenderedPageBreak/>
              <w:t>enhancements (discussed in Rel-17 but not agreed) as opposed to capacity enhancements.</w:t>
            </w:r>
          </w:p>
        </w:tc>
      </w:tr>
      <w:tr w:rsidR="00D116B7" w14:paraId="5DDF29E5" w14:textId="77777777">
        <w:tc>
          <w:tcPr>
            <w:tcW w:w="2830" w:type="dxa"/>
          </w:tcPr>
          <w:p w14:paraId="00706A06" w14:textId="77777777" w:rsidR="00D116B7" w:rsidRDefault="00BA53BD">
            <w:pPr>
              <w:spacing w:before="120" w:afterLines="50"/>
              <w:rPr>
                <w:rFonts w:eastAsia="Microsoft YaHei"/>
              </w:rPr>
            </w:pPr>
            <w:r>
              <w:rPr>
                <w:rFonts w:eastAsia="Malgun Gothic" w:hint="eastAsia"/>
                <w:lang w:eastAsia="ko-KR"/>
              </w:rPr>
              <w:lastRenderedPageBreak/>
              <w:t>LGE</w:t>
            </w:r>
          </w:p>
        </w:tc>
        <w:tc>
          <w:tcPr>
            <w:tcW w:w="6520" w:type="dxa"/>
          </w:tcPr>
          <w:p w14:paraId="73A00B51" w14:textId="77777777" w:rsidR="00D116B7" w:rsidRDefault="00BA53BD">
            <w:pPr>
              <w:spacing w:before="120" w:afterLines="50"/>
              <w:rPr>
                <w:rFonts w:eastAsia="Microsoft YaHei"/>
              </w:rPr>
            </w:pPr>
            <w:r>
              <w:rPr>
                <w:rFonts w:eastAsia="Malgun Gothic"/>
                <w:lang w:eastAsia="ko-KR"/>
              </w:rPr>
              <w:t>C</w:t>
            </w:r>
            <w:r>
              <w:rPr>
                <w:rFonts w:eastAsia="Malgun Gothic" w:hint="eastAsia"/>
                <w:lang w:eastAsia="ko-KR"/>
              </w:rPr>
              <w:t xml:space="preserve">apacity </w:t>
            </w:r>
            <w:r>
              <w:rPr>
                <w:rFonts w:eastAsia="Malgun Gothic"/>
                <w:lang w:eastAsia="ko-KR"/>
              </w:rPr>
              <w:t>gain should be more studied, as Futurewei, Google mentioned.</w:t>
            </w:r>
          </w:p>
        </w:tc>
      </w:tr>
      <w:tr w:rsidR="00D116B7" w14:paraId="2B8FC794" w14:textId="77777777">
        <w:tc>
          <w:tcPr>
            <w:tcW w:w="2830" w:type="dxa"/>
          </w:tcPr>
          <w:p w14:paraId="55572B27"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0C1F65C4" w14:textId="77777777" w:rsidR="00D116B7" w:rsidRDefault="00BA53BD">
            <w:pPr>
              <w:spacing w:before="120" w:afterLines="50"/>
              <w:rPr>
                <w:rFonts w:eastAsia="Malgun Gothic"/>
                <w:lang w:eastAsia="ko-KR"/>
              </w:rPr>
            </w:pPr>
            <w:r>
              <w:rPr>
                <w:rFonts w:eastAsia="Microsoft YaHei" w:hint="eastAsia"/>
                <w:lang w:eastAsia="zh-CN"/>
              </w:rPr>
              <w:t>T</w:t>
            </w:r>
            <w:r>
              <w:rPr>
                <w:rFonts w:eastAsia="Microsoft YaHei"/>
                <w:lang w:eastAsia="zh-CN"/>
              </w:rPr>
              <w:t xml:space="preserve">D-OCC could be beneficial for SRS capacity. However, it can only be applied to UE configured with SRS repetition, e.g. cell edge UEs. The scenarios would be a little restricted. </w:t>
            </w:r>
          </w:p>
        </w:tc>
      </w:tr>
      <w:tr w:rsidR="00D116B7" w14:paraId="1CC6488B" w14:textId="77777777">
        <w:tc>
          <w:tcPr>
            <w:tcW w:w="2830" w:type="dxa"/>
          </w:tcPr>
          <w:p w14:paraId="45E83528" w14:textId="77777777" w:rsidR="00D116B7" w:rsidRDefault="00BA53BD">
            <w:pPr>
              <w:spacing w:before="120" w:afterLines="50"/>
              <w:rPr>
                <w:rFonts w:eastAsia="Microsoft YaHei"/>
                <w:lang w:eastAsia="zh-CN"/>
              </w:rPr>
            </w:pPr>
            <w:r>
              <w:rPr>
                <w:rFonts w:eastAsia="Malgun Gothic" w:hint="eastAsia"/>
                <w:lang w:eastAsia="ko-KR"/>
              </w:rPr>
              <w:t>Huawei</w:t>
            </w:r>
          </w:p>
        </w:tc>
        <w:tc>
          <w:tcPr>
            <w:tcW w:w="6520" w:type="dxa"/>
          </w:tcPr>
          <w:p w14:paraId="784C28CD" w14:textId="77777777" w:rsidR="00D116B7" w:rsidRDefault="00BA53BD">
            <w:pPr>
              <w:spacing w:before="120" w:afterLines="50"/>
              <w:rPr>
                <w:rFonts w:eastAsia="Microsoft YaHei"/>
                <w:lang w:eastAsia="zh-CN"/>
              </w:rPr>
            </w:pPr>
            <w:r>
              <w:t>The maximum capacity is not really increased and the multiplexing between different repetition factors should be considered.</w:t>
            </w:r>
          </w:p>
        </w:tc>
      </w:tr>
      <w:tr w:rsidR="00D116B7" w14:paraId="0D778C6C" w14:textId="77777777">
        <w:tc>
          <w:tcPr>
            <w:tcW w:w="2830" w:type="dxa"/>
          </w:tcPr>
          <w:p w14:paraId="7DD9D0F0" w14:textId="77777777" w:rsidR="00D116B7" w:rsidRDefault="00BA53BD">
            <w:pPr>
              <w:spacing w:before="120" w:afterLines="50"/>
              <w:rPr>
                <w:rFonts w:eastAsia="Malgun Gothic"/>
                <w:lang w:eastAsia="ko-KR"/>
              </w:rPr>
            </w:pPr>
            <w:r>
              <w:rPr>
                <w:rFonts w:eastAsia="Malgun Gothic"/>
                <w:lang w:eastAsia="ko-KR"/>
              </w:rPr>
              <w:t>Apple</w:t>
            </w:r>
          </w:p>
        </w:tc>
        <w:tc>
          <w:tcPr>
            <w:tcW w:w="6520" w:type="dxa"/>
          </w:tcPr>
          <w:p w14:paraId="28317C3A" w14:textId="77777777" w:rsidR="00D116B7" w:rsidRDefault="00BA53BD">
            <w:pPr>
              <w:spacing w:before="120" w:afterLines="50"/>
            </w:pPr>
            <w:r>
              <w:t xml:space="preserve">We are open to discuss, however, this is more for capacity </w:t>
            </w:r>
            <w:proofErr w:type="spellStart"/>
            <w:r>
              <w:t>enhanmcent</w:t>
            </w:r>
            <w:proofErr w:type="spellEnd"/>
            <w:r>
              <w:t>.</w:t>
            </w:r>
          </w:p>
        </w:tc>
      </w:tr>
      <w:tr w:rsidR="00D116B7" w14:paraId="07B859C4" w14:textId="77777777">
        <w:tc>
          <w:tcPr>
            <w:tcW w:w="2830" w:type="dxa"/>
          </w:tcPr>
          <w:p w14:paraId="3E52CC6C" w14:textId="77777777" w:rsidR="00D116B7" w:rsidRDefault="00BA53BD">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09792620" w14:textId="77777777" w:rsidR="00D116B7" w:rsidRDefault="00BA53BD">
            <w:pPr>
              <w:spacing w:before="120" w:afterLines="50"/>
            </w:pPr>
            <w:r>
              <w:rPr>
                <w:rFonts w:eastAsia="MS Mincho"/>
                <w:lang w:eastAsia="ja-JP"/>
              </w:rPr>
              <w:t xml:space="preserve">Agree with Google. The cost of 1 OFDM symbol might make the benefit much smaller in our view. </w:t>
            </w:r>
          </w:p>
        </w:tc>
      </w:tr>
      <w:tr w:rsidR="00D116B7" w14:paraId="6AD1FF60" w14:textId="77777777">
        <w:tc>
          <w:tcPr>
            <w:tcW w:w="2830" w:type="dxa"/>
          </w:tcPr>
          <w:p w14:paraId="46587A43"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4B572FCF" w14:textId="77777777" w:rsidR="00D116B7" w:rsidRDefault="00BA53BD">
            <w:pPr>
              <w:spacing w:before="120" w:afterLines="50"/>
              <w:rPr>
                <w:rFonts w:eastAsia="MS Mincho"/>
                <w:lang w:eastAsia="ja-JP"/>
              </w:rPr>
            </w:pPr>
            <w:r>
              <w:rPr>
                <w:rFonts w:eastAsia="MS Mincho"/>
                <w:lang w:eastAsia="ja-JP"/>
              </w:rPr>
              <w:t>TD-OCC was extensively discussed in Rel-17, but not agreed. We prefer to deprioritize it and focus on discussing other proposals.</w:t>
            </w:r>
          </w:p>
        </w:tc>
      </w:tr>
      <w:tr w:rsidR="00D116B7" w14:paraId="32AC89E4" w14:textId="77777777">
        <w:tc>
          <w:tcPr>
            <w:tcW w:w="2830" w:type="dxa"/>
          </w:tcPr>
          <w:p w14:paraId="153EE44A"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28C89944"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imilar view as OPPO. The benefit is clear in certain cases.</w:t>
            </w:r>
          </w:p>
        </w:tc>
      </w:tr>
      <w:tr w:rsidR="00D116B7" w14:paraId="7A9B66B6" w14:textId="77777777">
        <w:tc>
          <w:tcPr>
            <w:tcW w:w="2830" w:type="dxa"/>
          </w:tcPr>
          <w:p w14:paraId="2032AE8C"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535EE59C" w14:textId="77777777" w:rsidR="00D116B7" w:rsidRDefault="00BA53BD">
            <w:pPr>
              <w:spacing w:before="120" w:afterLines="50"/>
              <w:rPr>
                <w:rFonts w:eastAsiaTheme="minorEastAsia"/>
                <w:lang w:eastAsia="zh-CN"/>
              </w:rPr>
            </w:pPr>
            <w:r>
              <w:rPr>
                <w:rFonts w:eastAsia="MS Mincho"/>
                <w:lang w:eastAsia="ja-JP"/>
              </w:rPr>
              <w:t>We are open to consider this for capacity enhancement.</w:t>
            </w:r>
          </w:p>
        </w:tc>
      </w:tr>
      <w:tr w:rsidR="00D116B7" w14:paraId="151F5FED" w14:textId="77777777">
        <w:tc>
          <w:tcPr>
            <w:tcW w:w="2830" w:type="dxa"/>
          </w:tcPr>
          <w:p w14:paraId="36C05A8A"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0C5E34E1" w14:textId="77777777" w:rsidR="00D116B7" w:rsidRDefault="00BA53BD">
            <w:pPr>
              <w:spacing w:before="120" w:afterLines="50"/>
              <w:rPr>
                <w:rFonts w:eastAsia="MS Mincho"/>
                <w:lang w:eastAsia="ja-JP"/>
              </w:rPr>
            </w:pPr>
            <w:r>
              <w:rPr>
                <w:rFonts w:eastAsia="MS Mincho"/>
                <w:lang w:eastAsia="ja-JP"/>
              </w:rPr>
              <w:t>Support to introduce TD-OCC for capacity enhancement.</w:t>
            </w:r>
          </w:p>
        </w:tc>
      </w:tr>
      <w:tr w:rsidR="00D116B7" w14:paraId="6CC4618A" w14:textId="77777777">
        <w:tc>
          <w:tcPr>
            <w:tcW w:w="2830" w:type="dxa"/>
          </w:tcPr>
          <w:p w14:paraId="6FAFC5CF" w14:textId="77777777" w:rsidR="00D116B7" w:rsidRDefault="00BA53BD">
            <w:pPr>
              <w:spacing w:before="120" w:afterLines="50"/>
              <w:rPr>
                <w:lang w:eastAsia="zh-CN"/>
              </w:rPr>
            </w:pPr>
            <w:r>
              <w:rPr>
                <w:rFonts w:hint="eastAsia"/>
                <w:lang w:eastAsia="zh-CN"/>
              </w:rPr>
              <w:t>ZTE</w:t>
            </w:r>
          </w:p>
        </w:tc>
        <w:tc>
          <w:tcPr>
            <w:tcW w:w="6520" w:type="dxa"/>
          </w:tcPr>
          <w:p w14:paraId="454497AD" w14:textId="77777777" w:rsidR="00D116B7" w:rsidRDefault="00BA53BD">
            <w:pPr>
              <w:spacing w:before="120" w:afterLines="50"/>
              <w:rPr>
                <w:rFonts w:eastAsia="Microsoft YaHei"/>
                <w:lang w:eastAsia="zh-CN"/>
              </w:rPr>
            </w:pPr>
            <w:r>
              <w:rPr>
                <w:rFonts w:hint="eastAsia"/>
                <w:lang w:eastAsia="zh-CN"/>
              </w:rPr>
              <w:t xml:space="preserve">First, in large delay spread case, the </w:t>
            </w:r>
            <w:r>
              <w:rPr>
                <w:rFonts w:eastAsia="Microsoft YaHei"/>
              </w:rPr>
              <w:t>cyclic shift based CDM</w:t>
            </w:r>
            <w:r>
              <w:rPr>
                <w:rFonts w:eastAsia="Microsoft YaHei" w:hint="eastAsia"/>
                <w:lang w:eastAsia="zh-CN"/>
              </w:rPr>
              <w:t xml:space="preserve"> is not suitable and TD-OCC has lower overhead compared with FDM with different combs in the case with repetition. </w:t>
            </w:r>
          </w:p>
          <w:p w14:paraId="737B9CE3" w14:textId="77777777" w:rsidR="00D116B7" w:rsidRDefault="00BA53BD">
            <w:pPr>
              <w:spacing w:before="120" w:afterLines="50"/>
              <w:rPr>
                <w:rFonts w:eastAsia="Microsoft YaHei"/>
                <w:lang w:eastAsia="zh-CN"/>
              </w:rPr>
            </w:pPr>
            <w:r>
              <w:rPr>
                <w:rFonts w:eastAsia="Microsoft YaHei" w:hint="eastAsia"/>
                <w:lang w:eastAsia="zh-CN"/>
              </w:rPr>
              <w:t xml:space="preserve">Second, the SRS enhancement is for CJT, there are many CJT UEs. For </w:t>
            </w:r>
            <w:proofErr w:type="gramStart"/>
            <w:r>
              <w:rPr>
                <w:rFonts w:eastAsia="Microsoft YaHei" w:hint="eastAsia"/>
                <w:lang w:eastAsia="zh-CN"/>
              </w:rPr>
              <w:t>example ,</w:t>
            </w:r>
            <w:proofErr w:type="gramEnd"/>
            <w:r>
              <w:rPr>
                <w:rFonts w:eastAsia="Microsoft YaHei" w:hint="eastAsia"/>
                <w:lang w:eastAsia="zh-CN"/>
              </w:rPr>
              <w:t xml:space="preserve"> the ratio of CJT UE is 60%  in our SLS simulation.  CJT UE needs to </w:t>
            </w:r>
            <w:proofErr w:type="gramStart"/>
            <w:r>
              <w:rPr>
                <w:rFonts w:eastAsia="Microsoft YaHei" w:hint="eastAsia"/>
                <w:lang w:eastAsia="zh-CN"/>
              </w:rPr>
              <w:t>transmits</w:t>
            </w:r>
            <w:proofErr w:type="gramEnd"/>
            <w:r>
              <w:rPr>
                <w:rFonts w:eastAsia="Microsoft YaHei" w:hint="eastAsia"/>
                <w:lang w:eastAsia="zh-CN"/>
              </w:rPr>
              <w:t xml:space="preserve"> SRS with repetition to ensure each TRP can accurately receive the SRS. </w:t>
            </w:r>
            <w:proofErr w:type="gramStart"/>
            <w:r>
              <w:rPr>
                <w:rFonts w:eastAsia="Microsoft YaHei" w:hint="eastAsia"/>
                <w:lang w:eastAsia="zh-CN"/>
              </w:rPr>
              <w:t>In  a</w:t>
            </w:r>
            <w:proofErr w:type="gramEnd"/>
            <w:r>
              <w:rPr>
                <w:rFonts w:eastAsia="Microsoft YaHei" w:hint="eastAsia"/>
                <w:lang w:eastAsia="zh-CN"/>
              </w:rPr>
              <w:t xml:space="preserve"> word, at least 60% UE transmits SRS with repetition. In this case, the capacity of SRS can be increase to times of TD-OCC length. Because </w:t>
            </w:r>
            <w:r>
              <w:rPr>
                <w:rFonts w:eastAsia="Microsoft YaHei" w:hint="eastAsia"/>
                <w:b/>
                <w:bCs/>
                <w:lang w:eastAsia="zh-CN"/>
              </w:rPr>
              <w:t>for one same CS in one comb</w:t>
            </w:r>
            <w:r>
              <w:rPr>
                <w:rFonts w:eastAsia="Microsoft YaHei" w:hint="eastAsia"/>
                <w:lang w:eastAsia="zh-CN"/>
              </w:rPr>
              <w:t xml:space="preserve">, the orthogonal SRS resources </w:t>
            </w:r>
            <w:proofErr w:type="gramStart"/>
            <w:r>
              <w:rPr>
                <w:rFonts w:eastAsia="Microsoft YaHei" w:hint="eastAsia"/>
                <w:lang w:eastAsia="zh-CN"/>
              </w:rPr>
              <w:t>is  TD</w:t>
            </w:r>
            <w:proofErr w:type="gramEnd"/>
            <w:r>
              <w:rPr>
                <w:rFonts w:eastAsia="Microsoft YaHei" w:hint="eastAsia"/>
                <w:lang w:eastAsia="zh-CN"/>
              </w:rPr>
              <w:t xml:space="preserve">-OCC length compared with 1 using legacy method. The number of </w:t>
            </w:r>
            <w:proofErr w:type="gramStart"/>
            <w:r>
              <w:rPr>
                <w:rFonts w:eastAsia="Microsoft YaHei" w:hint="eastAsia"/>
                <w:lang w:eastAsia="zh-CN"/>
              </w:rPr>
              <w:t>orthogonal  SRS</w:t>
            </w:r>
            <w:proofErr w:type="gramEnd"/>
            <w:r>
              <w:rPr>
                <w:rFonts w:eastAsia="Microsoft YaHei" w:hint="eastAsia"/>
                <w:lang w:eastAsia="zh-CN"/>
              </w:rPr>
              <w:t xml:space="preserve"> resources for TD-OCC is </w:t>
            </w:r>
            <w:r w:rsidR="005B29DA">
              <w:rPr>
                <w:rFonts w:eastAsia="Microsoft YaHei" w:hint="eastAsia"/>
                <w:noProof/>
                <w:position w:val="-12"/>
                <w:lang w:eastAsia="zh-CN"/>
              </w:rPr>
              <w:object w:dxaOrig="2074" w:dyaOrig="386" w14:anchorId="017AD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19.5pt;mso-width-percent:0;mso-height-percent:0;mso-width-percent:0;mso-height-percent:0" o:ole="">
                  <v:imagedata r:id="rId12" o:title=""/>
                </v:shape>
                <o:OLEObject Type="Embed" ProgID="Equation.3" ShapeID="_x0000_i1025" DrawAspect="Content" ObjectID="_1722753504" r:id="rId13"/>
              </w:object>
            </w:r>
            <w:r>
              <w:rPr>
                <w:rFonts w:eastAsia="Microsoft YaHei" w:hint="eastAsia"/>
                <w:lang w:eastAsia="zh-CN"/>
              </w:rPr>
              <w:t xml:space="preserve"> instead of </w:t>
            </w:r>
            <w:r w:rsidR="005B29DA">
              <w:rPr>
                <w:rFonts w:eastAsia="Microsoft YaHei" w:hint="eastAsia"/>
                <w:noProof/>
                <w:position w:val="-12"/>
                <w:lang w:eastAsia="zh-CN"/>
              </w:rPr>
              <w:object w:dxaOrig="1174" w:dyaOrig="386" w14:anchorId="616C5AC0">
                <v:shape id="_x0000_i1026" type="#_x0000_t75" alt="" style="width:58.5pt;height:19.5pt;mso-width-percent:0;mso-height-percent:0;mso-width-percent:0;mso-height-percent:0" o:ole="">
                  <v:imagedata r:id="rId14" o:title=""/>
                </v:shape>
                <o:OLEObject Type="Embed" ProgID="Equation.3" ShapeID="_x0000_i1026" DrawAspect="Content" ObjectID="_1722753505" r:id="rId15"/>
              </w:object>
            </w:r>
            <w:r>
              <w:rPr>
                <w:rFonts w:eastAsia="Microsoft YaHei" w:hint="eastAsia"/>
                <w:lang w:eastAsia="zh-CN"/>
              </w:rPr>
              <w:t xml:space="preserve"> without TD-OCC.  </w:t>
            </w:r>
          </w:p>
          <w:p w14:paraId="683EB6E2" w14:textId="77777777" w:rsidR="00D116B7" w:rsidRDefault="00BA53BD">
            <w:pPr>
              <w:spacing w:before="120" w:afterLines="50"/>
              <w:rPr>
                <w:rFonts w:eastAsia="Microsoft YaHei"/>
                <w:lang w:eastAsia="zh-CN"/>
              </w:rPr>
            </w:pPr>
            <w:r>
              <w:rPr>
                <w:rFonts w:eastAsia="Microsoft YaHei" w:hint="eastAsia"/>
                <w:lang w:eastAsia="zh-CN"/>
              </w:rPr>
              <w:t xml:space="preserve">Third, if TD-OCC is used, two SRS resources with partial overlapping frequency resources can occupy same comb, otherwise they have to   occupy different combs. </w:t>
            </w:r>
          </w:p>
          <w:p w14:paraId="48FAF735" w14:textId="77777777" w:rsidR="00D116B7" w:rsidRDefault="00BA53BD">
            <w:pPr>
              <w:spacing w:before="120" w:afterLines="50"/>
              <w:rPr>
                <w:rFonts w:eastAsia="Microsoft YaHei"/>
                <w:lang w:eastAsia="zh-CN"/>
              </w:rPr>
            </w:pPr>
            <w:r>
              <w:rPr>
                <w:rFonts w:eastAsia="Microsoft YaHei" w:hint="eastAsia"/>
                <w:lang w:eastAsia="zh-CN"/>
              </w:rPr>
              <w:t xml:space="preserve">@Futurewei, </w:t>
            </w:r>
            <w:proofErr w:type="gramStart"/>
            <w:r>
              <w:rPr>
                <w:rFonts w:eastAsia="Microsoft YaHei" w:hint="eastAsia"/>
                <w:lang w:eastAsia="zh-CN"/>
              </w:rPr>
              <w:t>Yes,  they</w:t>
            </w:r>
            <w:proofErr w:type="gramEnd"/>
            <w:r>
              <w:rPr>
                <w:rFonts w:eastAsia="Microsoft YaHei" w:hint="eastAsia"/>
                <w:lang w:eastAsia="zh-CN"/>
              </w:rPr>
              <w:t xml:space="preserve"> can be combined. The </w:t>
            </w:r>
            <w:proofErr w:type="gramStart"/>
            <w:r>
              <w:rPr>
                <w:rFonts w:eastAsia="Microsoft YaHei" w:hint="eastAsia"/>
                <w:lang w:eastAsia="zh-CN"/>
              </w:rPr>
              <w:t>gNB  first</w:t>
            </w:r>
            <w:proofErr w:type="gramEnd"/>
            <w:r>
              <w:rPr>
                <w:rFonts w:eastAsia="Microsoft YaHei" w:hint="eastAsia"/>
                <w:lang w:eastAsia="zh-CN"/>
              </w:rPr>
              <w:t xml:space="preserve"> estimate the SRS</w:t>
            </w:r>
            <w:r>
              <w:rPr>
                <w:rFonts w:eastAsia="Microsoft YaHei" w:hint="eastAsia"/>
                <w:highlight w:val="yellow"/>
                <w:lang w:eastAsia="zh-CN"/>
              </w:rPr>
              <w:t xml:space="preserve"> </w:t>
            </w:r>
            <w:r>
              <w:rPr>
                <w:rFonts w:eastAsia="Microsoft YaHei" w:hint="eastAsia"/>
                <w:b/>
                <w:bCs/>
                <w:highlight w:val="yellow"/>
                <w:lang w:eastAsia="zh-CN"/>
              </w:rPr>
              <w:t>on each OFDM symbol using legacy method,</w:t>
            </w:r>
            <w:r>
              <w:rPr>
                <w:rFonts w:eastAsia="Microsoft YaHei" w:hint="eastAsia"/>
                <w:lang w:eastAsia="zh-CN"/>
              </w:rPr>
              <w:t xml:space="preserve"> the SRS resources with different CS can be distinguished. Then the gNB determines channel with different TD-OCC indexes for one same CS. For example, as shown in Table1. In the first step, for CS </w:t>
            </w:r>
            <w:proofErr w:type="gramStart"/>
            <w:r>
              <w:rPr>
                <w:rFonts w:eastAsia="Microsoft YaHei" w:hint="eastAsia"/>
                <w:lang w:eastAsia="zh-CN"/>
              </w:rPr>
              <w:t>0,  the</w:t>
            </w:r>
            <w:proofErr w:type="gramEnd"/>
            <w:r>
              <w:rPr>
                <w:rFonts w:eastAsia="Microsoft YaHei" w:hint="eastAsia"/>
                <w:lang w:eastAsia="zh-CN"/>
              </w:rPr>
              <w:t xml:space="preserve"> gNB gets H121 = H1+H2 in the first OFDM symbol and H122 = H1-H2 in the second OFDM symbol,  the gNB gets H1, H2 respectively in the second step, that is H1=(H121+H122)/2 and H2= (H121-H122)/2. Similarly, for CS </w:t>
            </w:r>
            <w:proofErr w:type="gramStart"/>
            <w:r>
              <w:rPr>
                <w:rFonts w:eastAsia="Microsoft YaHei" w:hint="eastAsia"/>
                <w:lang w:eastAsia="zh-CN"/>
              </w:rPr>
              <w:t>6,  the</w:t>
            </w:r>
            <w:proofErr w:type="gramEnd"/>
            <w:r>
              <w:rPr>
                <w:rFonts w:eastAsia="Microsoft YaHei" w:hint="eastAsia"/>
                <w:lang w:eastAsia="zh-CN"/>
              </w:rPr>
              <w:t xml:space="preserve"> gNB gets H341 = H3+H4 in the first OFDM symbol and H342 = </w:t>
            </w:r>
            <w:r>
              <w:rPr>
                <w:rFonts w:eastAsia="Microsoft YaHei" w:hint="eastAsia"/>
                <w:lang w:eastAsia="zh-CN"/>
              </w:rPr>
              <w:lastRenderedPageBreak/>
              <w:t xml:space="preserve">H3-H4 in the second OFDM symbol,  the gNB gets H3, H4respectively in the second step. Hi, </w:t>
            </w:r>
            <w:proofErr w:type="spellStart"/>
            <w:r>
              <w:rPr>
                <w:rFonts w:eastAsia="Microsoft YaHei" w:hint="eastAsia"/>
                <w:lang w:eastAsia="zh-CN"/>
              </w:rPr>
              <w:t>i</w:t>
            </w:r>
            <w:proofErr w:type="spellEnd"/>
            <w:r>
              <w:rPr>
                <w:rFonts w:eastAsia="Microsoft YaHei" w:hint="eastAsia"/>
                <w:lang w:eastAsia="zh-CN"/>
              </w:rPr>
              <w:t xml:space="preserve">=1,2,3,4 is channel of port </w:t>
            </w:r>
            <w:proofErr w:type="spellStart"/>
            <w:r>
              <w:rPr>
                <w:rFonts w:eastAsia="Microsoft YaHei" w:hint="eastAsia"/>
                <w:lang w:eastAsia="zh-CN"/>
              </w:rPr>
              <w:t>i</w:t>
            </w:r>
            <w:proofErr w:type="spellEnd"/>
            <w:r>
              <w:rPr>
                <w:rFonts w:eastAsia="Microsoft YaHei" w:hint="eastAsia"/>
                <w:lang w:eastAsia="zh-CN"/>
              </w:rPr>
              <w:t xml:space="preserve">. </w:t>
            </w:r>
          </w:p>
          <w:p w14:paraId="5EEA96CD" w14:textId="77777777" w:rsidR="00D116B7" w:rsidRDefault="00BA53BD">
            <w:pPr>
              <w:spacing w:before="120" w:afterLines="50"/>
              <w:jc w:val="center"/>
              <w:rPr>
                <w:rFonts w:eastAsia="Microsoft YaHei"/>
                <w:lang w:eastAsia="zh-CN"/>
              </w:rPr>
            </w:pPr>
            <w:r>
              <w:rPr>
                <w:rFonts w:eastAsia="Microsoft YaHei" w:hint="eastAsia"/>
                <w:lang w:eastAsia="zh-CN"/>
              </w:rPr>
              <w:t>Table 1</w:t>
            </w:r>
          </w:p>
          <w:tbl>
            <w:tblPr>
              <w:tblStyle w:val="TableGrid"/>
              <w:tblW w:w="6304" w:type="dxa"/>
              <w:tblLayout w:type="fixed"/>
              <w:tblLook w:val="04A0" w:firstRow="1" w:lastRow="0" w:firstColumn="1" w:lastColumn="0" w:noHBand="0" w:noVBand="1"/>
            </w:tblPr>
            <w:tblGrid>
              <w:gridCol w:w="1576"/>
              <w:gridCol w:w="1576"/>
              <w:gridCol w:w="1576"/>
              <w:gridCol w:w="1576"/>
            </w:tblGrid>
            <w:tr w:rsidR="00D116B7" w14:paraId="44580182" w14:textId="77777777">
              <w:tc>
                <w:tcPr>
                  <w:tcW w:w="1576" w:type="dxa"/>
                </w:tcPr>
                <w:p w14:paraId="68A81B8C" w14:textId="77777777" w:rsidR="00D116B7" w:rsidRDefault="00BA53BD">
                  <w:pPr>
                    <w:spacing w:before="120" w:afterLines="50"/>
                    <w:rPr>
                      <w:rFonts w:eastAsia="Microsoft YaHei"/>
                      <w:lang w:eastAsia="zh-CN"/>
                    </w:rPr>
                  </w:pPr>
                  <w:r>
                    <w:rPr>
                      <w:rFonts w:eastAsia="Microsoft YaHei" w:hint="eastAsia"/>
                      <w:lang w:eastAsia="zh-CN"/>
                    </w:rPr>
                    <w:t>SRS port index</w:t>
                  </w:r>
                </w:p>
              </w:tc>
              <w:tc>
                <w:tcPr>
                  <w:tcW w:w="1576" w:type="dxa"/>
                </w:tcPr>
                <w:p w14:paraId="1435CB57" w14:textId="77777777" w:rsidR="00D116B7" w:rsidRDefault="00BA53BD">
                  <w:pPr>
                    <w:spacing w:before="120" w:afterLines="50"/>
                    <w:rPr>
                      <w:rFonts w:eastAsia="Microsoft YaHei"/>
                      <w:lang w:eastAsia="zh-CN"/>
                    </w:rPr>
                  </w:pPr>
                  <w:r>
                    <w:rPr>
                      <w:rFonts w:eastAsia="Microsoft YaHei" w:hint="eastAsia"/>
                      <w:lang w:eastAsia="zh-CN"/>
                    </w:rPr>
                    <w:t>comb</w:t>
                  </w:r>
                </w:p>
              </w:tc>
              <w:tc>
                <w:tcPr>
                  <w:tcW w:w="1576" w:type="dxa"/>
                </w:tcPr>
                <w:p w14:paraId="6EC67749" w14:textId="77777777" w:rsidR="00D116B7" w:rsidRDefault="00BA53BD">
                  <w:pPr>
                    <w:spacing w:before="120" w:afterLines="50"/>
                    <w:rPr>
                      <w:rFonts w:eastAsia="Microsoft YaHei"/>
                      <w:lang w:eastAsia="zh-CN"/>
                    </w:rPr>
                  </w:pPr>
                  <w:r>
                    <w:rPr>
                      <w:rFonts w:eastAsia="Microsoft YaHei" w:hint="eastAsia"/>
                      <w:lang w:eastAsia="zh-CN"/>
                    </w:rPr>
                    <w:t>CS</w:t>
                  </w:r>
                </w:p>
              </w:tc>
              <w:tc>
                <w:tcPr>
                  <w:tcW w:w="1576" w:type="dxa"/>
                </w:tcPr>
                <w:p w14:paraId="4EDB0B94" w14:textId="77777777" w:rsidR="00D116B7" w:rsidRDefault="00BA53BD">
                  <w:pPr>
                    <w:spacing w:before="120" w:afterLines="50"/>
                    <w:rPr>
                      <w:rFonts w:eastAsia="Microsoft YaHei"/>
                      <w:lang w:eastAsia="zh-CN"/>
                    </w:rPr>
                  </w:pPr>
                  <w:r>
                    <w:rPr>
                      <w:rFonts w:eastAsia="Microsoft YaHei" w:hint="eastAsia"/>
                      <w:lang w:eastAsia="zh-CN"/>
                    </w:rPr>
                    <w:t>TD-OCC</w:t>
                  </w:r>
                </w:p>
              </w:tc>
            </w:tr>
            <w:tr w:rsidR="00D116B7" w14:paraId="532A8AC1" w14:textId="77777777">
              <w:tc>
                <w:tcPr>
                  <w:tcW w:w="1576" w:type="dxa"/>
                </w:tcPr>
                <w:p w14:paraId="7F3EC2C5" w14:textId="77777777" w:rsidR="00D116B7" w:rsidRDefault="00BA53BD">
                  <w:pPr>
                    <w:spacing w:before="120" w:afterLines="50"/>
                    <w:rPr>
                      <w:rFonts w:eastAsia="Microsoft YaHei"/>
                      <w:lang w:eastAsia="zh-CN"/>
                    </w:rPr>
                  </w:pPr>
                  <w:r>
                    <w:rPr>
                      <w:rFonts w:eastAsia="Microsoft YaHei" w:hint="eastAsia"/>
                      <w:lang w:eastAsia="zh-CN"/>
                    </w:rPr>
                    <w:t>1</w:t>
                  </w:r>
                </w:p>
              </w:tc>
              <w:tc>
                <w:tcPr>
                  <w:tcW w:w="1576" w:type="dxa"/>
                </w:tcPr>
                <w:p w14:paraId="25C30B03"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468A26EA"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3D03BB05" w14:textId="77777777" w:rsidR="00D116B7" w:rsidRDefault="00BA53BD">
                  <w:pPr>
                    <w:spacing w:before="120" w:afterLines="50"/>
                    <w:rPr>
                      <w:rFonts w:eastAsia="Microsoft YaHei"/>
                      <w:lang w:eastAsia="zh-CN"/>
                    </w:rPr>
                  </w:pPr>
                  <w:r>
                    <w:rPr>
                      <w:rFonts w:eastAsia="Microsoft YaHei" w:hint="eastAsia"/>
                      <w:lang w:eastAsia="zh-CN"/>
                    </w:rPr>
                    <w:t>[1,1]</w:t>
                  </w:r>
                </w:p>
              </w:tc>
            </w:tr>
            <w:tr w:rsidR="00D116B7" w14:paraId="0D7729EB" w14:textId="77777777">
              <w:tc>
                <w:tcPr>
                  <w:tcW w:w="1576" w:type="dxa"/>
                </w:tcPr>
                <w:p w14:paraId="2219E316" w14:textId="77777777" w:rsidR="00D116B7" w:rsidRDefault="00BA53BD">
                  <w:pPr>
                    <w:spacing w:before="120" w:afterLines="50"/>
                    <w:rPr>
                      <w:rFonts w:eastAsia="Microsoft YaHei"/>
                      <w:lang w:eastAsia="zh-CN"/>
                    </w:rPr>
                  </w:pPr>
                  <w:r>
                    <w:rPr>
                      <w:rFonts w:eastAsia="Microsoft YaHei" w:hint="eastAsia"/>
                      <w:lang w:eastAsia="zh-CN"/>
                    </w:rPr>
                    <w:t>2</w:t>
                  </w:r>
                </w:p>
              </w:tc>
              <w:tc>
                <w:tcPr>
                  <w:tcW w:w="1576" w:type="dxa"/>
                </w:tcPr>
                <w:p w14:paraId="562975B8"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0F95EC90"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05A10631" w14:textId="77777777" w:rsidR="00D116B7" w:rsidRDefault="00BA53BD">
                  <w:pPr>
                    <w:spacing w:before="120" w:afterLines="50"/>
                    <w:rPr>
                      <w:rFonts w:eastAsia="Microsoft YaHei"/>
                      <w:lang w:eastAsia="zh-CN"/>
                    </w:rPr>
                  </w:pPr>
                  <w:r>
                    <w:rPr>
                      <w:rFonts w:eastAsia="Microsoft YaHei" w:hint="eastAsia"/>
                      <w:lang w:eastAsia="zh-CN"/>
                    </w:rPr>
                    <w:t>[1,-1]</w:t>
                  </w:r>
                </w:p>
              </w:tc>
            </w:tr>
            <w:tr w:rsidR="00D116B7" w14:paraId="5E2A8BEA" w14:textId="77777777">
              <w:tc>
                <w:tcPr>
                  <w:tcW w:w="1576" w:type="dxa"/>
                </w:tcPr>
                <w:p w14:paraId="2F8FE4FA" w14:textId="77777777" w:rsidR="00D116B7" w:rsidRDefault="00BA53BD">
                  <w:pPr>
                    <w:spacing w:before="120" w:afterLines="50"/>
                    <w:rPr>
                      <w:rFonts w:eastAsia="Microsoft YaHei"/>
                      <w:lang w:eastAsia="zh-CN"/>
                    </w:rPr>
                  </w:pPr>
                  <w:r>
                    <w:rPr>
                      <w:rFonts w:eastAsia="Microsoft YaHei" w:hint="eastAsia"/>
                      <w:lang w:eastAsia="zh-CN"/>
                    </w:rPr>
                    <w:t>3</w:t>
                  </w:r>
                </w:p>
              </w:tc>
              <w:tc>
                <w:tcPr>
                  <w:tcW w:w="1576" w:type="dxa"/>
                </w:tcPr>
                <w:p w14:paraId="3E502509"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23A9986C" w14:textId="77777777" w:rsidR="00D116B7" w:rsidRDefault="00BA53BD">
                  <w:pPr>
                    <w:spacing w:before="120" w:afterLines="50"/>
                    <w:rPr>
                      <w:rFonts w:eastAsia="Microsoft YaHei"/>
                      <w:lang w:eastAsia="zh-CN"/>
                    </w:rPr>
                  </w:pPr>
                  <w:r>
                    <w:rPr>
                      <w:rFonts w:eastAsia="Microsoft YaHei" w:hint="eastAsia"/>
                      <w:lang w:eastAsia="zh-CN"/>
                    </w:rPr>
                    <w:t>6</w:t>
                  </w:r>
                </w:p>
              </w:tc>
              <w:tc>
                <w:tcPr>
                  <w:tcW w:w="1576" w:type="dxa"/>
                </w:tcPr>
                <w:p w14:paraId="3C492C05" w14:textId="77777777" w:rsidR="00D116B7" w:rsidRDefault="00BA53BD">
                  <w:pPr>
                    <w:spacing w:before="120" w:afterLines="50"/>
                    <w:rPr>
                      <w:rFonts w:eastAsia="Microsoft YaHei"/>
                      <w:lang w:eastAsia="zh-CN"/>
                    </w:rPr>
                  </w:pPr>
                  <w:r>
                    <w:rPr>
                      <w:rFonts w:eastAsia="Microsoft YaHei" w:hint="eastAsia"/>
                      <w:lang w:eastAsia="zh-CN"/>
                    </w:rPr>
                    <w:t>[1,1]</w:t>
                  </w:r>
                </w:p>
              </w:tc>
            </w:tr>
            <w:tr w:rsidR="00D116B7" w14:paraId="6CF1E7C5" w14:textId="77777777">
              <w:tc>
                <w:tcPr>
                  <w:tcW w:w="1576" w:type="dxa"/>
                </w:tcPr>
                <w:p w14:paraId="21467085" w14:textId="77777777" w:rsidR="00D116B7" w:rsidRDefault="00BA53BD">
                  <w:pPr>
                    <w:spacing w:before="120" w:afterLines="50"/>
                    <w:rPr>
                      <w:rFonts w:eastAsia="Microsoft YaHei"/>
                      <w:lang w:eastAsia="zh-CN"/>
                    </w:rPr>
                  </w:pPr>
                  <w:r>
                    <w:rPr>
                      <w:rFonts w:eastAsia="Microsoft YaHei" w:hint="eastAsia"/>
                      <w:lang w:eastAsia="zh-CN"/>
                    </w:rPr>
                    <w:t>4</w:t>
                  </w:r>
                </w:p>
              </w:tc>
              <w:tc>
                <w:tcPr>
                  <w:tcW w:w="1576" w:type="dxa"/>
                </w:tcPr>
                <w:p w14:paraId="26574FFF"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7EA4AD85" w14:textId="77777777" w:rsidR="00D116B7" w:rsidRDefault="00BA53BD">
                  <w:pPr>
                    <w:spacing w:before="120" w:afterLines="50"/>
                    <w:rPr>
                      <w:rFonts w:eastAsia="Microsoft YaHei"/>
                      <w:lang w:eastAsia="zh-CN"/>
                    </w:rPr>
                  </w:pPr>
                  <w:r>
                    <w:rPr>
                      <w:rFonts w:eastAsia="Microsoft YaHei" w:hint="eastAsia"/>
                      <w:lang w:eastAsia="zh-CN"/>
                    </w:rPr>
                    <w:t>6</w:t>
                  </w:r>
                </w:p>
              </w:tc>
              <w:tc>
                <w:tcPr>
                  <w:tcW w:w="1576" w:type="dxa"/>
                </w:tcPr>
                <w:p w14:paraId="0EA1B6E3" w14:textId="77777777" w:rsidR="00D116B7" w:rsidRDefault="00BA53BD">
                  <w:pPr>
                    <w:spacing w:before="120" w:afterLines="50"/>
                    <w:rPr>
                      <w:rFonts w:eastAsia="Microsoft YaHei"/>
                      <w:lang w:eastAsia="zh-CN"/>
                    </w:rPr>
                  </w:pPr>
                  <w:r>
                    <w:rPr>
                      <w:rFonts w:eastAsia="Microsoft YaHei" w:hint="eastAsia"/>
                      <w:lang w:eastAsia="zh-CN"/>
                    </w:rPr>
                    <w:t>[1,-1]</w:t>
                  </w:r>
                </w:p>
              </w:tc>
            </w:tr>
          </w:tbl>
          <w:p w14:paraId="17557172" w14:textId="77777777" w:rsidR="00D116B7" w:rsidRDefault="00D116B7">
            <w:pPr>
              <w:spacing w:before="120" w:afterLines="50"/>
              <w:rPr>
                <w:rFonts w:eastAsia="Microsoft YaHei"/>
                <w:lang w:eastAsia="zh-CN"/>
              </w:rPr>
            </w:pPr>
          </w:p>
          <w:p w14:paraId="43EDE613" w14:textId="77777777" w:rsidR="00D116B7" w:rsidRDefault="00BA53BD">
            <w:pPr>
              <w:spacing w:before="120" w:afterLines="50"/>
              <w:rPr>
                <w:rFonts w:eastAsia="Microsoft YaHei"/>
                <w:lang w:eastAsia="zh-CN"/>
              </w:rPr>
            </w:pPr>
            <w:r>
              <w:rPr>
                <w:rFonts w:eastAsia="Microsoft YaHei" w:hint="eastAsia"/>
                <w:lang w:eastAsia="zh-CN"/>
              </w:rPr>
              <w:t xml:space="preserve">@ Google, LG, OPPO, Huawei, DOCOMO, QC, </w:t>
            </w:r>
            <w:proofErr w:type="gramStart"/>
            <w:r>
              <w:rPr>
                <w:rFonts w:eastAsia="Microsoft YaHei" w:hint="eastAsia"/>
                <w:lang w:eastAsia="zh-CN"/>
              </w:rPr>
              <w:t>it is clear that the</w:t>
            </w:r>
            <w:proofErr w:type="gramEnd"/>
            <w:r>
              <w:rPr>
                <w:rFonts w:eastAsia="Microsoft YaHei" w:hint="eastAsia"/>
                <w:lang w:eastAsia="zh-CN"/>
              </w:rPr>
              <w:t xml:space="preserve"> SRS capacity can be increased from </w:t>
            </w:r>
            <w:r w:rsidR="005B29DA">
              <w:rPr>
                <w:rFonts w:eastAsia="Microsoft YaHei" w:hint="eastAsia"/>
                <w:noProof/>
                <w:position w:val="-12"/>
                <w:lang w:eastAsia="zh-CN"/>
              </w:rPr>
              <w:object w:dxaOrig="1174" w:dyaOrig="386" w14:anchorId="14E25ACF">
                <v:shape id="_x0000_i1027" type="#_x0000_t75" alt="" style="width:58.5pt;height:19.5pt;mso-width-percent:0;mso-height-percent:0;mso-width-percent:0;mso-height-percent:0" o:ole="">
                  <v:imagedata r:id="rId16" o:title=""/>
                </v:shape>
                <o:OLEObject Type="Embed" ProgID="Equation.3" ShapeID="_x0000_i1027" DrawAspect="Content" ObjectID="_1722753506" r:id="rId17"/>
              </w:object>
            </w:r>
            <w:r>
              <w:rPr>
                <w:rFonts w:eastAsia="Microsoft YaHei" w:hint="eastAsia"/>
                <w:lang w:eastAsia="zh-CN"/>
              </w:rPr>
              <w:t xml:space="preserve"> to </w:t>
            </w:r>
            <w:r w:rsidR="005B29DA">
              <w:rPr>
                <w:rFonts w:eastAsia="Microsoft YaHei" w:hint="eastAsia"/>
                <w:noProof/>
                <w:position w:val="-12"/>
                <w:lang w:eastAsia="zh-CN"/>
              </w:rPr>
              <w:object w:dxaOrig="2074" w:dyaOrig="386" w14:anchorId="4AC27B15">
                <v:shape id="_x0000_i1028" type="#_x0000_t75" alt="" style="width:103.9pt;height:19.5pt;mso-width-percent:0;mso-height-percent:0;mso-width-percent:0;mso-height-percent:0" o:ole="">
                  <v:imagedata r:id="rId12" o:title=""/>
                </v:shape>
                <o:OLEObject Type="Embed" ProgID="Equation.3" ShapeID="_x0000_i1028" DrawAspect="Content" ObjectID="_1722753507" r:id="rId18"/>
              </w:object>
            </w:r>
            <w:r>
              <w:rPr>
                <w:rFonts w:eastAsia="Microsoft YaHei" w:hint="eastAsia"/>
                <w:lang w:eastAsia="zh-CN"/>
              </w:rPr>
              <w:t xml:space="preserve"> as discussed above. The key reason is that the orthogonal SRS increase to TD-OCC length times for each same CS in each comb. </w:t>
            </w:r>
          </w:p>
          <w:p w14:paraId="18A04191" w14:textId="77777777" w:rsidR="00D116B7" w:rsidRDefault="00BA53BD">
            <w:pPr>
              <w:spacing w:before="120" w:afterLines="50"/>
              <w:rPr>
                <w:rFonts w:eastAsia="Microsoft YaHei"/>
                <w:lang w:eastAsia="zh-CN"/>
              </w:rPr>
            </w:pPr>
            <w:r>
              <w:rPr>
                <w:rFonts w:eastAsia="Microsoft YaHei" w:hint="eastAsia"/>
                <w:lang w:eastAsia="zh-CN"/>
              </w:rPr>
              <w:t xml:space="preserve">@ QC, if partial OFDM symbol drops, </w:t>
            </w:r>
            <w:proofErr w:type="gramStart"/>
            <w:r>
              <w:rPr>
                <w:rFonts w:eastAsia="Microsoft YaHei" w:hint="eastAsia"/>
                <w:lang w:eastAsia="zh-CN"/>
              </w:rPr>
              <w:t>the  TD</w:t>
            </w:r>
            <w:proofErr w:type="gramEnd"/>
            <w:r>
              <w:rPr>
                <w:rFonts w:eastAsia="Microsoft YaHei" w:hint="eastAsia"/>
                <w:lang w:eastAsia="zh-CN"/>
              </w:rPr>
              <w:t xml:space="preserve">-OCC length can be changed or the SRS resource with some new TD-OCC index can be dropped. Regardless which scheme is adopt, the SRS capacity is higher than legacy. </w:t>
            </w:r>
          </w:p>
          <w:p w14:paraId="57002946" w14:textId="77777777" w:rsidR="00D116B7" w:rsidRDefault="00BA53BD">
            <w:pPr>
              <w:spacing w:before="120" w:afterLines="50"/>
              <w:rPr>
                <w:rFonts w:eastAsia="Microsoft YaHei"/>
                <w:lang w:eastAsia="zh-CN"/>
              </w:rPr>
            </w:pPr>
            <w:r>
              <w:rPr>
                <w:rFonts w:eastAsia="Microsoft YaHei" w:hint="eastAsia"/>
                <w:lang w:eastAsia="zh-CN"/>
              </w:rPr>
              <w:t xml:space="preserve">@ OPPO, the CJT with repetition UE can be 60% in CJT case. </w:t>
            </w:r>
          </w:p>
          <w:p w14:paraId="3C3C34DA" w14:textId="77777777" w:rsidR="00D116B7" w:rsidRDefault="00BA53BD">
            <w:pPr>
              <w:spacing w:before="120" w:afterLines="50"/>
              <w:rPr>
                <w:rFonts w:eastAsia="MS Mincho"/>
                <w:lang w:eastAsia="ja-JP"/>
              </w:rPr>
            </w:pPr>
            <w:r>
              <w:rPr>
                <w:rFonts w:eastAsia="Microsoft YaHei" w:hint="eastAsia"/>
                <w:lang w:eastAsia="zh-CN"/>
              </w:rPr>
              <w:t xml:space="preserve">@ Huawei, for SRS with different repetition, if their repetition is multiple of TD-OCC length, then they also can be multiplexed using TD-OCC, otherwise they can be with different CS or combs as legacy and SRS resources with same repetition can be with  same CS in same comb and different TD-OCC. </w:t>
            </w:r>
          </w:p>
        </w:tc>
      </w:tr>
      <w:tr w:rsidR="00D116B7" w14:paraId="1CB3BC3E" w14:textId="77777777">
        <w:tc>
          <w:tcPr>
            <w:tcW w:w="2830" w:type="dxa"/>
          </w:tcPr>
          <w:p w14:paraId="44DEDCE0"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34CC4D06" w14:textId="77777777" w:rsidR="00D116B7" w:rsidRDefault="00BA53BD">
            <w:pPr>
              <w:spacing w:before="120" w:afterLines="50"/>
              <w:rPr>
                <w:rFonts w:eastAsiaTheme="minorEastAsia"/>
                <w:lang w:eastAsia="zh-CN"/>
              </w:rPr>
            </w:pPr>
            <w:r>
              <w:rPr>
                <w:rFonts w:eastAsiaTheme="minorEastAsia" w:hint="eastAsia"/>
                <w:lang w:eastAsia="zh-CN"/>
              </w:rPr>
              <w:t>T</w:t>
            </w:r>
            <w:r>
              <w:rPr>
                <w:rFonts w:eastAsiaTheme="minorEastAsia"/>
                <w:lang w:eastAsia="zh-CN"/>
              </w:rPr>
              <w:t xml:space="preserve">he scheme had been discussed and was not identified in Rel-17 SRS enhancement. The reason is that it needs more restriction conditions. e.g., more SRS symbol repetition, multiple SRS transmission of multiple users. </w:t>
            </w:r>
            <w:proofErr w:type="gramStart"/>
            <w:r>
              <w:rPr>
                <w:rFonts w:eastAsiaTheme="minorEastAsia"/>
                <w:lang w:eastAsia="zh-CN"/>
              </w:rPr>
              <w:t>Once  a</w:t>
            </w:r>
            <w:proofErr w:type="gramEnd"/>
            <w:r>
              <w:rPr>
                <w:rFonts w:eastAsiaTheme="minorEastAsia"/>
                <w:lang w:eastAsia="zh-CN"/>
              </w:rPr>
              <w:t xml:space="preserve"> condition is not satisfied, TD-OCC cannot work.</w:t>
            </w:r>
          </w:p>
        </w:tc>
      </w:tr>
      <w:tr w:rsidR="00D116B7" w14:paraId="172C396B" w14:textId="77777777">
        <w:tc>
          <w:tcPr>
            <w:tcW w:w="2830" w:type="dxa"/>
          </w:tcPr>
          <w:p w14:paraId="364960EE"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38184C19" w14:textId="77777777" w:rsidR="00D116B7" w:rsidRDefault="00BA53BD">
            <w:pPr>
              <w:spacing w:before="120" w:afterLines="50"/>
              <w:rPr>
                <w:rFonts w:eastAsia="MS Mincho"/>
                <w:lang w:eastAsia="ja-JP"/>
              </w:rPr>
            </w:pPr>
            <w:r>
              <w:rPr>
                <w:rFonts w:eastAsia="MS Mincho"/>
                <w:lang w:eastAsia="ja-JP"/>
              </w:rPr>
              <w:t>Proponents, please reply to the technical questions/issues from Google, QC, OPPO, Huawei, etc. The baseline for comparison with TD OCC may need clarification, e.g., the baseline uses less OFDM symbol or not.</w:t>
            </w:r>
          </w:p>
        </w:tc>
      </w:tr>
      <w:tr w:rsidR="00D116B7" w14:paraId="47C97060" w14:textId="77777777">
        <w:tc>
          <w:tcPr>
            <w:tcW w:w="2830" w:type="dxa"/>
          </w:tcPr>
          <w:p w14:paraId="16A38BA6"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1B31279D" w14:textId="77777777" w:rsidR="00D116B7" w:rsidRDefault="00BA53BD">
            <w:pPr>
              <w:spacing w:before="120" w:afterLines="50"/>
              <w:rPr>
                <w:rFonts w:eastAsia="MS Mincho"/>
                <w:lang w:eastAsia="ja-JP"/>
              </w:rPr>
            </w:pPr>
            <w:r>
              <w:rPr>
                <w:rFonts w:eastAsia="MS Mincho"/>
                <w:lang w:eastAsia="ja-JP"/>
              </w:rPr>
              <w:t xml:space="preserve">We don’t see the benefit in introducing TD-OCC. As mentioned by multiple companies this require extra SRS symbols and ultimately may not help with capacity improvements.  </w:t>
            </w:r>
          </w:p>
        </w:tc>
      </w:tr>
      <w:tr w:rsidR="00D116B7" w14:paraId="419CFC8F" w14:textId="77777777">
        <w:tc>
          <w:tcPr>
            <w:tcW w:w="2830" w:type="dxa"/>
          </w:tcPr>
          <w:p w14:paraId="15E8F183"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2485F1E1" w14:textId="77777777" w:rsidR="00D116B7" w:rsidRDefault="00BA53BD">
            <w:pPr>
              <w:spacing w:before="120" w:afterLines="50"/>
              <w:rPr>
                <w:rFonts w:eastAsia="MS Mincho"/>
                <w:lang w:eastAsia="ja-JP"/>
              </w:rPr>
            </w:pPr>
            <w:r>
              <w:rPr>
                <w:rFonts w:eastAsia="MS Mincho"/>
                <w:lang w:eastAsia="ja-JP"/>
              </w:rPr>
              <w:t xml:space="preserve">@ ZTE: Just to clarify the issue </w:t>
            </w:r>
            <w:proofErr w:type="spellStart"/>
            <w:r>
              <w:rPr>
                <w:rFonts w:eastAsia="MS Mincho"/>
                <w:lang w:eastAsia="ja-JP"/>
              </w:rPr>
              <w:t>wrt</w:t>
            </w:r>
            <w:proofErr w:type="spellEnd"/>
            <w:r>
              <w:rPr>
                <w:rFonts w:eastAsia="MS Mincho"/>
                <w:lang w:eastAsia="ja-JP"/>
              </w:rPr>
              <w:t xml:space="preserve"> SRS symbol dropping, assume that 2 UEs have TD-OCC [1 1] and [1 -1], and the first SRS symbol of the first UE drops (e.g. based on overlap with DL/other UL). Then does it mean that TD-OCC of UE2 needs to change (e.g. not apply TD-OCC) or does it mean one symbol of UE2 (second symbol) also needs to be dropped to maintain orthogonality? Obviously [0 1] and [1 -1] are no </w:t>
            </w:r>
            <w:r>
              <w:rPr>
                <w:rFonts w:eastAsia="MS Mincho"/>
                <w:lang w:eastAsia="ja-JP"/>
              </w:rPr>
              <w:lastRenderedPageBreak/>
              <w:t xml:space="preserve">longer orthogonal. So, either both symbols of UE1 or the second symbol of UE2 need to be dropped in this case. </w:t>
            </w:r>
          </w:p>
        </w:tc>
      </w:tr>
      <w:tr w:rsidR="00D116B7" w14:paraId="28C83870" w14:textId="77777777">
        <w:tc>
          <w:tcPr>
            <w:tcW w:w="2830" w:type="dxa"/>
          </w:tcPr>
          <w:p w14:paraId="3E91E027" w14:textId="77777777" w:rsidR="00D116B7" w:rsidRDefault="00BA53BD">
            <w:pPr>
              <w:spacing w:before="120" w:afterLines="50"/>
              <w:rPr>
                <w:rFonts w:eastAsia="MS Mincho"/>
                <w:lang w:eastAsia="ja-JP"/>
              </w:rPr>
            </w:pPr>
            <w:r>
              <w:rPr>
                <w:rFonts w:eastAsia="Malgun Gothic"/>
                <w:lang w:eastAsia="ko-KR"/>
              </w:rPr>
              <w:lastRenderedPageBreak/>
              <w:t>Lenovo</w:t>
            </w:r>
          </w:p>
        </w:tc>
        <w:tc>
          <w:tcPr>
            <w:tcW w:w="6520" w:type="dxa"/>
          </w:tcPr>
          <w:p w14:paraId="7D5108B6" w14:textId="77777777" w:rsidR="00D116B7" w:rsidRDefault="00BA53BD">
            <w:pPr>
              <w:spacing w:before="120" w:afterLines="50"/>
              <w:rPr>
                <w:rFonts w:eastAsia="MS Mincho"/>
                <w:lang w:eastAsia="ja-JP"/>
              </w:rPr>
            </w:pPr>
            <w:r>
              <w:t>We think it is only used for multiple symbol repetition transmission. So it can be considered as an auxiliary SRS enhancement scheme.</w:t>
            </w:r>
          </w:p>
        </w:tc>
      </w:tr>
      <w:tr w:rsidR="00D116B7" w14:paraId="25A7525C" w14:textId="77777777">
        <w:tc>
          <w:tcPr>
            <w:tcW w:w="2830" w:type="dxa"/>
          </w:tcPr>
          <w:p w14:paraId="2429E027" w14:textId="77777777" w:rsidR="00D116B7" w:rsidRDefault="00BA53BD">
            <w:pPr>
              <w:spacing w:before="120" w:afterLines="50"/>
              <w:rPr>
                <w:rFonts w:eastAsia="Malgun Gothic"/>
                <w:lang w:eastAsia="ko-KR"/>
              </w:rPr>
            </w:pPr>
            <w:r>
              <w:rPr>
                <w:rFonts w:eastAsiaTheme="minorEastAsia"/>
                <w:lang w:eastAsia="zh-CN"/>
              </w:rPr>
              <w:t>Nokia/NSB</w:t>
            </w:r>
          </w:p>
        </w:tc>
        <w:tc>
          <w:tcPr>
            <w:tcW w:w="6520" w:type="dxa"/>
          </w:tcPr>
          <w:p w14:paraId="75890C3C" w14:textId="77777777" w:rsidR="00D116B7" w:rsidRDefault="00BA53BD">
            <w:pPr>
              <w:spacing w:before="120" w:afterLines="50"/>
            </w:pPr>
            <w:r>
              <w:rPr>
                <w:rFonts w:eastAsiaTheme="minorEastAsia"/>
                <w:lang w:eastAsia="zh-CN"/>
              </w:rPr>
              <w:t>We are fine to discuss this more.</w:t>
            </w:r>
          </w:p>
        </w:tc>
      </w:tr>
      <w:tr w:rsidR="00D116B7" w14:paraId="30467BF8" w14:textId="77777777">
        <w:tc>
          <w:tcPr>
            <w:tcW w:w="2830" w:type="dxa"/>
          </w:tcPr>
          <w:p w14:paraId="1F0F50F1" w14:textId="77777777" w:rsidR="00D116B7" w:rsidRDefault="00BA53BD">
            <w:pPr>
              <w:spacing w:before="120" w:afterLines="50"/>
              <w:rPr>
                <w:rFonts w:eastAsiaTheme="minorEastAsia"/>
                <w:lang w:eastAsia="zh-CN"/>
              </w:rPr>
            </w:pPr>
            <w:r>
              <w:rPr>
                <w:rFonts w:hint="eastAsia"/>
                <w:lang w:eastAsia="zh-CN"/>
              </w:rPr>
              <w:t>ZTE(2)</w:t>
            </w:r>
          </w:p>
        </w:tc>
        <w:tc>
          <w:tcPr>
            <w:tcW w:w="6520" w:type="dxa"/>
          </w:tcPr>
          <w:p w14:paraId="29A0E5E6" w14:textId="77777777" w:rsidR="00D116B7" w:rsidRDefault="00BA53BD">
            <w:pPr>
              <w:spacing w:before="120" w:afterLines="50"/>
              <w:rPr>
                <w:lang w:eastAsia="zh-CN"/>
              </w:rPr>
            </w:pPr>
            <w:r>
              <w:rPr>
                <w:rFonts w:hint="eastAsia"/>
                <w:lang w:eastAsia="zh-CN"/>
              </w:rPr>
              <w:t>Thanks for moderator</w:t>
            </w:r>
            <w:r>
              <w:rPr>
                <w:lang w:eastAsia="zh-CN"/>
              </w:rPr>
              <w:t>’</w:t>
            </w:r>
            <w:r>
              <w:rPr>
                <w:rFonts w:hint="eastAsia"/>
                <w:lang w:eastAsia="zh-CN"/>
              </w:rPr>
              <w:t xml:space="preserve">s great suggestion. </w:t>
            </w:r>
            <w:r>
              <w:rPr>
                <w:rFonts w:eastAsia="MS Mincho"/>
                <w:lang w:eastAsia="ja-JP"/>
              </w:rPr>
              <w:t>The baseline for comparison with TD OCC</w:t>
            </w:r>
            <w:r>
              <w:rPr>
                <w:rFonts w:hint="eastAsia"/>
                <w:lang w:eastAsia="zh-CN"/>
              </w:rPr>
              <w:t xml:space="preserve"> is SRS resource with same repetition OFDM symbols as legacy. </w:t>
            </w:r>
          </w:p>
          <w:p w14:paraId="1CA072D0" w14:textId="77777777" w:rsidR="00D116B7" w:rsidRDefault="00BA53BD">
            <w:pPr>
              <w:spacing w:before="120" w:afterLines="50"/>
              <w:ind w:left="220" w:hangingChars="100" w:hanging="220"/>
              <w:rPr>
                <w:lang w:eastAsia="zh-CN"/>
              </w:rPr>
            </w:pPr>
            <w:r>
              <w:rPr>
                <w:rFonts w:hint="eastAsia"/>
                <w:lang w:eastAsia="zh-CN"/>
              </w:rPr>
              <w:t>@QC, Thanks for your further discussion. For the drop case you mentioned, we split it in such following cases</w:t>
            </w:r>
          </w:p>
          <w:p w14:paraId="52614943" w14:textId="77777777" w:rsidR="00D116B7" w:rsidRDefault="00BA53BD">
            <w:pPr>
              <w:spacing w:before="120" w:afterLines="50"/>
              <w:ind w:leftChars="100" w:left="220"/>
              <w:rPr>
                <w:lang w:eastAsia="zh-CN"/>
              </w:rPr>
            </w:pPr>
            <w:r>
              <w:rPr>
                <w:rFonts w:hint="eastAsia"/>
                <w:lang w:eastAsia="zh-CN"/>
              </w:rPr>
              <w:t xml:space="preserve">Case 1, if the drop is based on UL which has same frequency structure as the dropped SRS, such as the UL is an </w:t>
            </w:r>
            <w:proofErr w:type="spellStart"/>
            <w:r>
              <w:rPr>
                <w:rFonts w:hint="eastAsia"/>
                <w:lang w:eastAsia="zh-CN"/>
              </w:rPr>
              <w:t>aperiodical</w:t>
            </w:r>
            <w:proofErr w:type="spellEnd"/>
            <w:r>
              <w:rPr>
                <w:rFonts w:hint="eastAsia"/>
                <w:lang w:eastAsia="zh-CN"/>
              </w:rPr>
              <w:t xml:space="preserve"> SRS or DMRS of type I, the gNB can get H1 of UE1 based on the UL and H2 of the SRS 2 based on SRS 2 in the first OFDM symbol if the UL is with different CS or different combs from SRS 2, otherwise if the UL is  with same CS in same comb as the dropped SRS, the [1,1] also can be performed on [UL, SRS] in first OFDM symbol  at UE 1 side, the SRS 1 and SRS 2 is orthogonal at UE side.  </w:t>
            </w:r>
            <w:r>
              <w:rPr>
                <w:rFonts w:hint="eastAsia"/>
                <w:b/>
                <w:bCs/>
                <w:lang w:eastAsia="zh-CN"/>
              </w:rPr>
              <w:t>In a word, the SRS 1 and SRS 2 is orthogonal in this case</w:t>
            </w:r>
            <w:r>
              <w:rPr>
                <w:rFonts w:hint="eastAsia"/>
                <w:lang w:eastAsia="zh-CN"/>
              </w:rPr>
              <w:t xml:space="preserve">. </w:t>
            </w:r>
          </w:p>
          <w:p w14:paraId="794475EA" w14:textId="77777777" w:rsidR="00D116B7" w:rsidRDefault="00D116B7">
            <w:pPr>
              <w:spacing w:before="120" w:afterLines="50"/>
              <w:ind w:left="220" w:hangingChars="100" w:hanging="220"/>
              <w:rPr>
                <w:lang w:eastAsia="zh-CN"/>
              </w:rPr>
            </w:pPr>
          </w:p>
          <w:p w14:paraId="526C8566" w14:textId="77777777" w:rsidR="00D116B7" w:rsidRDefault="00BA53BD">
            <w:pPr>
              <w:spacing w:before="120" w:afterLines="50"/>
              <w:ind w:leftChars="100" w:left="220"/>
              <w:rPr>
                <w:lang w:eastAsia="zh-CN"/>
              </w:rPr>
            </w:pPr>
            <w:r>
              <w:rPr>
                <w:rFonts w:hint="eastAsia"/>
                <w:lang w:eastAsia="zh-CN"/>
              </w:rPr>
              <w:t xml:space="preserve">Case 2, if the drop is based on UL which has different frequency structure from the dropped SRS, the UL and an SRS 2 </w:t>
            </w:r>
            <w:proofErr w:type="gramStart"/>
            <w:r>
              <w:rPr>
                <w:rFonts w:hint="eastAsia"/>
                <w:lang w:eastAsia="zh-CN"/>
              </w:rPr>
              <w:t>of  UE</w:t>
            </w:r>
            <w:proofErr w:type="gramEnd"/>
            <w:r>
              <w:rPr>
                <w:rFonts w:hint="eastAsia"/>
                <w:lang w:eastAsia="zh-CN"/>
              </w:rPr>
              <w:t xml:space="preserve">2  in  first OFDM symbol is not orthogonal. </w:t>
            </w:r>
            <w:r>
              <w:rPr>
                <w:rFonts w:hint="eastAsia"/>
                <w:b/>
                <w:bCs/>
                <w:lang w:eastAsia="zh-CN"/>
              </w:rPr>
              <w:t xml:space="preserve">It is a same case between UL and </w:t>
            </w:r>
            <w:proofErr w:type="gramStart"/>
            <w:r>
              <w:rPr>
                <w:rFonts w:hint="eastAsia"/>
                <w:b/>
                <w:bCs/>
                <w:lang w:eastAsia="zh-CN"/>
              </w:rPr>
              <w:t>a  SRS</w:t>
            </w:r>
            <w:proofErr w:type="gramEnd"/>
            <w:r>
              <w:rPr>
                <w:rFonts w:hint="eastAsia"/>
                <w:b/>
                <w:bCs/>
                <w:lang w:eastAsia="zh-CN"/>
              </w:rPr>
              <w:t xml:space="preserve"> 3 of legacy UE 3</w:t>
            </w:r>
            <w:r>
              <w:rPr>
                <w:rFonts w:hint="eastAsia"/>
                <w:lang w:eastAsia="zh-CN"/>
              </w:rPr>
              <w:t xml:space="preserve">.  The gNB should avoid </w:t>
            </w:r>
            <w:proofErr w:type="gramStart"/>
            <w:r>
              <w:rPr>
                <w:rFonts w:hint="eastAsia"/>
                <w:lang w:eastAsia="zh-CN"/>
              </w:rPr>
              <w:t>to schedule</w:t>
            </w:r>
            <w:proofErr w:type="gramEnd"/>
            <w:r>
              <w:rPr>
                <w:rFonts w:hint="eastAsia"/>
                <w:lang w:eastAsia="zh-CN"/>
              </w:rPr>
              <w:t xml:space="preserve"> this case as much as possible. </w:t>
            </w:r>
          </w:p>
          <w:p w14:paraId="28466968" w14:textId="77777777" w:rsidR="00D116B7" w:rsidRDefault="00BA53BD">
            <w:pPr>
              <w:spacing w:before="120" w:afterLines="50"/>
              <w:ind w:leftChars="100" w:left="220"/>
              <w:rPr>
                <w:rFonts w:eastAsiaTheme="minorEastAsia"/>
                <w:lang w:eastAsia="zh-CN"/>
              </w:rPr>
            </w:pPr>
            <w:r>
              <w:rPr>
                <w:rFonts w:hint="eastAsia"/>
                <w:lang w:eastAsia="zh-CN"/>
              </w:rPr>
              <w:t xml:space="preserve">Case3, if the drop is based </w:t>
            </w:r>
            <w:proofErr w:type="gramStart"/>
            <w:r>
              <w:rPr>
                <w:rFonts w:hint="eastAsia"/>
                <w:lang w:eastAsia="zh-CN"/>
              </w:rPr>
              <w:t>on  DL</w:t>
            </w:r>
            <w:proofErr w:type="gramEnd"/>
            <w:r>
              <w:rPr>
                <w:rFonts w:hint="eastAsia"/>
                <w:lang w:eastAsia="zh-CN"/>
              </w:rPr>
              <w:t xml:space="preserve">, we believe the drop will happen at both UE1 and UE2 instead of just at UE1, otherwise there is strong interference between DL and UL at gNB side, then we suggest to let UE1 corresponding to [1,1] transmits on second symbol and UE2 drop SRS on both symbols , or allow the SRS with TD-OCC has higher priority in this case.  </w:t>
            </w:r>
          </w:p>
        </w:tc>
      </w:tr>
      <w:tr w:rsidR="000A2767" w14:paraId="70BC7759" w14:textId="77777777">
        <w:tc>
          <w:tcPr>
            <w:tcW w:w="2830" w:type="dxa"/>
          </w:tcPr>
          <w:p w14:paraId="4EFF87E7" w14:textId="13EBD2B9" w:rsidR="000A2767" w:rsidRDefault="000A2767">
            <w:pPr>
              <w:spacing w:before="120" w:afterLines="50"/>
              <w:rPr>
                <w:lang w:eastAsia="zh-CN"/>
              </w:rPr>
            </w:pPr>
            <w:r>
              <w:rPr>
                <w:lang w:eastAsia="zh-CN"/>
              </w:rPr>
              <w:t>Ericsson</w:t>
            </w:r>
          </w:p>
        </w:tc>
        <w:tc>
          <w:tcPr>
            <w:tcW w:w="6520" w:type="dxa"/>
          </w:tcPr>
          <w:p w14:paraId="093B8866" w14:textId="77777777" w:rsidR="000A2767" w:rsidRDefault="000A2767" w:rsidP="000A2767">
            <w:pPr>
              <w:spacing w:before="120" w:afterLines="50"/>
              <w:rPr>
                <w:rFonts w:eastAsia="MS Mincho"/>
                <w:lang w:eastAsia="ja-JP"/>
              </w:rPr>
            </w:pPr>
            <w:r>
              <w:rPr>
                <w:rFonts w:eastAsia="MS Mincho"/>
                <w:lang w:eastAsia="ja-JP"/>
              </w:rPr>
              <w:t>We agree with ZTE that the typical use case for CJT is UEs near the cell edge which generally requires SRS repetition.  What TD-OCC provides is additional capacity improvement for such UEs, hence we think the baseline for comparison should be the CJT UEs which are at the cell edge, and which use SRS repetition.</w:t>
            </w:r>
          </w:p>
          <w:p w14:paraId="4BEC564B" w14:textId="77777777" w:rsidR="000A2767" w:rsidRDefault="000A2767" w:rsidP="000A2767">
            <w:pPr>
              <w:spacing w:before="120" w:afterLines="50"/>
              <w:rPr>
                <w:rFonts w:eastAsia="MS Mincho"/>
                <w:lang w:eastAsia="ja-JP"/>
              </w:rPr>
            </w:pPr>
            <w:r>
              <w:rPr>
                <w:rFonts w:eastAsia="MS Mincho"/>
                <w:lang w:eastAsia="ja-JP"/>
              </w:rPr>
              <w:t>Also, it should be noted that CJT scenario will typically have larger delay spreads due to delay difference between TRPs.  Hence, in the cases with large delay spreads, TD-OCC will provide better performance than using different cyclic shifts.</w:t>
            </w:r>
          </w:p>
          <w:p w14:paraId="44B75FA6" w14:textId="77777777" w:rsidR="000A2767" w:rsidRDefault="000A2767" w:rsidP="000A2767">
            <w:pPr>
              <w:spacing w:before="120" w:afterLines="50"/>
            </w:pPr>
            <w:r>
              <w:rPr>
                <w:rFonts w:eastAsia="MS Mincho"/>
                <w:lang w:eastAsia="ja-JP"/>
              </w:rPr>
              <w:t xml:space="preserve">Also, TD-OCC provides some important gains over frequency hopping.  </w:t>
            </w:r>
            <w:r>
              <w:t xml:space="preserve">With frequency hopping, we get shorter sequence length which results in additional inter-cell interference due to correlated sequences for small </w:t>
            </w:r>
            <w:r>
              <w:lastRenderedPageBreak/>
              <w:t>SRS bandwidths.  This can be alleviated when TD-OCC is used instead.</w:t>
            </w:r>
          </w:p>
          <w:p w14:paraId="49DD4C6E" w14:textId="77777777" w:rsidR="000A2767" w:rsidRDefault="000A2767" w:rsidP="000A2767">
            <w:pPr>
              <w:spacing w:before="120" w:afterLines="50"/>
              <w:rPr>
                <w:rFonts w:eastAsia="MS Mincho"/>
                <w:lang w:eastAsia="ja-JP"/>
              </w:rPr>
            </w:pPr>
            <w:r>
              <w:t xml:space="preserve">With regards to </w:t>
            </w:r>
            <w:proofErr w:type="spellStart"/>
            <w:r>
              <w:t>Futurewei’s</w:t>
            </w:r>
            <w:proofErr w:type="spellEnd"/>
            <w:r>
              <w:t xml:space="preserve"> question, yes, cyclic-based CDM and TD-OCC can be combined for SRS in the same way that FD-OCC and TD-OCC can be combined for DM-RS. </w:t>
            </w:r>
          </w:p>
          <w:p w14:paraId="3C0D993C" w14:textId="49C9EBBB" w:rsidR="000A2767" w:rsidRDefault="000A2767" w:rsidP="000A2767">
            <w:pPr>
              <w:spacing w:before="120" w:afterLines="50"/>
              <w:rPr>
                <w:lang w:eastAsia="zh-CN"/>
              </w:rPr>
            </w:pPr>
            <w:r>
              <w:rPr>
                <w:rFonts w:eastAsia="MS Mincho"/>
                <w:lang w:eastAsia="ja-JP"/>
              </w:rPr>
              <w:t>With regards to the issue pointed out by Qualcomm, it can be further studied on how to handle SRS symbol dropping with TD-OCC.  We don’t see this as a show-stopper for further considering TD-OCC.</w:t>
            </w:r>
          </w:p>
        </w:tc>
      </w:tr>
      <w:tr w:rsidR="0002615C" w14:paraId="58048C81" w14:textId="77777777">
        <w:tc>
          <w:tcPr>
            <w:tcW w:w="2830" w:type="dxa"/>
          </w:tcPr>
          <w:p w14:paraId="5730D467" w14:textId="1A395C78" w:rsidR="0002615C" w:rsidRPr="0002615C" w:rsidRDefault="0002615C">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0751610B" w14:textId="059CA580" w:rsidR="0002615C" w:rsidRDefault="0002615C" w:rsidP="000A2767">
            <w:pPr>
              <w:spacing w:before="120" w:afterLines="50"/>
              <w:rPr>
                <w:rFonts w:eastAsia="MS Mincho"/>
                <w:lang w:eastAsia="ja-JP"/>
              </w:rPr>
            </w:pPr>
            <w:r>
              <w:rPr>
                <w:rFonts w:eastAsia="MS Mincho" w:hint="eastAsia"/>
                <w:lang w:eastAsia="ja-JP"/>
              </w:rPr>
              <w:t>W</w:t>
            </w:r>
            <w:r>
              <w:rPr>
                <w:rFonts w:eastAsia="MS Mincho"/>
                <w:lang w:eastAsia="ja-JP"/>
              </w:rPr>
              <w:t>e are fine to discuss it.</w:t>
            </w:r>
          </w:p>
        </w:tc>
      </w:tr>
      <w:tr w:rsidR="006511C3" w14:paraId="593F06EE" w14:textId="77777777">
        <w:tc>
          <w:tcPr>
            <w:tcW w:w="2830" w:type="dxa"/>
          </w:tcPr>
          <w:p w14:paraId="4D270D81" w14:textId="18ABC32F" w:rsidR="006511C3" w:rsidRDefault="006511C3" w:rsidP="006511C3">
            <w:pPr>
              <w:spacing w:before="120" w:afterLines="50"/>
              <w:rPr>
                <w:rFonts w:eastAsia="MS Mincho"/>
                <w:lang w:eastAsia="ja-JP"/>
              </w:rPr>
            </w:pPr>
            <w:r>
              <w:rPr>
                <w:lang w:eastAsia="zh-CN"/>
              </w:rPr>
              <w:t>vivo</w:t>
            </w:r>
          </w:p>
        </w:tc>
        <w:tc>
          <w:tcPr>
            <w:tcW w:w="6520" w:type="dxa"/>
          </w:tcPr>
          <w:p w14:paraId="6E3DF077" w14:textId="106BA2F7" w:rsidR="006511C3" w:rsidRDefault="006511C3" w:rsidP="006511C3">
            <w:pPr>
              <w:spacing w:before="120" w:afterLines="50"/>
              <w:rPr>
                <w:rFonts w:eastAsia="MS Mincho"/>
                <w:lang w:eastAsia="ja-JP"/>
              </w:rPr>
            </w:pPr>
            <w:r>
              <w:rPr>
                <w:rFonts w:eastAsiaTheme="minorEastAsia" w:hint="eastAsia"/>
                <w:lang w:eastAsia="zh-CN"/>
              </w:rPr>
              <w:t>O</w:t>
            </w:r>
            <w:r>
              <w:rPr>
                <w:rFonts w:eastAsiaTheme="minorEastAsia"/>
                <w:lang w:eastAsia="zh-CN"/>
              </w:rPr>
              <w:t>pen to discuss it as a capacity enhancement, but the benefit of TD-OCC should be further evaluated in CJT.</w:t>
            </w:r>
          </w:p>
        </w:tc>
      </w:tr>
    </w:tbl>
    <w:p w14:paraId="1B0EB3FC" w14:textId="75E1A693" w:rsidR="00D116B7" w:rsidRDefault="00D116B7">
      <w:pPr>
        <w:snapToGrid/>
        <w:spacing w:after="0" w:line="276" w:lineRule="auto"/>
        <w:rPr>
          <w:iCs/>
          <w:sz w:val="24"/>
        </w:rPr>
      </w:pPr>
    </w:p>
    <w:p w14:paraId="6CC04F29" w14:textId="28A9B82E" w:rsidR="001C4371" w:rsidRDefault="001C4371">
      <w:pPr>
        <w:snapToGrid/>
        <w:spacing w:after="0" w:line="276" w:lineRule="auto"/>
        <w:rPr>
          <w:iCs/>
          <w:sz w:val="24"/>
        </w:rPr>
      </w:pPr>
    </w:p>
    <w:p w14:paraId="0C35B71F" w14:textId="77777777" w:rsidR="001C4371" w:rsidRDefault="001C4371"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3BEE161" w14:textId="77777777" w:rsidR="001C4371" w:rsidRPr="00286C48" w:rsidRDefault="001C4371" w:rsidP="001C4371">
      <w:pPr>
        <w:snapToGrid/>
        <w:spacing w:after="0" w:line="276" w:lineRule="auto"/>
      </w:pPr>
      <w:r>
        <w:rPr>
          <w:iCs/>
          <w:sz w:val="24"/>
        </w:rPr>
        <w:t xml:space="preserve">Props and cons as well as supporting companies are quickly summarized below based on the inputs and my understanding. </w:t>
      </w:r>
    </w:p>
    <w:p w14:paraId="6F044738" w14:textId="209E3D27" w:rsidR="001C4371" w:rsidRPr="007265BF" w:rsidRDefault="001C4371" w:rsidP="001C4371">
      <w:pPr>
        <w:pStyle w:val="bullet1"/>
      </w:pPr>
      <w:r>
        <w:rPr>
          <w:b/>
          <w:bCs/>
        </w:rPr>
        <w:t xml:space="preserve">E: TD OCC (e.g., ZTE, </w:t>
      </w:r>
      <w:proofErr w:type="spellStart"/>
      <w:r>
        <w:rPr>
          <w:b/>
          <w:bCs/>
        </w:rPr>
        <w:t>Spreadtrum</w:t>
      </w:r>
      <w:proofErr w:type="spellEnd"/>
      <w:r>
        <w:rPr>
          <w:b/>
          <w:bCs/>
        </w:rPr>
        <w:t>, Lenovo, OPPO, NEC, Intel, CMCC, Ericsson)</w:t>
      </w:r>
    </w:p>
    <w:p w14:paraId="719CBDEF" w14:textId="27098CA4" w:rsidR="007265BF" w:rsidRPr="003D7B59" w:rsidRDefault="007265BF" w:rsidP="007265BF">
      <w:pPr>
        <w:pStyle w:val="bullet2"/>
        <w:rPr>
          <w:color w:val="FF0000"/>
        </w:rPr>
      </w:pPr>
      <w:r w:rsidRPr="003D7B59">
        <w:rPr>
          <w:color w:val="FF0000"/>
        </w:rPr>
        <w:t>Pros: Capacity enhancement (for SRS with repetition)</w:t>
      </w:r>
    </w:p>
    <w:p w14:paraId="34653AE2" w14:textId="0866D1CE" w:rsidR="003D7B59" w:rsidRPr="003D7B59" w:rsidRDefault="003D7B59" w:rsidP="007265BF">
      <w:pPr>
        <w:pStyle w:val="bullet2"/>
        <w:rPr>
          <w:color w:val="FF0000"/>
        </w:rPr>
      </w:pPr>
      <w:r w:rsidRPr="003D7B59">
        <w:rPr>
          <w:color w:val="FF0000"/>
        </w:rPr>
        <w:t xml:space="preserve">Cons: High overhead (compared to SRS without repetition); FFS when SRS is dropped on </w:t>
      </w:r>
      <w:r>
        <w:rPr>
          <w:color w:val="FF0000"/>
        </w:rPr>
        <w:t>one of the</w:t>
      </w:r>
      <w:r w:rsidRPr="003D7B59">
        <w:rPr>
          <w:color w:val="FF0000"/>
        </w:rPr>
        <w:t xml:space="preserve"> OFDM symbol</w:t>
      </w:r>
      <w:r>
        <w:rPr>
          <w:color w:val="FF0000"/>
        </w:rPr>
        <w:t>s</w:t>
      </w:r>
    </w:p>
    <w:p w14:paraId="1D75C57F" w14:textId="77777777" w:rsidR="001C4371" w:rsidRDefault="001C4371" w:rsidP="001C4371">
      <w:pPr>
        <w:snapToGrid/>
        <w:spacing w:after="0" w:line="276" w:lineRule="auto"/>
        <w:rPr>
          <w:iCs/>
          <w:sz w:val="24"/>
        </w:rPr>
      </w:pPr>
    </w:p>
    <w:p w14:paraId="4A264E7C" w14:textId="77777777" w:rsidR="001C4371" w:rsidRDefault="001C4371" w:rsidP="001C4371">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1C4371" w14:paraId="08A237BD" w14:textId="77777777" w:rsidTr="000C58C6">
        <w:trPr>
          <w:trHeight w:val="273"/>
        </w:trPr>
        <w:tc>
          <w:tcPr>
            <w:tcW w:w="2830" w:type="dxa"/>
            <w:shd w:val="clear" w:color="auto" w:fill="00B0F0"/>
          </w:tcPr>
          <w:p w14:paraId="3A9DD179" w14:textId="77777777" w:rsidR="001C4371" w:rsidRDefault="001C4371" w:rsidP="000C58C6">
            <w:pPr>
              <w:spacing w:before="120" w:afterLines="50"/>
              <w:rPr>
                <w:rFonts w:eastAsia="Microsoft YaHei"/>
                <w:b/>
              </w:rPr>
            </w:pPr>
            <w:r>
              <w:rPr>
                <w:rFonts w:eastAsia="Microsoft YaHei"/>
                <w:b/>
              </w:rPr>
              <w:t>Company</w:t>
            </w:r>
          </w:p>
        </w:tc>
        <w:tc>
          <w:tcPr>
            <w:tcW w:w="6520" w:type="dxa"/>
            <w:shd w:val="clear" w:color="auto" w:fill="00B0F0"/>
          </w:tcPr>
          <w:p w14:paraId="5379F469" w14:textId="77777777" w:rsidR="001C4371" w:rsidRDefault="001C4371" w:rsidP="000C58C6">
            <w:pPr>
              <w:spacing w:before="120" w:afterLines="50"/>
              <w:rPr>
                <w:rFonts w:eastAsia="Microsoft YaHei"/>
                <w:b/>
              </w:rPr>
            </w:pPr>
            <w:r>
              <w:rPr>
                <w:rFonts w:eastAsia="Microsoft YaHei"/>
                <w:b/>
              </w:rPr>
              <w:t>View</w:t>
            </w:r>
          </w:p>
        </w:tc>
      </w:tr>
      <w:tr w:rsidR="001C4371" w14:paraId="7667D770" w14:textId="77777777" w:rsidTr="000C58C6">
        <w:tc>
          <w:tcPr>
            <w:tcW w:w="2830" w:type="dxa"/>
          </w:tcPr>
          <w:p w14:paraId="52410E19" w14:textId="77777777" w:rsidR="001C4371" w:rsidRDefault="001C4371" w:rsidP="000C58C6">
            <w:pPr>
              <w:spacing w:before="120" w:afterLines="50"/>
              <w:rPr>
                <w:rFonts w:eastAsia="Microsoft YaHei"/>
              </w:rPr>
            </w:pPr>
          </w:p>
        </w:tc>
        <w:tc>
          <w:tcPr>
            <w:tcW w:w="6520" w:type="dxa"/>
          </w:tcPr>
          <w:p w14:paraId="24C6B704" w14:textId="77777777" w:rsidR="001C4371" w:rsidRDefault="001C4371" w:rsidP="000C58C6">
            <w:pPr>
              <w:spacing w:before="120" w:afterLines="50"/>
              <w:rPr>
                <w:rFonts w:eastAsia="Microsoft YaHei"/>
              </w:rPr>
            </w:pPr>
          </w:p>
        </w:tc>
      </w:tr>
      <w:tr w:rsidR="001C4371" w14:paraId="5647CD17" w14:textId="77777777" w:rsidTr="000C58C6">
        <w:tc>
          <w:tcPr>
            <w:tcW w:w="2830" w:type="dxa"/>
          </w:tcPr>
          <w:p w14:paraId="08C0CC5E" w14:textId="77777777" w:rsidR="001C4371" w:rsidRDefault="001C4371" w:rsidP="000C58C6">
            <w:pPr>
              <w:spacing w:before="120" w:afterLines="50"/>
              <w:rPr>
                <w:rFonts w:eastAsia="Microsoft YaHei"/>
              </w:rPr>
            </w:pPr>
          </w:p>
        </w:tc>
        <w:tc>
          <w:tcPr>
            <w:tcW w:w="6520" w:type="dxa"/>
          </w:tcPr>
          <w:p w14:paraId="676CDC2E" w14:textId="77777777" w:rsidR="001C4371" w:rsidRDefault="001C4371" w:rsidP="000C58C6">
            <w:pPr>
              <w:spacing w:before="120" w:afterLines="50"/>
              <w:rPr>
                <w:rFonts w:eastAsia="Microsoft YaHei"/>
              </w:rPr>
            </w:pPr>
          </w:p>
        </w:tc>
      </w:tr>
      <w:tr w:rsidR="001C4371" w14:paraId="217525D5" w14:textId="77777777" w:rsidTr="000C58C6">
        <w:tc>
          <w:tcPr>
            <w:tcW w:w="2830" w:type="dxa"/>
          </w:tcPr>
          <w:p w14:paraId="1B93D947" w14:textId="77777777" w:rsidR="001C4371" w:rsidRDefault="001C4371" w:rsidP="000C58C6">
            <w:pPr>
              <w:spacing w:before="120" w:afterLines="50"/>
              <w:rPr>
                <w:rFonts w:eastAsia="Microsoft YaHei"/>
              </w:rPr>
            </w:pPr>
          </w:p>
        </w:tc>
        <w:tc>
          <w:tcPr>
            <w:tcW w:w="6520" w:type="dxa"/>
          </w:tcPr>
          <w:p w14:paraId="12033E2E" w14:textId="77777777" w:rsidR="001C4371" w:rsidRDefault="001C4371" w:rsidP="000C58C6">
            <w:pPr>
              <w:spacing w:before="120" w:afterLines="50"/>
              <w:rPr>
                <w:rFonts w:eastAsia="Microsoft YaHei"/>
              </w:rPr>
            </w:pPr>
          </w:p>
        </w:tc>
      </w:tr>
    </w:tbl>
    <w:p w14:paraId="26391BEC" w14:textId="77777777" w:rsidR="001C4371" w:rsidRDefault="001C4371" w:rsidP="001C4371">
      <w:pPr>
        <w:snapToGrid/>
        <w:spacing w:after="0" w:line="276" w:lineRule="auto"/>
        <w:rPr>
          <w:iCs/>
          <w:sz w:val="24"/>
        </w:rPr>
      </w:pPr>
    </w:p>
    <w:p w14:paraId="120B7FED" w14:textId="5E3757F3" w:rsidR="001C4371" w:rsidRDefault="001C4371">
      <w:pPr>
        <w:snapToGrid/>
        <w:spacing w:after="0" w:line="276" w:lineRule="auto"/>
        <w:rPr>
          <w:iCs/>
          <w:sz w:val="24"/>
        </w:rPr>
      </w:pPr>
    </w:p>
    <w:p w14:paraId="0C35EF9B" w14:textId="77777777" w:rsidR="001C4371" w:rsidRDefault="001C4371">
      <w:pPr>
        <w:snapToGrid/>
        <w:spacing w:after="0" w:line="276" w:lineRule="auto"/>
        <w:rPr>
          <w:iCs/>
          <w:sz w:val="24"/>
        </w:rPr>
      </w:pPr>
    </w:p>
    <w:p w14:paraId="1E1B8AB0" w14:textId="77777777" w:rsidR="00D116B7" w:rsidRDefault="00BA53BD">
      <w:pPr>
        <w:pStyle w:val="Heading2"/>
      </w:pPr>
      <w:r>
        <w:t>Increasing the maximum number of cyclic shifts</w:t>
      </w:r>
    </w:p>
    <w:p w14:paraId="21A447FF" w14:textId="77777777" w:rsidR="00D116B7" w:rsidRDefault="00BA53BD">
      <w:pPr>
        <w:snapToGrid/>
        <w:spacing w:after="0" w:line="276" w:lineRule="auto"/>
        <w:rPr>
          <w:iCs/>
          <w:szCs w:val="20"/>
        </w:rPr>
      </w:pPr>
      <w:r>
        <w:rPr>
          <w:iCs/>
          <w:szCs w:val="20"/>
        </w:rPr>
        <w:t>At least the following potential enhancements have been discussed:</w:t>
      </w:r>
    </w:p>
    <w:p w14:paraId="366AD51C" w14:textId="77777777" w:rsidR="00D116B7" w:rsidRDefault="00BA53BD">
      <w:pPr>
        <w:pStyle w:val="bullet1"/>
      </w:pPr>
      <w:r>
        <w:rPr>
          <w:b/>
          <w:bCs/>
        </w:rPr>
        <w:t xml:space="preserve">F: Increasing the maximum number of cyclic shifts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vivo, Google, Xiaomi, Futurewei)</w:t>
      </w:r>
    </w:p>
    <w:p w14:paraId="3B7E53FC" w14:textId="77777777" w:rsidR="00D116B7" w:rsidRDefault="00BA53BD">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 xml:space="preserve">(e.g., Huawei, </w:t>
      </w:r>
      <w:proofErr w:type="spellStart"/>
      <w:r>
        <w:t>HiSilicon</w:t>
      </w:r>
      <w:proofErr w:type="spellEnd"/>
      <w:r>
        <w:t xml:space="preserve">, LG </w:t>
      </w:r>
      <w:proofErr w:type="spellStart"/>
      <w:r>
        <w:t>Uplus</w:t>
      </w:r>
      <w:proofErr w:type="spellEnd"/>
      <w:r>
        <w:t>)</w:t>
      </w:r>
    </w:p>
    <w:p w14:paraId="7868C8F4" w14:textId="77777777" w:rsidR="00D116B7" w:rsidRDefault="00D116B7">
      <w:pPr>
        <w:snapToGrid/>
        <w:spacing w:after="0" w:line="276" w:lineRule="auto"/>
        <w:rPr>
          <w:iCs/>
          <w:szCs w:val="20"/>
        </w:rPr>
      </w:pPr>
    </w:p>
    <w:p w14:paraId="66F233BF"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1D5A3413" w14:textId="77777777">
        <w:trPr>
          <w:trHeight w:val="273"/>
        </w:trPr>
        <w:tc>
          <w:tcPr>
            <w:tcW w:w="2830" w:type="dxa"/>
            <w:shd w:val="clear" w:color="auto" w:fill="00B0F0"/>
          </w:tcPr>
          <w:p w14:paraId="74B81102" w14:textId="77777777" w:rsidR="00D116B7" w:rsidRDefault="00BA53BD">
            <w:pPr>
              <w:spacing w:before="120" w:afterLines="50"/>
              <w:rPr>
                <w:rFonts w:eastAsia="Microsoft YaHei"/>
                <w:b/>
              </w:rPr>
            </w:pPr>
            <w:r>
              <w:rPr>
                <w:rFonts w:eastAsia="Microsoft YaHei"/>
                <w:b/>
              </w:rPr>
              <w:lastRenderedPageBreak/>
              <w:t>Company</w:t>
            </w:r>
          </w:p>
        </w:tc>
        <w:tc>
          <w:tcPr>
            <w:tcW w:w="6520" w:type="dxa"/>
            <w:shd w:val="clear" w:color="auto" w:fill="00B0F0"/>
          </w:tcPr>
          <w:p w14:paraId="547165C6" w14:textId="77777777" w:rsidR="00D116B7" w:rsidRDefault="00BA53BD">
            <w:pPr>
              <w:spacing w:before="120" w:afterLines="50"/>
              <w:rPr>
                <w:rFonts w:eastAsia="Microsoft YaHei"/>
                <w:b/>
              </w:rPr>
            </w:pPr>
            <w:r>
              <w:rPr>
                <w:rFonts w:eastAsia="Microsoft YaHei"/>
                <w:b/>
              </w:rPr>
              <w:t>View</w:t>
            </w:r>
          </w:p>
        </w:tc>
      </w:tr>
      <w:tr w:rsidR="00D116B7" w14:paraId="4D5DEE26" w14:textId="77777777">
        <w:tc>
          <w:tcPr>
            <w:tcW w:w="2830" w:type="dxa"/>
          </w:tcPr>
          <w:p w14:paraId="288C79E5" w14:textId="77777777" w:rsidR="00D116B7" w:rsidRDefault="00BA53BD">
            <w:pPr>
              <w:spacing w:before="120" w:afterLines="50"/>
              <w:rPr>
                <w:rFonts w:eastAsia="Microsoft YaHei"/>
              </w:rPr>
            </w:pPr>
            <w:r>
              <w:rPr>
                <w:rFonts w:eastAsia="Microsoft YaHei"/>
              </w:rPr>
              <w:t>Futurewei [2]</w:t>
            </w:r>
          </w:p>
        </w:tc>
        <w:tc>
          <w:tcPr>
            <w:tcW w:w="6520" w:type="dxa"/>
          </w:tcPr>
          <w:p w14:paraId="302D1A7D" w14:textId="77777777" w:rsidR="00D116B7" w:rsidRDefault="00BA53BD">
            <w:pPr>
              <w:spacing w:before="120" w:afterLines="50"/>
              <w:rPr>
                <w:rFonts w:eastAsia="Microsoft YaHei"/>
              </w:rPr>
            </w:pPr>
            <w:r>
              <w:rPr>
                <w:rFonts w:eastAsia="Microsoft YaHei"/>
              </w:rPr>
              <w:t>Q2: May need to study the impact on minimum SRS sequence length.</w:t>
            </w:r>
          </w:p>
        </w:tc>
      </w:tr>
      <w:tr w:rsidR="00D116B7" w14:paraId="77906BEC" w14:textId="77777777">
        <w:tc>
          <w:tcPr>
            <w:tcW w:w="2830" w:type="dxa"/>
          </w:tcPr>
          <w:p w14:paraId="2785FF3F" w14:textId="77777777" w:rsidR="00D116B7" w:rsidRDefault="00BA53BD">
            <w:pPr>
              <w:spacing w:before="120" w:afterLines="50"/>
              <w:rPr>
                <w:rFonts w:eastAsia="Microsoft YaHei"/>
              </w:rPr>
            </w:pPr>
            <w:r>
              <w:rPr>
                <w:rFonts w:eastAsia="Microsoft YaHei"/>
              </w:rPr>
              <w:t>Google</w:t>
            </w:r>
          </w:p>
        </w:tc>
        <w:tc>
          <w:tcPr>
            <w:tcW w:w="6520" w:type="dxa"/>
          </w:tcPr>
          <w:p w14:paraId="5A9DECC0" w14:textId="77777777" w:rsidR="00D116B7" w:rsidRDefault="00BA53BD">
            <w:pPr>
              <w:spacing w:before="120" w:afterLines="50"/>
              <w:rPr>
                <w:rFonts w:eastAsia="Microsoft YaHei"/>
              </w:rPr>
            </w:pPr>
            <w:r>
              <w:rPr>
                <w:rFonts w:eastAsia="Microsoft YaHei"/>
              </w:rPr>
              <w:t>Support this enhancement.</w:t>
            </w:r>
          </w:p>
        </w:tc>
      </w:tr>
      <w:tr w:rsidR="00D116B7" w14:paraId="53FE49D4" w14:textId="77777777">
        <w:tc>
          <w:tcPr>
            <w:tcW w:w="2830" w:type="dxa"/>
          </w:tcPr>
          <w:p w14:paraId="7A892555" w14:textId="77777777" w:rsidR="00D116B7" w:rsidRDefault="00BA53BD">
            <w:pPr>
              <w:spacing w:before="120" w:afterLines="50"/>
              <w:rPr>
                <w:rFonts w:eastAsia="Microsoft YaHei"/>
              </w:rPr>
            </w:pPr>
            <w:r>
              <w:rPr>
                <w:rFonts w:eastAsia="Microsoft YaHei"/>
              </w:rPr>
              <w:t>QC</w:t>
            </w:r>
          </w:p>
        </w:tc>
        <w:tc>
          <w:tcPr>
            <w:tcW w:w="6520" w:type="dxa"/>
          </w:tcPr>
          <w:p w14:paraId="7A6A1D98" w14:textId="77777777" w:rsidR="00D116B7" w:rsidRDefault="00BA53BD">
            <w:pPr>
              <w:spacing w:before="120" w:afterLines="50"/>
              <w:rPr>
                <w:rFonts w:eastAsia="Microsoft YaHei"/>
              </w:rPr>
            </w:pPr>
            <w:r>
              <w:rPr>
                <w:rFonts w:eastAsia="Microsoft YaHei"/>
              </w:rPr>
              <w:t>We do not see the need to increase the maximum number of cyclic shifts since delay spread in case of CJT is not going to be smaller than the case of single-TRP.</w:t>
            </w:r>
          </w:p>
        </w:tc>
      </w:tr>
      <w:tr w:rsidR="00D116B7" w14:paraId="4E0805C2" w14:textId="77777777">
        <w:tc>
          <w:tcPr>
            <w:tcW w:w="2830" w:type="dxa"/>
          </w:tcPr>
          <w:p w14:paraId="5D631C5C"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3E43E72A" w14:textId="77777777" w:rsidR="00D116B7" w:rsidRDefault="00BA53BD">
            <w:pPr>
              <w:spacing w:before="120" w:afterLines="50"/>
              <w:rPr>
                <w:rFonts w:eastAsia="Microsoft YaHei"/>
              </w:rPr>
            </w:pPr>
            <w:r>
              <w:rPr>
                <w:rFonts w:eastAsia="Microsoft YaHei"/>
              </w:rPr>
              <w:t>Current SRS framework already supports maximal 12 cyclic shifts. It is difficult for gNB to fully exploit the 12 cyclic shifts due to the potential interference among ports with different CSs in multi-path channel, especially when the sequence length is not so large. We think it is meaningless to further increase the maximal number of CSs.</w:t>
            </w:r>
          </w:p>
        </w:tc>
      </w:tr>
      <w:tr w:rsidR="00D116B7" w14:paraId="5260D81B" w14:textId="77777777">
        <w:tc>
          <w:tcPr>
            <w:tcW w:w="2830" w:type="dxa"/>
          </w:tcPr>
          <w:p w14:paraId="24D1B29A"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1BBD9098" w14:textId="77777777" w:rsidR="00D116B7" w:rsidRDefault="00BA53BD">
            <w:pPr>
              <w:spacing w:before="120" w:afterLines="50"/>
              <w:rPr>
                <w:rFonts w:eastAsia="Microsoft YaHei"/>
              </w:rPr>
            </w:pPr>
            <w:r>
              <w:rPr>
                <w:rFonts w:eastAsia="Microsoft YaHei"/>
                <w:lang w:eastAsia="zh-CN"/>
              </w:rPr>
              <w:t xml:space="preserve">The performance of SRS channel estimation via increasing the maximum # CSs </w:t>
            </w:r>
            <w:r>
              <w:t xml:space="preserve">directly is unacceptable (more sensitive to channel delay spread). </w:t>
            </w:r>
            <w:r>
              <w:rPr>
                <w:rFonts w:eastAsia="Times New Roman"/>
                <w:bCs/>
                <w:color w:val="000000"/>
                <w:lang w:eastAsia="ja-JP"/>
              </w:rPr>
              <w:t>Multiplying mask sequence to the legacy SRS sequence to effectively increase the maximum cyclic shifts can be considered.</w:t>
            </w:r>
          </w:p>
        </w:tc>
      </w:tr>
      <w:tr w:rsidR="00D116B7" w14:paraId="477E555F" w14:textId="77777777">
        <w:tc>
          <w:tcPr>
            <w:tcW w:w="2830" w:type="dxa"/>
          </w:tcPr>
          <w:p w14:paraId="684F692F"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4983270F" w14:textId="77777777" w:rsidR="00D116B7" w:rsidRDefault="00BA53BD">
            <w:pPr>
              <w:spacing w:before="120" w:afterLines="50"/>
              <w:rPr>
                <w:rFonts w:eastAsia="Microsoft YaHei"/>
                <w:lang w:eastAsia="zh-CN"/>
              </w:rPr>
            </w:pPr>
            <w:r>
              <w:rPr>
                <w:rFonts w:eastAsia="Microsoft YaHei"/>
                <w:lang w:eastAsia="zh-CN"/>
              </w:rPr>
              <w:t xml:space="preserve">We do not prefer this solution </w:t>
            </w:r>
          </w:p>
        </w:tc>
      </w:tr>
      <w:tr w:rsidR="00D116B7" w14:paraId="11F3CF48" w14:textId="77777777">
        <w:tc>
          <w:tcPr>
            <w:tcW w:w="2830" w:type="dxa"/>
          </w:tcPr>
          <w:p w14:paraId="549DFF11"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4C4F1C0C" w14:textId="77777777" w:rsidR="00D116B7" w:rsidRDefault="00BA53BD">
            <w:pPr>
              <w:spacing w:before="120" w:afterLines="50"/>
              <w:rPr>
                <w:rFonts w:eastAsia="MS Mincho"/>
                <w:lang w:eastAsia="ja-JP"/>
              </w:rPr>
            </w:pPr>
            <w:r>
              <w:rPr>
                <w:rFonts w:eastAsia="MS Mincho" w:hint="eastAsia"/>
                <w:lang w:eastAsia="ja-JP"/>
              </w:rPr>
              <w:t>F</w:t>
            </w:r>
            <w:r>
              <w:rPr>
                <w:rFonts w:eastAsia="MS Mincho"/>
                <w:lang w:eastAsia="ja-JP"/>
              </w:rPr>
              <w:t xml:space="preserve">or CJT, the benefit of extending max. number of CSs would not be very clear. If the benefit is clarified, we would be open to consider. </w:t>
            </w:r>
          </w:p>
        </w:tc>
      </w:tr>
      <w:tr w:rsidR="00D116B7" w14:paraId="4F90F6B0" w14:textId="77777777">
        <w:tc>
          <w:tcPr>
            <w:tcW w:w="2830" w:type="dxa"/>
          </w:tcPr>
          <w:p w14:paraId="5163A53E"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76C71C2E" w14:textId="77777777" w:rsidR="00D116B7" w:rsidRDefault="00BA53BD">
            <w:pPr>
              <w:spacing w:before="120" w:afterLines="50"/>
              <w:rPr>
                <w:rFonts w:eastAsia="Malgun Gothic"/>
                <w:lang w:eastAsia="ko-KR"/>
              </w:rPr>
            </w:pPr>
            <w:r>
              <w:rPr>
                <w:rFonts w:eastAsia="Malgun Gothic"/>
                <w:lang w:eastAsia="ko-KR"/>
              </w:rPr>
              <w:t xml:space="preserve">Same view as QC. This direction has been discussed in Rel-17 as well. Hence, we suggest </w:t>
            </w:r>
            <w:proofErr w:type="gramStart"/>
            <w:r>
              <w:rPr>
                <w:rFonts w:eastAsia="Malgun Gothic"/>
                <w:lang w:eastAsia="ko-KR"/>
              </w:rPr>
              <w:t>to deprioritize</w:t>
            </w:r>
            <w:proofErr w:type="gramEnd"/>
            <w:r>
              <w:rPr>
                <w:rFonts w:eastAsia="Malgun Gothic"/>
                <w:lang w:eastAsia="ko-KR"/>
              </w:rPr>
              <w:t xml:space="preserve"> and focus on discussing other proposals.</w:t>
            </w:r>
          </w:p>
        </w:tc>
      </w:tr>
      <w:tr w:rsidR="00D116B7" w14:paraId="0E082319" w14:textId="77777777">
        <w:tc>
          <w:tcPr>
            <w:tcW w:w="2830" w:type="dxa"/>
          </w:tcPr>
          <w:p w14:paraId="0754A006" w14:textId="77777777" w:rsidR="00D116B7" w:rsidRDefault="00BA53BD">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548BB0BD" w14:textId="77777777" w:rsidR="00D116B7" w:rsidRDefault="00BA53BD">
            <w:pPr>
              <w:spacing w:before="120" w:afterLines="50"/>
              <w:rPr>
                <w:rFonts w:eastAsia="Malgun Gothic"/>
                <w:lang w:eastAsia="ko-KR"/>
              </w:rPr>
            </w:pPr>
            <w:r>
              <w:rPr>
                <w:rFonts w:eastAsia="MS Mincho"/>
                <w:lang w:eastAsia="ja-JP"/>
              </w:rPr>
              <w:t>We don’t prefer to increase the maximum number of cyclic shifts since the SRS in CJT might still be sensitive to delay spread.</w:t>
            </w:r>
          </w:p>
        </w:tc>
      </w:tr>
      <w:tr w:rsidR="00D116B7" w14:paraId="12555BF2" w14:textId="77777777">
        <w:tc>
          <w:tcPr>
            <w:tcW w:w="2830" w:type="dxa"/>
          </w:tcPr>
          <w:p w14:paraId="693720CA"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02F1D3C2" w14:textId="77777777" w:rsidR="00D116B7" w:rsidRDefault="00BA53BD">
            <w:pPr>
              <w:spacing w:before="120" w:afterLines="50"/>
              <w:rPr>
                <w:rFonts w:eastAsia="MS Mincho"/>
                <w:lang w:eastAsia="ja-JP"/>
              </w:rPr>
            </w:pPr>
            <w:r>
              <w:rPr>
                <w:rFonts w:eastAsia="MS Mincho"/>
                <w:lang w:eastAsia="ja-JP"/>
              </w:rPr>
              <w:t>Same view as QC and Samsung. It’s not necessary for CJT scenario.</w:t>
            </w:r>
          </w:p>
        </w:tc>
      </w:tr>
      <w:tr w:rsidR="00D116B7" w14:paraId="42DA56B6" w14:textId="77777777">
        <w:tc>
          <w:tcPr>
            <w:tcW w:w="2830" w:type="dxa"/>
          </w:tcPr>
          <w:p w14:paraId="6FB51BAB" w14:textId="77777777" w:rsidR="00D116B7" w:rsidRDefault="00BA53BD">
            <w:pPr>
              <w:spacing w:before="120" w:afterLines="50"/>
              <w:rPr>
                <w:lang w:eastAsia="ja-JP"/>
              </w:rPr>
            </w:pPr>
            <w:r>
              <w:rPr>
                <w:rFonts w:hint="eastAsia"/>
                <w:lang w:eastAsia="zh-CN"/>
              </w:rPr>
              <w:t>ZTE</w:t>
            </w:r>
          </w:p>
        </w:tc>
        <w:tc>
          <w:tcPr>
            <w:tcW w:w="6520" w:type="dxa"/>
          </w:tcPr>
          <w:p w14:paraId="11F36E47" w14:textId="77777777" w:rsidR="00D116B7" w:rsidRDefault="00BA53BD">
            <w:pPr>
              <w:spacing w:before="120" w:afterLines="50"/>
              <w:rPr>
                <w:lang w:eastAsia="ja-JP"/>
              </w:rPr>
            </w:pPr>
            <w:r>
              <w:rPr>
                <w:rFonts w:hint="eastAsia"/>
                <w:lang w:eastAsia="zh-CN"/>
              </w:rPr>
              <w:t xml:space="preserve">Same view as QC. </w:t>
            </w:r>
          </w:p>
        </w:tc>
      </w:tr>
      <w:tr w:rsidR="00D116B7" w14:paraId="3C3D1F7F" w14:textId="77777777">
        <w:tc>
          <w:tcPr>
            <w:tcW w:w="2830" w:type="dxa"/>
          </w:tcPr>
          <w:p w14:paraId="4D3D5171"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446A4746" w14:textId="77777777" w:rsidR="00D116B7" w:rsidRDefault="00BA53BD">
            <w:pPr>
              <w:spacing w:before="120" w:afterLines="50"/>
              <w:rPr>
                <w:rFonts w:eastAsiaTheme="minorEastAsia"/>
                <w:lang w:eastAsia="zh-CN"/>
              </w:rPr>
            </w:pPr>
            <w:r>
              <w:rPr>
                <w:rFonts w:eastAsiaTheme="minorEastAsia"/>
                <w:lang w:eastAsia="zh-CN"/>
              </w:rPr>
              <w:t xml:space="preserve">Support this scheme due to its SRS capacity enhancement and interference refraining. </w:t>
            </w:r>
          </w:p>
        </w:tc>
      </w:tr>
      <w:tr w:rsidR="00D116B7" w14:paraId="46FC3772" w14:textId="77777777">
        <w:tc>
          <w:tcPr>
            <w:tcW w:w="2830" w:type="dxa"/>
          </w:tcPr>
          <w:p w14:paraId="0FEE2787"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3E6F1818" w14:textId="77777777" w:rsidR="00D116B7" w:rsidRDefault="00BA53BD">
            <w:pPr>
              <w:spacing w:before="120" w:afterLines="50"/>
              <w:rPr>
                <w:rFonts w:eastAsiaTheme="minorEastAsia"/>
                <w:lang w:eastAsia="zh-CN"/>
              </w:rPr>
            </w:pPr>
            <w:r>
              <w:rPr>
                <w:rFonts w:eastAsiaTheme="minorEastAsia"/>
                <w:lang w:eastAsia="zh-CN"/>
              </w:rPr>
              <w:t>Same view as QC.</w:t>
            </w:r>
          </w:p>
        </w:tc>
      </w:tr>
      <w:tr w:rsidR="00D116B7" w14:paraId="397CAB45" w14:textId="77777777">
        <w:tc>
          <w:tcPr>
            <w:tcW w:w="2830" w:type="dxa"/>
          </w:tcPr>
          <w:p w14:paraId="54E7EB60" w14:textId="77777777" w:rsidR="00D116B7" w:rsidRDefault="00BA53BD">
            <w:pPr>
              <w:spacing w:before="120" w:afterLines="50"/>
              <w:rPr>
                <w:rFonts w:eastAsiaTheme="minorEastAsia"/>
                <w:lang w:eastAsia="zh-CN"/>
              </w:rPr>
            </w:pPr>
            <w:r>
              <w:rPr>
                <w:rFonts w:eastAsia="Microsoft YaHei"/>
                <w:lang w:eastAsia="zh-CN"/>
              </w:rPr>
              <w:t>Lenovo</w:t>
            </w:r>
          </w:p>
        </w:tc>
        <w:tc>
          <w:tcPr>
            <w:tcW w:w="6520" w:type="dxa"/>
          </w:tcPr>
          <w:p w14:paraId="603DAF58" w14:textId="77777777" w:rsidR="00D116B7" w:rsidRDefault="00BA53BD">
            <w:pPr>
              <w:spacing w:before="120" w:afterLines="50"/>
              <w:rPr>
                <w:rFonts w:eastAsiaTheme="minorEastAsia"/>
                <w:lang w:eastAsia="zh-CN"/>
              </w:rPr>
            </w:pPr>
            <w:r>
              <w:rPr>
                <w:rFonts w:eastAsia="Microsoft YaHei"/>
                <w:lang w:eastAsia="zh-CN"/>
              </w:rPr>
              <w:t xml:space="preserve">We have similar view with QC on whether the maximum CS value can be increased since </w:t>
            </w:r>
            <w:r>
              <w:rPr>
                <w:rFonts w:eastAsia="Microsoft YaHei"/>
              </w:rPr>
              <w:t>delay spread in case of CJT is expected to be larger than the case of single-TRP.</w:t>
            </w:r>
          </w:p>
        </w:tc>
      </w:tr>
      <w:tr w:rsidR="00D116B7" w14:paraId="3F437AED" w14:textId="77777777">
        <w:tc>
          <w:tcPr>
            <w:tcW w:w="2830" w:type="dxa"/>
          </w:tcPr>
          <w:p w14:paraId="7EC349E8" w14:textId="77777777" w:rsidR="00D116B7" w:rsidRDefault="00BA53BD">
            <w:pPr>
              <w:spacing w:before="120" w:afterLines="50"/>
              <w:rPr>
                <w:rFonts w:eastAsia="Microsoft YaHei"/>
                <w:lang w:eastAsia="zh-CN"/>
              </w:rPr>
            </w:pPr>
            <w:r>
              <w:rPr>
                <w:rFonts w:eastAsia="MS Mincho"/>
                <w:lang w:eastAsia="ja-JP"/>
              </w:rPr>
              <w:t>Nokia/NSB</w:t>
            </w:r>
          </w:p>
        </w:tc>
        <w:tc>
          <w:tcPr>
            <w:tcW w:w="6520" w:type="dxa"/>
          </w:tcPr>
          <w:p w14:paraId="24F7534D" w14:textId="77777777" w:rsidR="00D116B7" w:rsidRDefault="00BA53BD">
            <w:pPr>
              <w:spacing w:before="120" w:afterLines="50"/>
              <w:rPr>
                <w:rFonts w:eastAsia="Microsoft YaHei"/>
                <w:lang w:eastAsia="zh-CN"/>
              </w:rPr>
            </w:pPr>
            <w:r>
              <w:rPr>
                <w:rFonts w:eastAsia="Malgun Gothic"/>
                <w:lang w:eastAsia="ko-KR"/>
              </w:rPr>
              <w:t xml:space="preserve">Agree with QC and Samsung. We prefer to </w:t>
            </w:r>
            <w:proofErr w:type="spellStart"/>
            <w:r>
              <w:rPr>
                <w:rFonts w:eastAsia="Malgun Gothic"/>
                <w:lang w:eastAsia="ko-KR"/>
              </w:rPr>
              <w:t>depriorize</w:t>
            </w:r>
            <w:proofErr w:type="spellEnd"/>
            <w:r>
              <w:rPr>
                <w:rFonts w:eastAsia="Malgun Gothic"/>
                <w:lang w:eastAsia="ko-KR"/>
              </w:rPr>
              <w:t xml:space="preserve"> this approach.</w:t>
            </w:r>
          </w:p>
        </w:tc>
      </w:tr>
      <w:tr w:rsidR="00DF5F55" w14:paraId="0CBC5F62" w14:textId="77777777">
        <w:tc>
          <w:tcPr>
            <w:tcW w:w="2830" w:type="dxa"/>
          </w:tcPr>
          <w:p w14:paraId="5564B65A" w14:textId="32E15AB2" w:rsidR="00DF5F55" w:rsidRDefault="00DF5F55">
            <w:pPr>
              <w:spacing w:before="120" w:afterLines="50"/>
              <w:rPr>
                <w:rFonts w:eastAsia="MS Mincho"/>
                <w:lang w:eastAsia="ja-JP"/>
              </w:rPr>
            </w:pPr>
            <w:r>
              <w:rPr>
                <w:rFonts w:eastAsia="MS Mincho"/>
                <w:lang w:eastAsia="ja-JP"/>
              </w:rPr>
              <w:t>Ericsson</w:t>
            </w:r>
          </w:p>
        </w:tc>
        <w:tc>
          <w:tcPr>
            <w:tcW w:w="6520" w:type="dxa"/>
          </w:tcPr>
          <w:p w14:paraId="13B4736A" w14:textId="31A3FD15" w:rsidR="00DF5F55" w:rsidRDefault="00DF5F55">
            <w:pPr>
              <w:spacing w:before="120" w:afterLines="50"/>
              <w:rPr>
                <w:rFonts w:eastAsia="Malgun Gothic"/>
                <w:lang w:eastAsia="ko-KR"/>
              </w:rPr>
            </w:pPr>
            <w:r>
              <w:rPr>
                <w:rFonts w:eastAsiaTheme="minorEastAsia"/>
                <w:lang w:eastAsia="zh-CN"/>
              </w:rPr>
              <w:t xml:space="preserve">Agree with QC. Increasing the number of cyclic shifts leads to capacity enhancements only for channels with small delay spread, which is not typical for CJT where delay differences between TRPs may restrict the </w:t>
            </w:r>
            <w:r>
              <w:rPr>
                <w:rFonts w:eastAsiaTheme="minorEastAsia"/>
                <w:lang w:eastAsia="zh-CN"/>
              </w:rPr>
              <w:lastRenderedPageBreak/>
              <w:t>number of cyclic shifts that can be used.</w:t>
            </w:r>
          </w:p>
        </w:tc>
      </w:tr>
      <w:tr w:rsidR="00F02030" w14:paraId="48106471" w14:textId="77777777">
        <w:tc>
          <w:tcPr>
            <w:tcW w:w="2830" w:type="dxa"/>
          </w:tcPr>
          <w:p w14:paraId="082E30A2" w14:textId="353E2277" w:rsidR="00F02030" w:rsidRDefault="00F02030">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6F0C5B1D" w14:textId="24B5B3C8" w:rsidR="00F02030" w:rsidRPr="00F02030" w:rsidRDefault="00F02030">
            <w:pPr>
              <w:spacing w:before="120" w:afterLines="50"/>
              <w:rPr>
                <w:rFonts w:eastAsia="MS Mincho"/>
                <w:lang w:eastAsia="ja-JP"/>
              </w:rPr>
            </w:pPr>
            <w:r>
              <w:rPr>
                <w:rFonts w:eastAsia="MS Mincho" w:hint="eastAsia"/>
                <w:lang w:eastAsia="ja-JP"/>
              </w:rPr>
              <w:t>A</w:t>
            </w:r>
            <w:r>
              <w:rPr>
                <w:rFonts w:eastAsia="MS Mincho"/>
                <w:lang w:eastAsia="ja-JP"/>
              </w:rPr>
              <w:t>gree with QC.</w:t>
            </w:r>
          </w:p>
        </w:tc>
      </w:tr>
      <w:tr w:rsidR="003512C7" w14:paraId="6F3E0678" w14:textId="77777777">
        <w:tc>
          <w:tcPr>
            <w:tcW w:w="2830" w:type="dxa"/>
          </w:tcPr>
          <w:p w14:paraId="0D368C9D" w14:textId="1C8D2137" w:rsidR="003512C7" w:rsidRDefault="003512C7" w:rsidP="003512C7">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00BD0A3A" w14:textId="6D3FF1D3" w:rsidR="003512C7" w:rsidRDefault="003512C7" w:rsidP="003512C7">
            <w:pPr>
              <w:spacing w:before="120" w:afterLines="50"/>
              <w:rPr>
                <w:rFonts w:eastAsia="MS Mincho"/>
                <w:lang w:eastAsia="ja-JP"/>
              </w:rPr>
            </w:pPr>
            <w:r>
              <w:rPr>
                <w:rFonts w:eastAsiaTheme="minorEastAsia"/>
                <w:lang w:eastAsia="zh-CN"/>
              </w:rPr>
              <w:t>Same view as QC.</w:t>
            </w:r>
          </w:p>
        </w:tc>
      </w:tr>
    </w:tbl>
    <w:p w14:paraId="1ACFBAA7" w14:textId="3873E245" w:rsidR="00D116B7" w:rsidRDefault="00D116B7">
      <w:pPr>
        <w:snapToGrid/>
        <w:spacing w:after="0" w:line="276" w:lineRule="auto"/>
        <w:rPr>
          <w:iCs/>
          <w:sz w:val="24"/>
        </w:rPr>
      </w:pPr>
    </w:p>
    <w:p w14:paraId="23A3D285" w14:textId="77777777" w:rsidR="0043567A" w:rsidRDefault="0043567A"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5ED006C4" w14:textId="77777777" w:rsidR="0043567A" w:rsidRPr="00286C48" w:rsidRDefault="0043567A" w:rsidP="0043567A">
      <w:pPr>
        <w:snapToGrid/>
        <w:spacing w:after="0" w:line="276" w:lineRule="auto"/>
      </w:pPr>
      <w:r>
        <w:rPr>
          <w:iCs/>
          <w:sz w:val="24"/>
        </w:rPr>
        <w:t xml:space="preserve">Props and cons as well as supporting companies are quickly summarized below based on the inputs and my understanding. </w:t>
      </w:r>
    </w:p>
    <w:p w14:paraId="29D5A6B7" w14:textId="5CB955BE" w:rsidR="003D4BFF" w:rsidRPr="003801F5" w:rsidRDefault="003D4BFF" w:rsidP="003D4BFF">
      <w:pPr>
        <w:pStyle w:val="bullet1"/>
      </w:pPr>
      <w:r>
        <w:rPr>
          <w:b/>
          <w:bCs/>
        </w:rPr>
        <w:t xml:space="preserve">F: Increasing the maximum number of cyclic shifts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vivo, Google, Xiaomi, Futurewei)</w:t>
      </w:r>
    </w:p>
    <w:p w14:paraId="4D1B48EB" w14:textId="4A7E8EAE" w:rsidR="003801F5" w:rsidRPr="002B7AA1" w:rsidRDefault="003801F5" w:rsidP="003801F5">
      <w:pPr>
        <w:pStyle w:val="bullet2"/>
        <w:rPr>
          <w:color w:val="FF0000"/>
        </w:rPr>
      </w:pPr>
      <w:r w:rsidRPr="002B7AA1">
        <w:rPr>
          <w:color w:val="FF0000"/>
        </w:rPr>
        <w:t>Pros: Capacity enhancement</w:t>
      </w:r>
    </w:p>
    <w:p w14:paraId="743489CA" w14:textId="676D5E29" w:rsidR="003801F5" w:rsidRPr="002B7AA1" w:rsidRDefault="003801F5" w:rsidP="003801F5">
      <w:pPr>
        <w:pStyle w:val="bullet2"/>
        <w:rPr>
          <w:color w:val="FF0000"/>
        </w:rPr>
      </w:pPr>
      <w:r w:rsidRPr="002B7AA1">
        <w:rPr>
          <w:color w:val="FF0000"/>
        </w:rPr>
        <w:t>Cons: Applicable only for cases with short enough delay spreads</w:t>
      </w:r>
    </w:p>
    <w:p w14:paraId="046990CD" w14:textId="77777777" w:rsidR="003D4BFF" w:rsidRDefault="003D4BFF" w:rsidP="003D4BFF">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 xml:space="preserve">(e.g., Huawei, </w:t>
      </w:r>
      <w:proofErr w:type="spellStart"/>
      <w:r>
        <w:t>HiSilicon</w:t>
      </w:r>
      <w:proofErr w:type="spellEnd"/>
      <w:r>
        <w:t xml:space="preserve">, LG </w:t>
      </w:r>
      <w:proofErr w:type="spellStart"/>
      <w:r>
        <w:t>Uplus</w:t>
      </w:r>
      <w:proofErr w:type="spellEnd"/>
      <w:r>
        <w:t>)</w:t>
      </w:r>
    </w:p>
    <w:p w14:paraId="69043923" w14:textId="77777777" w:rsidR="0043567A" w:rsidRDefault="0043567A" w:rsidP="0043567A">
      <w:pPr>
        <w:snapToGrid/>
        <w:spacing w:after="0" w:line="276" w:lineRule="auto"/>
        <w:rPr>
          <w:iCs/>
          <w:sz w:val="24"/>
        </w:rPr>
      </w:pPr>
    </w:p>
    <w:p w14:paraId="6210D425" w14:textId="77777777" w:rsidR="0043567A" w:rsidRDefault="0043567A" w:rsidP="0043567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43567A" w14:paraId="175DC138" w14:textId="77777777" w:rsidTr="000C58C6">
        <w:trPr>
          <w:trHeight w:val="273"/>
        </w:trPr>
        <w:tc>
          <w:tcPr>
            <w:tcW w:w="2830" w:type="dxa"/>
            <w:shd w:val="clear" w:color="auto" w:fill="00B0F0"/>
          </w:tcPr>
          <w:p w14:paraId="3AA786E1" w14:textId="77777777" w:rsidR="0043567A" w:rsidRDefault="0043567A" w:rsidP="000C58C6">
            <w:pPr>
              <w:spacing w:before="120" w:afterLines="50"/>
              <w:rPr>
                <w:rFonts w:eastAsia="Microsoft YaHei"/>
                <w:b/>
              </w:rPr>
            </w:pPr>
            <w:r>
              <w:rPr>
                <w:rFonts w:eastAsia="Microsoft YaHei"/>
                <w:b/>
              </w:rPr>
              <w:t>Company</w:t>
            </w:r>
          </w:p>
        </w:tc>
        <w:tc>
          <w:tcPr>
            <w:tcW w:w="6520" w:type="dxa"/>
            <w:shd w:val="clear" w:color="auto" w:fill="00B0F0"/>
          </w:tcPr>
          <w:p w14:paraId="47EE2DBF" w14:textId="77777777" w:rsidR="0043567A" w:rsidRDefault="0043567A" w:rsidP="000C58C6">
            <w:pPr>
              <w:spacing w:before="120" w:afterLines="50"/>
              <w:rPr>
                <w:rFonts w:eastAsia="Microsoft YaHei"/>
                <w:b/>
              </w:rPr>
            </w:pPr>
            <w:r>
              <w:rPr>
                <w:rFonts w:eastAsia="Microsoft YaHei"/>
                <w:b/>
              </w:rPr>
              <w:t>View</w:t>
            </w:r>
          </w:p>
        </w:tc>
      </w:tr>
      <w:tr w:rsidR="0043567A" w14:paraId="286288B6" w14:textId="77777777" w:rsidTr="000C58C6">
        <w:tc>
          <w:tcPr>
            <w:tcW w:w="2830" w:type="dxa"/>
          </w:tcPr>
          <w:p w14:paraId="02CA4A1A" w14:textId="77777777" w:rsidR="0043567A" w:rsidRDefault="0043567A" w:rsidP="000C58C6">
            <w:pPr>
              <w:spacing w:before="120" w:afterLines="50"/>
              <w:rPr>
                <w:rFonts w:eastAsia="Microsoft YaHei"/>
              </w:rPr>
            </w:pPr>
          </w:p>
        </w:tc>
        <w:tc>
          <w:tcPr>
            <w:tcW w:w="6520" w:type="dxa"/>
          </w:tcPr>
          <w:p w14:paraId="2589893C" w14:textId="77777777" w:rsidR="0043567A" w:rsidRDefault="0043567A" w:rsidP="000C58C6">
            <w:pPr>
              <w:spacing w:before="120" w:afterLines="50"/>
              <w:rPr>
                <w:rFonts w:eastAsia="Microsoft YaHei"/>
              </w:rPr>
            </w:pPr>
          </w:p>
        </w:tc>
      </w:tr>
      <w:tr w:rsidR="0043567A" w14:paraId="39F84948" w14:textId="77777777" w:rsidTr="000C58C6">
        <w:tc>
          <w:tcPr>
            <w:tcW w:w="2830" w:type="dxa"/>
          </w:tcPr>
          <w:p w14:paraId="6723644A" w14:textId="77777777" w:rsidR="0043567A" w:rsidRDefault="0043567A" w:rsidP="000C58C6">
            <w:pPr>
              <w:spacing w:before="120" w:afterLines="50"/>
              <w:rPr>
                <w:rFonts w:eastAsia="Microsoft YaHei"/>
              </w:rPr>
            </w:pPr>
          </w:p>
        </w:tc>
        <w:tc>
          <w:tcPr>
            <w:tcW w:w="6520" w:type="dxa"/>
          </w:tcPr>
          <w:p w14:paraId="53CB513C" w14:textId="77777777" w:rsidR="0043567A" w:rsidRDefault="0043567A" w:rsidP="000C58C6">
            <w:pPr>
              <w:spacing w:before="120" w:afterLines="50"/>
              <w:rPr>
                <w:rFonts w:eastAsia="Microsoft YaHei"/>
              </w:rPr>
            </w:pPr>
          </w:p>
        </w:tc>
      </w:tr>
      <w:tr w:rsidR="0043567A" w14:paraId="707A575A" w14:textId="77777777" w:rsidTr="000C58C6">
        <w:tc>
          <w:tcPr>
            <w:tcW w:w="2830" w:type="dxa"/>
          </w:tcPr>
          <w:p w14:paraId="05202ADF" w14:textId="77777777" w:rsidR="0043567A" w:rsidRDefault="0043567A" w:rsidP="000C58C6">
            <w:pPr>
              <w:spacing w:before="120" w:afterLines="50"/>
              <w:rPr>
                <w:rFonts w:eastAsia="Microsoft YaHei"/>
              </w:rPr>
            </w:pPr>
          </w:p>
        </w:tc>
        <w:tc>
          <w:tcPr>
            <w:tcW w:w="6520" w:type="dxa"/>
          </w:tcPr>
          <w:p w14:paraId="3E196D13" w14:textId="77777777" w:rsidR="0043567A" w:rsidRDefault="0043567A" w:rsidP="000C58C6">
            <w:pPr>
              <w:spacing w:before="120" w:afterLines="50"/>
              <w:rPr>
                <w:rFonts w:eastAsia="Microsoft YaHei"/>
              </w:rPr>
            </w:pPr>
          </w:p>
        </w:tc>
      </w:tr>
    </w:tbl>
    <w:p w14:paraId="207615A7" w14:textId="77777777" w:rsidR="0043567A" w:rsidRDefault="0043567A" w:rsidP="0043567A">
      <w:pPr>
        <w:snapToGrid/>
        <w:spacing w:after="0" w:line="276" w:lineRule="auto"/>
        <w:rPr>
          <w:iCs/>
          <w:sz w:val="24"/>
        </w:rPr>
      </w:pPr>
    </w:p>
    <w:p w14:paraId="50BC4523" w14:textId="61B521E9" w:rsidR="0043567A" w:rsidRDefault="0043567A">
      <w:pPr>
        <w:snapToGrid/>
        <w:spacing w:after="0" w:line="276" w:lineRule="auto"/>
        <w:rPr>
          <w:iCs/>
          <w:sz w:val="24"/>
        </w:rPr>
      </w:pPr>
    </w:p>
    <w:p w14:paraId="7CE2CB72" w14:textId="77777777" w:rsidR="0043567A" w:rsidRDefault="0043567A">
      <w:pPr>
        <w:snapToGrid/>
        <w:spacing w:after="0" w:line="276" w:lineRule="auto"/>
        <w:rPr>
          <w:iCs/>
          <w:sz w:val="24"/>
        </w:rPr>
      </w:pPr>
    </w:p>
    <w:p w14:paraId="2E38695E" w14:textId="77777777" w:rsidR="00D116B7" w:rsidRDefault="00BA53BD">
      <w:pPr>
        <w:pStyle w:val="Heading2"/>
      </w:pPr>
      <w:proofErr w:type="spellStart"/>
      <w:r>
        <w:t>Precoded</w:t>
      </w:r>
      <w:proofErr w:type="spellEnd"/>
      <w:r>
        <w:t xml:space="preserve"> SRS for DL CSI acquisition</w:t>
      </w:r>
    </w:p>
    <w:p w14:paraId="452F06AD" w14:textId="77777777" w:rsidR="00D116B7" w:rsidRDefault="00BA53BD">
      <w:pPr>
        <w:snapToGrid/>
        <w:spacing w:after="0" w:line="276" w:lineRule="auto"/>
        <w:rPr>
          <w:iCs/>
          <w:szCs w:val="20"/>
        </w:rPr>
      </w:pPr>
      <w:r>
        <w:rPr>
          <w:iCs/>
          <w:szCs w:val="20"/>
        </w:rPr>
        <w:t>At least the following potential enhancements have been discussed:</w:t>
      </w:r>
    </w:p>
    <w:p w14:paraId="381FF849" w14:textId="77777777" w:rsidR="00D116B7" w:rsidRDefault="00BA53BD">
      <w:pPr>
        <w:pStyle w:val="bullet1"/>
      </w:pPr>
      <w:r>
        <w:rPr>
          <w:b/>
          <w:bCs/>
        </w:rPr>
        <w:t xml:space="preserve">G: </w:t>
      </w:r>
      <w:proofErr w:type="spellStart"/>
      <w:r>
        <w:rPr>
          <w:b/>
          <w:bCs/>
        </w:rPr>
        <w:t>Precoded</w:t>
      </w:r>
      <w:proofErr w:type="spellEnd"/>
      <w:r>
        <w:rPr>
          <w:b/>
          <w:bCs/>
        </w:rPr>
        <w:t xml:space="preserve"> SRS for DL CSI acquisition (e.g., Huawei, </w:t>
      </w:r>
      <w:proofErr w:type="spellStart"/>
      <w:r>
        <w:rPr>
          <w:b/>
          <w:bCs/>
        </w:rPr>
        <w:t>HiSilicon</w:t>
      </w:r>
      <w:proofErr w:type="spellEnd"/>
      <w:r>
        <w:rPr>
          <w:b/>
          <w:bCs/>
        </w:rPr>
        <w:t xml:space="preserve">, LG </w:t>
      </w:r>
      <w:proofErr w:type="spellStart"/>
      <w:r>
        <w:rPr>
          <w:b/>
          <w:bCs/>
        </w:rPr>
        <w:t>Uplus</w:t>
      </w:r>
      <w:proofErr w:type="spellEnd"/>
      <w:r>
        <w:rPr>
          <w:b/>
          <w:bCs/>
        </w:rPr>
        <w:t>, ZTE, Nokia, Nokia Shanghai Bell, Sony, Futurewei)</w:t>
      </w:r>
    </w:p>
    <w:p w14:paraId="3D84CF67" w14:textId="77777777" w:rsidR="00D116B7" w:rsidRDefault="00D116B7">
      <w:pPr>
        <w:snapToGrid/>
        <w:spacing w:after="0" w:line="276" w:lineRule="auto"/>
        <w:rPr>
          <w:iCs/>
          <w:szCs w:val="20"/>
        </w:rPr>
      </w:pPr>
    </w:p>
    <w:p w14:paraId="2B1575D1"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D6F4786" w14:textId="77777777">
        <w:trPr>
          <w:trHeight w:val="273"/>
        </w:trPr>
        <w:tc>
          <w:tcPr>
            <w:tcW w:w="2830" w:type="dxa"/>
            <w:shd w:val="clear" w:color="auto" w:fill="00B0F0"/>
          </w:tcPr>
          <w:p w14:paraId="71558CC5"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A064418" w14:textId="77777777" w:rsidR="00D116B7" w:rsidRDefault="00BA53BD">
            <w:pPr>
              <w:spacing w:before="120" w:afterLines="50"/>
              <w:rPr>
                <w:rFonts w:eastAsia="Microsoft YaHei"/>
                <w:b/>
              </w:rPr>
            </w:pPr>
            <w:r>
              <w:rPr>
                <w:rFonts w:eastAsia="Microsoft YaHei"/>
                <w:b/>
              </w:rPr>
              <w:t>View</w:t>
            </w:r>
          </w:p>
        </w:tc>
      </w:tr>
      <w:tr w:rsidR="00D116B7" w14:paraId="14C5F781" w14:textId="77777777">
        <w:tc>
          <w:tcPr>
            <w:tcW w:w="2830" w:type="dxa"/>
          </w:tcPr>
          <w:p w14:paraId="1117D4CC" w14:textId="77777777" w:rsidR="00D116B7" w:rsidRDefault="00BA53BD">
            <w:pPr>
              <w:spacing w:before="120" w:afterLines="50"/>
              <w:rPr>
                <w:rFonts w:eastAsia="Microsoft YaHei"/>
              </w:rPr>
            </w:pPr>
            <w:r>
              <w:rPr>
                <w:rFonts w:eastAsia="Microsoft YaHei"/>
              </w:rPr>
              <w:t>Google</w:t>
            </w:r>
          </w:p>
        </w:tc>
        <w:tc>
          <w:tcPr>
            <w:tcW w:w="6520" w:type="dxa"/>
          </w:tcPr>
          <w:p w14:paraId="5A4B45EA" w14:textId="77777777" w:rsidR="00D116B7" w:rsidRDefault="00BA53BD">
            <w:pPr>
              <w:spacing w:before="120" w:afterLines="50"/>
              <w:rPr>
                <w:rFonts w:eastAsia="Microsoft YaHei"/>
              </w:rPr>
            </w:pPr>
            <w:r>
              <w:rPr>
                <w:rFonts w:eastAsia="Microsoft YaHei"/>
              </w:rPr>
              <w:t>We are open to study it. But is it correct understanding that the benefit is only for &gt;= 4Tx UE? If yes, we suggest we deprioritize this.</w:t>
            </w:r>
          </w:p>
        </w:tc>
      </w:tr>
      <w:tr w:rsidR="00D116B7" w14:paraId="6B5D8313" w14:textId="77777777">
        <w:tc>
          <w:tcPr>
            <w:tcW w:w="2830" w:type="dxa"/>
          </w:tcPr>
          <w:p w14:paraId="09B4CD02" w14:textId="77777777" w:rsidR="00D116B7" w:rsidRDefault="00BA53BD">
            <w:pPr>
              <w:spacing w:before="120" w:afterLines="50"/>
              <w:rPr>
                <w:rFonts w:eastAsia="Microsoft YaHei"/>
              </w:rPr>
            </w:pPr>
            <w:r>
              <w:rPr>
                <w:rFonts w:eastAsia="Microsoft YaHei"/>
              </w:rPr>
              <w:t>QC</w:t>
            </w:r>
          </w:p>
        </w:tc>
        <w:tc>
          <w:tcPr>
            <w:tcW w:w="6520" w:type="dxa"/>
          </w:tcPr>
          <w:p w14:paraId="78298197" w14:textId="77777777" w:rsidR="00D116B7" w:rsidRDefault="00BA53BD">
            <w:pPr>
              <w:spacing w:before="120" w:afterLines="50"/>
              <w:rPr>
                <w:rFonts w:eastAsia="Microsoft YaHei"/>
              </w:rPr>
            </w:pPr>
            <w:r>
              <w:rPr>
                <w:rFonts w:eastAsia="Microsoft YaHei"/>
              </w:rPr>
              <w:t xml:space="preserve">This should be deprioritized. With this, gNB has no longer access to the actual channel, and hence scheduling flexibility and ability to schedule MU-MIMO is seriously impacted. Also, this does not work with antenna switching </w:t>
            </w:r>
            <w:proofErr w:type="spellStart"/>
            <w:r>
              <w:rPr>
                <w:rFonts w:eastAsia="Microsoft YaHei"/>
              </w:rPr>
              <w:t>xTyR</w:t>
            </w:r>
            <w:proofErr w:type="spellEnd"/>
            <w:r>
              <w:rPr>
                <w:rFonts w:eastAsia="Microsoft YaHei"/>
              </w:rPr>
              <w:t xml:space="preserve"> (e.g., 1T4R), and even in other cases (x=y) the max rank </w:t>
            </w:r>
            <w:r>
              <w:rPr>
                <w:rFonts w:eastAsia="Microsoft YaHei"/>
              </w:rPr>
              <w:lastRenderedPageBreak/>
              <w:t>for DL has to be semi-statically configured to something lower than UE capability, which is against the motivation of CJT (capacity enhancements for PDSCH). Otherwise, number of SRS ports become variable (if the rank decision is up to the UE and not RRC configured). Furthermore, this results in more overhead as for 4 TRPs, 4 additional CSI-RS resources would be needed.</w:t>
            </w:r>
          </w:p>
        </w:tc>
      </w:tr>
      <w:tr w:rsidR="00D116B7" w14:paraId="4D621B34" w14:textId="77777777">
        <w:tc>
          <w:tcPr>
            <w:tcW w:w="2830" w:type="dxa"/>
          </w:tcPr>
          <w:p w14:paraId="7D7A6E9A" w14:textId="77777777" w:rsidR="00D116B7" w:rsidRDefault="00BA53BD">
            <w:pPr>
              <w:spacing w:before="120" w:afterLines="50"/>
              <w:rPr>
                <w:rFonts w:eastAsia="Malgun Gothic"/>
                <w:lang w:eastAsia="ko-KR"/>
              </w:rPr>
            </w:pPr>
            <w:r>
              <w:rPr>
                <w:rFonts w:eastAsia="Malgun Gothic" w:hint="eastAsia"/>
                <w:lang w:eastAsia="ko-KR"/>
              </w:rPr>
              <w:lastRenderedPageBreak/>
              <w:t>LGE</w:t>
            </w:r>
          </w:p>
        </w:tc>
        <w:tc>
          <w:tcPr>
            <w:tcW w:w="6520" w:type="dxa"/>
          </w:tcPr>
          <w:p w14:paraId="5CF21024" w14:textId="77777777" w:rsidR="00D116B7" w:rsidRDefault="00BA53BD">
            <w:pPr>
              <w:spacing w:before="120" w:afterLines="50"/>
              <w:rPr>
                <w:rFonts w:eastAsia="Malgun Gothic"/>
                <w:lang w:eastAsia="ko-KR"/>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D116B7" w14:paraId="5B4D0211" w14:textId="77777777">
        <w:tc>
          <w:tcPr>
            <w:tcW w:w="2830" w:type="dxa"/>
          </w:tcPr>
          <w:p w14:paraId="47BA89D5"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5A469874" w14:textId="77777777" w:rsidR="00D116B7" w:rsidRDefault="00BA53BD">
            <w:pPr>
              <w:shd w:val="clear" w:color="auto" w:fill="FFFFFF"/>
              <w:spacing w:before="120"/>
              <w:rPr>
                <w:rFonts w:ascii="Times" w:eastAsiaTheme="minorEastAsia" w:hAnsi="Times" w:cs="Times"/>
                <w:bCs/>
                <w:color w:val="000000"/>
                <w:szCs w:val="20"/>
                <w:lang w:val="en-GB" w:eastAsia="zh-CN"/>
              </w:rPr>
            </w:pPr>
            <w:proofErr w:type="spellStart"/>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recoded</w:t>
            </w:r>
            <w:proofErr w:type="spellEnd"/>
            <w:r>
              <w:rPr>
                <w:rFonts w:ascii="Times" w:eastAsiaTheme="minorEastAsia" w:hAnsi="Times" w:cs="Times" w:hint="eastAsia"/>
                <w:bCs/>
                <w:color w:val="000000"/>
                <w:szCs w:val="20"/>
                <w:lang w:val="en-GB" w:eastAsia="zh-CN"/>
              </w:rPr>
              <w:t>/beamf</w:t>
            </w:r>
            <w:r>
              <w:rPr>
                <w:rFonts w:ascii="Times" w:eastAsiaTheme="minorEastAsia" w:hAnsi="Times" w:cs="Times"/>
                <w:bCs/>
                <w:color w:val="000000"/>
                <w:szCs w:val="20"/>
                <w:lang w:val="en-GB" w:eastAsia="zh-CN"/>
              </w:rPr>
              <w:t xml:space="preserve">ormed SRS requires channel reciprocity at UE to derive the precoder/beam for the SRS. Furthermore, UE Tx/Rx antennae need to be calibrated to ensure the consistency between transmission and reception, which introduces significant complexity/requirement to UE. </w:t>
            </w:r>
          </w:p>
          <w:p w14:paraId="61537F71" w14:textId="77777777" w:rsidR="00D116B7" w:rsidRDefault="00BA53BD">
            <w:pPr>
              <w:spacing w:before="120" w:afterLines="50"/>
              <w:rPr>
                <w:rFonts w:eastAsia="Malgun Gothic"/>
                <w:lang w:eastAsia="ko-KR"/>
              </w:rPr>
            </w:pPr>
            <w:r>
              <w:rPr>
                <w:rFonts w:ascii="Times" w:eastAsiaTheme="minorEastAsia" w:hAnsi="Times" w:cs="Times"/>
                <w:bCs/>
                <w:color w:val="000000"/>
                <w:szCs w:val="20"/>
                <w:lang w:val="en-GB" w:eastAsia="zh-CN"/>
              </w:rPr>
              <w:t>On the other hand, the precoding of SRS should be based on the rank for DL transmission. But without non-</w:t>
            </w:r>
            <w:proofErr w:type="spellStart"/>
            <w:r>
              <w:rPr>
                <w:rFonts w:ascii="Times" w:eastAsiaTheme="minorEastAsia" w:hAnsi="Times" w:cs="Times"/>
                <w:bCs/>
                <w:color w:val="000000"/>
                <w:szCs w:val="20"/>
                <w:lang w:val="en-GB" w:eastAsia="zh-CN"/>
              </w:rPr>
              <w:t>precoded</w:t>
            </w:r>
            <w:proofErr w:type="spellEnd"/>
            <w:r>
              <w:rPr>
                <w:rFonts w:ascii="Times" w:eastAsiaTheme="minorEastAsia" w:hAnsi="Times" w:cs="Times"/>
                <w:bCs/>
                <w:color w:val="000000"/>
                <w:szCs w:val="20"/>
                <w:lang w:val="en-GB" w:eastAsia="zh-CN"/>
              </w:rPr>
              <w:t xml:space="preserve"> SRS, how can gNB derive the precoder for CSI-RS and then transmit </w:t>
            </w:r>
            <w:proofErr w:type="spellStart"/>
            <w:r>
              <w:rPr>
                <w:rFonts w:ascii="Times" w:eastAsiaTheme="minorEastAsia" w:hAnsi="Times" w:cs="Times"/>
                <w:bCs/>
                <w:color w:val="000000"/>
                <w:szCs w:val="20"/>
                <w:lang w:val="en-GB" w:eastAsia="zh-CN"/>
              </w:rPr>
              <w:t>precoded</w:t>
            </w:r>
            <w:proofErr w:type="spellEnd"/>
            <w:r>
              <w:rPr>
                <w:rFonts w:ascii="Times" w:eastAsiaTheme="minorEastAsia" w:hAnsi="Times" w:cs="Times"/>
                <w:bCs/>
                <w:color w:val="000000"/>
                <w:szCs w:val="20"/>
                <w:lang w:val="en-GB" w:eastAsia="zh-CN"/>
              </w:rPr>
              <w:t xml:space="preserve"> CSI-RS for rank feedback from UE? </w:t>
            </w:r>
            <w:r>
              <w:rPr>
                <w:rFonts w:ascii="Times" w:eastAsiaTheme="minorEastAsia" w:hAnsi="Times" w:cs="Times" w:hint="eastAsia"/>
                <w:bCs/>
                <w:color w:val="000000"/>
                <w:szCs w:val="20"/>
                <w:lang w:val="en-GB" w:eastAsia="zh-CN"/>
              </w:rPr>
              <w:t>If</w:t>
            </w:r>
            <w:r>
              <w:rPr>
                <w:rFonts w:ascii="Times" w:eastAsiaTheme="minorEastAsia" w:hAnsi="Times" w:cs="Times"/>
                <w:bCs/>
                <w:color w:val="000000"/>
                <w:szCs w:val="20"/>
                <w:lang w:val="en-GB" w:eastAsia="zh-CN"/>
              </w:rPr>
              <w:t xml:space="preserve"> non-</w:t>
            </w:r>
            <w:proofErr w:type="spellStart"/>
            <w:r>
              <w:rPr>
                <w:rFonts w:ascii="Times" w:eastAsiaTheme="minorEastAsia" w:hAnsi="Times" w:cs="Times"/>
                <w:bCs/>
                <w:color w:val="000000"/>
                <w:szCs w:val="20"/>
                <w:lang w:val="en-GB" w:eastAsia="zh-CN"/>
              </w:rPr>
              <w:t>precoded</w:t>
            </w:r>
            <w:proofErr w:type="spellEnd"/>
            <w:r>
              <w:rPr>
                <w:rFonts w:ascii="Times" w:eastAsiaTheme="minorEastAsia" w:hAnsi="Times" w:cs="Times"/>
                <w:bCs/>
                <w:color w:val="000000"/>
                <w:szCs w:val="20"/>
                <w:lang w:val="en-GB" w:eastAsia="zh-CN"/>
              </w:rPr>
              <w:t xml:space="preserve"> SRS is needed anyway, then the SRS capacity cannot be increased actually.</w:t>
            </w:r>
            <w:r>
              <w:rPr>
                <w:rFonts w:ascii="Times" w:eastAsiaTheme="minorEastAsia" w:hAnsi="Times" w:cs="Times" w:hint="eastAsia"/>
                <w:bCs/>
                <w:color w:val="000000"/>
                <w:szCs w:val="20"/>
                <w:lang w:val="en-GB" w:eastAsia="zh-CN"/>
              </w:rPr>
              <w:t xml:space="preserve"> </w:t>
            </w:r>
            <w:r>
              <w:rPr>
                <w:rFonts w:ascii="Times" w:eastAsiaTheme="minorEastAsia" w:hAnsi="Times" w:cs="Times"/>
                <w:bCs/>
                <w:color w:val="000000"/>
                <w:szCs w:val="20"/>
                <w:lang w:val="en-GB" w:eastAsia="zh-CN"/>
              </w:rPr>
              <w:t xml:space="preserve">Also, If UE reports the precoder/beam of SRS to the gNB, additional UCI overhead is needed especially when the precoder is changing. </w:t>
            </w:r>
          </w:p>
        </w:tc>
      </w:tr>
      <w:tr w:rsidR="00D116B7" w14:paraId="23717F3C" w14:textId="77777777">
        <w:tc>
          <w:tcPr>
            <w:tcW w:w="2830" w:type="dxa"/>
          </w:tcPr>
          <w:p w14:paraId="34553538"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3E78687" w14:textId="77777777" w:rsidR="00D116B7" w:rsidRDefault="00BA53BD">
            <w:pPr>
              <w:spacing w:before="120" w:afterLines="50"/>
              <w:rPr>
                <w:rFonts w:eastAsia="Microsoft YaHei"/>
                <w:lang w:eastAsia="zh-CN"/>
              </w:rPr>
            </w:pPr>
            <w:r>
              <w:rPr>
                <w:rFonts w:eastAsia="Microsoft YaHei" w:hint="eastAsia"/>
                <w:lang w:eastAsia="zh-CN"/>
              </w:rPr>
              <w:t>For</w:t>
            </w:r>
            <w:r>
              <w:rPr>
                <w:rFonts w:eastAsia="Microsoft YaHei"/>
                <w:lang w:eastAsia="zh-CN"/>
              </w:rPr>
              <w:t xml:space="preserve"> </w:t>
            </w:r>
            <w:proofErr w:type="spellStart"/>
            <w:r>
              <w:rPr>
                <w:rFonts w:eastAsia="Microsoft YaHei"/>
                <w:lang w:eastAsia="zh-CN"/>
              </w:rPr>
              <w:t>precoded</w:t>
            </w:r>
            <w:proofErr w:type="spellEnd"/>
            <w:r>
              <w:rPr>
                <w:rFonts w:eastAsia="Microsoft YaHei"/>
                <w:lang w:eastAsia="zh-CN"/>
              </w:rPr>
              <w:t xml:space="preserve"> SRS, </w:t>
            </w:r>
            <w:r>
              <w:t xml:space="preserve">how to perform the SRS precoding and how to obtain the DL CSI are described in [4] </w:t>
            </w:r>
            <w:r>
              <w:rPr>
                <w:lang w:eastAsia="zh-CN"/>
              </w:rPr>
              <w:t>(for 4T4R and antenna switching, e.g. 2T4R)</w:t>
            </w:r>
            <w:r>
              <w:t>.</w:t>
            </w:r>
            <w:r>
              <w:rPr>
                <w:rFonts w:eastAsia="Microsoft YaHei"/>
                <w:lang w:eastAsia="zh-CN"/>
              </w:rPr>
              <w:t xml:space="preserve"> Evaluation results are also provided to illustrate the benefit.</w:t>
            </w:r>
          </w:p>
          <w:p w14:paraId="2420B313" w14:textId="77777777" w:rsidR="00D116B7" w:rsidRDefault="00BA53BD">
            <w:pPr>
              <w:spacing w:before="120" w:afterLines="50"/>
              <w:rPr>
                <w:lang w:eastAsia="zh-CN"/>
              </w:rPr>
            </w:pPr>
            <w:r>
              <w:rPr>
                <w:rFonts w:eastAsia="Microsoft YaHei" w:hint="eastAsia"/>
                <w:lang w:eastAsia="zh-CN"/>
              </w:rPr>
              <w:t>T</w:t>
            </w:r>
            <w:r>
              <w:rPr>
                <w:rFonts w:eastAsia="Microsoft YaHei"/>
                <w:lang w:eastAsia="zh-CN"/>
              </w:rPr>
              <w:t>he benefit can be achieved if the rank of DL transmission is smaller than the number of antennas for UE</w:t>
            </w:r>
            <w:r>
              <w:rPr>
                <w:rFonts w:eastAsia="Microsoft YaHei" w:hint="eastAsia"/>
                <w:lang w:eastAsia="zh-CN"/>
              </w:rPr>
              <w:t>.</w:t>
            </w:r>
            <w:r>
              <w:rPr>
                <w:rFonts w:eastAsia="Microsoft YaHei"/>
                <w:lang w:eastAsia="zh-CN"/>
              </w:rPr>
              <w:t xml:space="preserve"> </w:t>
            </w:r>
            <w:r>
              <w:t>Under the MU-MIMO scenario, which is the target scenario for CJT, the PDSCH layer number is mainly 1 or 2, so the required SRS port number is relatively stable. W</w:t>
            </w:r>
            <w:r>
              <w:rPr>
                <w:rFonts w:eastAsia="Microsoft YaHei"/>
              </w:rPr>
              <w:t>e</w:t>
            </w:r>
            <w:r>
              <w:rPr>
                <w:lang w:eastAsia="zh-CN"/>
              </w:rPr>
              <w:t xml:space="preserve"> can configure a SRS resource with a fixed number of ports (e.g. 2) semi-persistently. </w:t>
            </w:r>
          </w:p>
          <w:p w14:paraId="1582A510" w14:textId="77777777" w:rsidR="00D116B7" w:rsidRDefault="00BA53BD">
            <w:pPr>
              <w:spacing w:before="120" w:afterLines="50"/>
              <w:rPr>
                <w:rFonts w:eastAsia="Microsoft YaHei"/>
              </w:rPr>
            </w:pPr>
            <w:r>
              <w:t xml:space="preserve">The DL channel measurement can be conducted based on the </w:t>
            </w:r>
            <w:r>
              <w:rPr>
                <w:rFonts w:eastAsia="Microsoft YaHei"/>
              </w:rPr>
              <w:t>CSI-RS resources configured in practical TDD systems (e.g. used for CQI measurement).</w:t>
            </w:r>
          </w:p>
          <w:p w14:paraId="50032363" w14:textId="77777777" w:rsidR="00D116B7" w:rsidRDefault="00BA53BD">
            <w:pPr>
              <w:shd w:val="clear" w:color="auto" w:fill="FFFFFF"/>
              <w:spacing w:before="120"/>
              <w:rPr>
                <w:rFonts w:ascii="Times" w:eastAsiaTheme="minorEastAsia" w:hAnsi="Times" w:cs="Times"/>
                <w:bCs/>
                <w:color w:val="000000"/>
                <w:szCs w:val="20"/>
                <w:lang w:val="en-GB" w:eastAsia="zh-CN"/>
              </w:rPr>
            </w:pPr>
            <w:r>
              <w:rPr>
                <w:rFonts w:eastAsia="Microsoft YaHei"/>
                <w:lang w:eastAsia="zh-CN"/>
              </w:rPr>
              <w:t xml:space="preserve">We think </w:t>
            </w:r>
            <w:proofErr w:type="spellStart"/>
            <w:r>
              <w:rPr>
                <w:rFonts w:eastAsia="Microsoft YaHei"/>
                <w:lang w:eastAsia="zh-CN"/>
              </w:rPr>
              <w:t>precoded</w:t>
            </w:r>
            <w:proofErr w:type="spellEnd"/>
            <w:r>
              <w:rPr>
                <w:rFonts w:eastAsia="Microsoft YaHei"/>
                <w:lang w:eastAsia="zh-CN"/>
              </w:rPr>
              <w:t xml:space="preserve"> SRS </w:t>
            </w:r>
            <w:r>
              <w:t>deserves further study and discussion.</w:t>
            </w:r>
          </w:p>
        </w:tc>
      </w:tr>
      <w:tr w:rsidR="00D116B7" w14:paraId="36AD4FBA" w14:textId="77777777">
        <w:tc>
          <w:tcPr>
            <w:tcW w:w="2830" w:type="dxa"/>
          </w:tcPr>
          <w:p w14:paraId="542AD459"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0A2132FA" w14:textId="77777777" w:rsidR="00D116B7" w:rsidRDefault="00BA53BD">
            <w:pPr>
              <w:spacing w:before="120" w:afterLines="50"/>
              <w:rPr>
                <w:rFonts w:eastAsia="Microsoft YaHei"/>
                <w:lang w:eastAsia="zh-CN"/>
              </w:rPr>
            </w:pPr>
            <w:r>
              <w:rPr>
                <w:rFonts w:eastAsia="Microsoft YaHei"/>
                <w:lang w:eastAsia="zh-CN"/>
              </w:rPr>
              <w:t>We do not prefer this solution</w:t>
            </w:r>
          </w:p>
        </w:tc>
      </w:tr>
      <w:tr w:rsidR="00D116B7" w14:paraId="12E024B8" w14:textId="77777777">
        <w:tc>
          <w:tcPr>
            <w:tcW w:w="2830" w:type="dxa"/>
          </w:tcPr>
          <w:p w14:paraId="31D8612C"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5149D37" w14:textId="77777777" w:rsidR="00D116B7" w:rsidRDefault="00BA53BD">
            <w:pPr>
              <w:spacing w:before="120" w:afterLines="50"/>
              <w:rPr>
                <w:rFonts w:eastAsia="Microsoft YaHei"/>
                <w:lang w:eastAsia="zh-CN"/>
              </w:rPr>
            </w:pPr>
            <w:r>
              <w:rPr>
                <w:rFonts w:eastAsia="MS Mincho"/>
                <w:lang w:eastAsia="ja-JP"/>
              </w:rPr>
              <w:t xml:space="preserve">We think QC’s point is valid. Also, the overhead to control/report SRS precoder seems to be quite large. Thus, we do not see strong motivation to move this forward now. </w:t>
            </w:r>
          </w:p>
        </w:tc>
      </w:tr>
      <w:tr w:rsidR="00D116B7" w14:paraId="5EC83A3E" w14:textId="77777777">
        <w:tc>
          <w:tcPr>
            <w:tcW w:w="2830" w:type="dxa"/>
          </w:tcPr>
          <w:p w14:paraId="3BED633D"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D04DE13" w14:textId="77777777" w:rsidR="00D116B7" w:rsidRDefault="00BA53BD">
            <w:pPr>
              <w:spacing w:before="120" w:afterLines="50"/>
              <w:rPr>
                <w:rFonts w:eastAsia="MS Mincho"/>
                <w:lang w:eastAsia="ja-JP"/>
              </w:rPr>
            </w:pPr>
            <w:r>
              <w:rPr>
                <w:rFonts w:eastAsia="MS Mincho"/>
                <w:lang w:eastAsia="ja-JP"/>
              </w:rPr>
              <w:t xml:space="preserve">We have also similar concerns as QC raised. </w:t>
            </w:r>
          </w:p>
        </w:tc>
      </w:tr>
      <w:tr w:rsidR="00D116B7" w14:paraId="03B1E4CA" w14:textId="77777777">
        <w:tc>
          <w:tcPr>
            <w:tcW w:w="2830" w:type="dxa"/>
          </w:tcPr>
          <w:p w14:paraId="426F5755" w14:textId="77777777" w:rsidR="00D116B7" w:rsidRDefault="00BA53BD">
            <w:pPr>
              <w:spacing w:before="120" w:afterLines="50"/>
              <w:rPr>
                <w:rFonts w:eastAsia="MS Mincho"/>
                <w:lang w:eastAsia="ja-JP"/>
              </w:rPr>
            </w:pPr>
            <w:r>
              <w:rPr>
                <w:rFonts w:eastAsia="MS Mincho"/>
                <w:lang w:eastAsia="ja-JP"/>
              </w:rPr>
              <w:t>Sony</w:t>
            </w:r>
          </w:p>
        </w:tc>
        <w:tc>
          <w:tcPr>
            <w:tcW w:w="6520" w:type="dxa"/>
          </w:tcPr>
          <w:p w14:paraId="4476268E" w14:textId="77777777" w:rsidR="00D116B7" w:rsidRDefault="00BA53BD">
            <w:pPr>
              <w:spacing w:before="120" w:afterLines="50"/>
              <w:rPr>
                <w:rFonts w:eastAsia="MS Mincho"/>
                <w:lang w:eastAsia="ja-JP"/>
              </w:rPr>
            </w:pPr>
            <w:r>
              <w:rPr>
                <w:rFonts w:eastAsia="MS Mincho"/>
                <w:lang w:eastAsia="ja-JP"/>
              </w:rPr>
              <w:t>Positive to further investigation</w:t>
            </w:r>
          </w:p>
        </w:tc>
      </w:tr>
      <w:tr w:rsidR="00D116B7" w14:paraId="0A3693F1" w14:textId="77777777">
        <w:tc>
          <w:tcPr>
            <w:tcW w:w="2830" w:type="dxa"/>
          </w:tcPr>
          <w:p w14:paraId="5AA2CCA2"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329145FC" w14:textId="77777777" w:rsidR="00D116B7" w:rsidRDefault="00BA53BD">
            <w:pPr>
              <w:spacing w:before="120" w:afterLines="50"/>
              <w:rPr>
                <w:rFonts w:eastAsia="MS Mincho"/>
                <w:lang w:eastAsia="ja-JP"/>
              </w:rPr>
            </w:pPr>
            <w:r>
              <w:rPr>
                <w:rFonts w:eastAsia="MS Mincho"/>
                <w:lang w:eastAsia="ja-JP"/>
              </w:rPr>
              <w:t>Same view as other companies to deprioritize it. If SRS is pre-coded, then there is no channel reciprocity between DL and UL.</w:t>
            </w:r>
          </w:p>
        </w:tc>
      </w:tr>
      <w:tr w:rsidR="00D116B7" w14:paraId="03C84F33" w14:textId="77777777">
        <w:tc>
          <w:tcPr>
            <w:tcW w:w="2830" w:type="dxa"/>
          </w:tcPr>
          <w:p w14:paraId="6AD62B49" w14:textId="77777777" w:rsidR="00D116B7" w:rsidRDefault="00BA53BD">
            <w:pPr>
              <w:spacing w:before="120" w:afterLines="50"/>
              <w:rPr>
                <w:lang w:eastAsia="ja-JP"/>
              </w:rPr>
            </w:pPr>
            <w:r>
              <w:rPr>
                <w:rFonts w:hint="eastAsia"/>
                <w:lang w:eastAsia="zh-CN"/>
              </w:rPr>
              <w:t>ZTE</w:t>
            </w:r>
          </w:p>
        </w:tc>
        <w:tc>
          <w:tcPr>
            <w:tcW w:w="6520" w:type="dxa"/>
          </w:tcPr>
          <w:p w14:paraId="35478C34" w14:textId="77777777" w:rsidR="00D116B7" w:rsidRDefault="00BA53BD">
            <w:pPr>
              <w:spacing w:before="120" w:afterLines="50"/>
              <w:rPr>
                <w:lang w:eastAsia="zh-CN"/>
              </w:rPr>
            </w:pPr>
            <w:r>
              <w:rPr>
                <w:rFonts w:hint="eastAsia"/>
                <w:lang w:eastAsia="zh-CN"/>
              </w:rPr>
              <w:t>@QC,</w:t>
            </w:r>
          </w:p>
          <w:p w14:paraId="14DA63F6" w14:textId="77777777" w:rsidR="00D116B7" w:rsidRDefault="00BA53BD">
            <w:pPr>
              <w:spacing w:before="120" w:afterLines="50"/>
              <w:rPr>
                <w:lang w:eastAsia="zh-CN"/>
              </w:rPr>
            </w:pPr>
            <w:proofErr w:type="gramStart"/>
            <w:r>
              <w:rPr>
                <w:rFonts w:hint="eastAsia"/>
                <w:lang w:eastAsia="zh-CN"/>
              </w:rPr>
              <w:lastRenderedPageBreak/>
              <w:t>First  the</w:t>
            </w:r>
            <w:proofErr w:type="gramEnd"/>
            <w:r>
              <w:rPr>
                <w:rFonts w:hint="eastAsia"/>
                <w:lang w:eastAsia="zh-CN"/>
              </w:rPr>
              <w:t xml:space="preserve"> performance loss in MU-MIMO case is small and can be ignored as shown in our contribution. We believe there is no the performance loss in SU-MIMO case. But precoding SRS allow the UE focus power on target direction. </w:t>
            </w:r>
          </w:p>
          <w:p w14:paraId="19398945" w14:textId="77777777" w:rsidR="00D116B7" w:rsidRDefault="00BA53BD">
            <w:pPr>
              <w:spacing w:before="120" w:afterLines="50"/>
              <w:rPr>
                <w:bCs/>
                <w:sz w:val="24"/>
                <w:szCs w:val="24"/>
              </w:rPr>
            </w:pPr>
            <w:r>
              <w:rPr>
                <w:rFonts w:hint="eastAsia"/>
                <w:lang w:eastAsia="zh-CN"/>
              </w:rPr>
              <w:t xml:space="preserve">Second, in the case of x&lt;y, the L precoding beams can be </w:t>
            </w:r>
            <w:r>
              <w:rPr>
                <w:rFonts w:hint="eastAsia"/>
                <w:highlight w:val="yellow"/>
                <w:lang w:eastAsia="zh-CN"/>
              </w:rPr>
              <w:t>repeatedly</w:t>
            </w:r>
            <w:r>
              <w:rPr>
                <w:rFonts w:hint="eastAsia"/>
                <w:lang w:eastAsia="zh-CN"/>
              </w:rPr>
              <w:t xml:space="preserve"> transmitted by y/x times. Each </w:t>
            </w:r>
            <w:r>
              <w:rPr>
                <w:bCs/>
                <w:sz w:val="24"/>
                <w:szCs w:val="24"/>
              </w:rPr>
              <w:t xml:space="preserve">SRS ports correspond to L </w:t>
            </w:r>
            <w:proofErr w:type="spellStart"/>
            <w:r>
              <w:rPr>
                <w:rFonts w:hint="eastAsia"/>
                <w:bCs/>
                <w:sz w:val="24"/>
                <w:szCs w:val="24"/>
                <w:lang w:eastAsia="zh-CN"/>
              </w:rPr>
              <w:t>precoded</w:t>
            </w:r>
            <w:proofErr w:type="spellEnd"/>
            <w:r>
              <w:rPr>
                <w:rFonts w:hint="eastAsia"/>
                <w:bCs/>
                <w:sz w:val="24"/>
                <w:szCs w:val="24"/>
                <w:lang w:eastAsia="zh-CN"/>
              </w:rPr>
              <w:t xml:space="preserve"> beams</w:t>
            </w:r>
            <w:r>
              <w:rPr>
                <w:bCs/>
                <w:sz w:val="24"/>
                <w:szCs w:val="24"/>
              </w:rPr>
              <w:t xml:space="preserve"> such that each </w:t>
            </w:r>
            <w:proofErr w:type="spellStart"/>
            <w:r>
              <w:rPr>
                <w:rFonts w:hint="eastAsia"/>
                <w:bCs/>
                <w:sz w:val="24"/>
                <w:szCs w:val="24"/>
                <w:lang w:eastAsia="zh-CN"/>
              </w:rPr>
              <w:t>precoded</w:t>
            </w:r>
            <w:proofErr w:type="spellEnd"/>
            <w:r>
              <w:rPr>
                <w:rFonts w:hint="eastAsia"/>
                <w:bCs/>
                <w:sz w:val="24"/>
                <w:szCs w:val="24"/>
                <w:lang w:eastAsia="zh-CN"/>
              </w:rPr>
              <w:t xml:space="preserve"> beam</w:t>
            </w:r>
            <w:r>
              <w:rPr>
                <w:bCs/>
                <w:sz w:val="24"/>
                <w:szCs w:val="24"/>
              </w:rPr>
              <w:t xml:space="preserve"> is transmitted by Y SRS ports, and each of the Y SRS ports corresponds to L </w:t>
            </w:r>
            <w:proofErr w:type="spellStart"/>
            <w:r>
              <w:rPr>
                <w:rFonts w:hint="eastAsia"/>
                <w:bCs/>
                <w:sz w:val="24"/>
                <w:szCs w:val="24"/>
                <w:lang w:eastAsia="zh-CN"/>
              </w:rPr>
              <w:t>precoded</w:t>
            </w:r>
            <w:proofErr w:type="spellEnd"/>
            <w:r>
              <w:rPr>
                <w:rFonts w:hint="eastAsia"/>
                <w:bCs/>
                <w:sz w:val="24"/>
                <w:szCs w:val="24"/>
                <w:lang w:eastAsia="zh-CN"/>
              </w:rPr>
              <w:t xml:space="preserve"> beams</w:t>
            </w:r>
            <w:r>
              <w:rPr>
                <w:bCs/>
                <w:sz w:val="24"/>
                <w:szCs w:val="24"/>
              </w:rPr>
              <w:t xml:space="preserve">. </w:t>
            </w:r>
            <w:r>
              <w:rPr>
                <w:rFonts w:hint="eastAsia"/>
                <w:bCs/>
                <w:sz w:val="24"/>
                <w:szCs w:val="24"/>
                <w:lang w:eastAsia="zh-CN"/>
              </w:rPr>
              <w:t>For example</w:t>
            </w:r>
            <w:r>
              <w:rPr>
                <w:bCs/>
                <w:sz w:val="24"/>
                <w:szCs w:val="24"/>
              </w:rPr>
              <w:t>, the signal model used is:</w:t>
            </w:r>
          </w:p>
          <w:p w14:paraId="4F53D8AF" w14:textId="77777777" w:rsidR="00D116B7" w:rsidRDefault="005B29DA">
            <w:pPr>
              <w:tabs>
                <w:tab w:val="left" w:pos="1080"/>
              </w:tabs>
              <w:spacing w:after="0" w:line="360" w:lineRule="auto"/>
              <w:ind w:firstLine="720"/>
              <w:jc w:val="center"/>
              <w:rPr>
                <w:bCs/>
                <w:sz w:val="24"/>
                <w:szCs w:val="24"/>
              </w:rPr>
            </w:pPr>
            <w:r w:rsidRPr="005B29DA">
              <w:rPr>
                <w:bCs/>
                <w:noProof/>
                <w:position w:val="-68"/>
                <w:sz w:val="24"/>
                <w:szCs w:val="24"/>
              </w:rPr>
              <w:object w:dxaOrig="3317" w:dyaOrig="1466" w14:anchorId="21F8C433">
                <v:shape id="_x0000_i1029" type="#_x0000_t75" alt="" style="width:164.25pt;height:73.5pt;mso-width-percent:0;mso-height-percent:0;mso-width-percent:0;mso-height-percent:0" o:ole="">
                  <v:imagedata r:id="rId19" o:title=""/>
                </v:shape>
                <o:OLEObject Type="Embed" ProgID="Equation.3" ShapeID="_x0000_i1029" DrawAspect="Content" ObjectID="_1722753508" r:id="rId20"/>
              </w:object>
            </w:r>
            <w:r w:rsidR="00BA53BD">
              <w:rPr>
                <w:bCs/>
                <w:sz w:val="24"/>
                <w:szCs w:val="24"/>
              </w:rPr>
              <w:t>.</w:t>
            </w:r>
          </w:p>
          <w:p w14:paraId="5EAC8963" w14:textId="77777777" w:rsidR="00D116B7" w:rsidRDefault="00BA53BD">
            <w:pPr>
              <w:spacing w:after="0" w:line="360" w:lineRule="auto"/>
              <w:rPr>
                <w:bCs/>
                <w:sz w:val="24"/>
                <w:szCs w:val="24"/>
                <w:lang w:eastAsia="zh-CN"/>
              </w:rPr>
            </w:pPr>
            <w:proofErr w:type="spellStart"/>
            <w:r>
              <w:rPr>
                <w:bCs/>
                <w:i/>
                <w:iCs/>
                <w:sz w:val="24"/>
                <w:szCs w:val="24"/>
              </w:rPr>
              <w:t>s</w:t>
            </w:r>
            <w:r>
              <w:rPr>
                <w:bCs/>
                <w:i/>
                <w:iCs/>
                <w:sz w:val="24"/>
                <w:szCs w:val="24"/>
                <w:vertAlign w:val="subscript"/>
              </w:rPr>
              <w:t>i</w:t>
            </w:r>
            <w:proofErr w:type="spellEnd"/>
            <w:r>
              <w:rPr>
                <w:bCs/>
                <w:sz w:val="24"/>
                <w:szCs w:val="24"/>
              </w:rPr>
              <w:t xml:space="preserve"> for </w:t>
            </w:r>
            <w:proofErr w:type="spellStart"/>
            <w:r>
              <w:rPr>
                <w:bCs/>
                <w:sz w:val="24"/>
                <w:szCs w:val="24"/>
              </w:rPr>
              <w:t>i</w:t>
            </w:r>
            <w:proofErr w:type="spellEnd"/>
            <w:r>
              <w:rPr>
                <w:bCs/>
                <w:sz w:val="24"/>
                <w:szCs w:val="24"/>
              </w:rPr>
              <w:t xml:space="preserve"> = 1, 2, 3, 4 corresponds to the </w:t>
            </w:r>
            <w:proofErr w:type="spellStart"/>
            <w:r>
              <w:rPr>
                <w:bCs/>
                <w:sz w:val="24"/>
                <w:szCs w:val="24"/>
              </w:rPr>
              <w:t>i-th</w:t>
            </w:r>
            <w:proofErr w:type="spellEnd"/>
            <w:r>
              <w:rPr>
                <w:bCs/>
                <w:sz w:val="24"/>
                <w:szCs w:val="24"/>
              </w:rPr>
              <w:t xml:space="preserve"> </w:t>
            </w:r>
            <w:proofErr w:type="spellStart"/>
            <w:r>
              <w:rPr>
                <w:rFonts w:hint="eastAsia"/>
                <w:bCs/>
                <w:sz w:val="24"/>
                <w:szCs w:val="24"/>
                <w:lang w:eastAsia="zh-CN"/>
              </w:rPr>
              <w:t>precoded</w:t>
            </w:r>
            <w:proofErr w:type="spellEnd"/>
            <w:r>
              <w:rPr>
                <w:rFonts w:hint="eastAsia"/>
                <w:bCs/>
                <w:sz w:val="24"/>
                <w:szCs w:val="24"/>
                <w:lang w:eastAsia="zh-CN"/>
              </w:rPr>
              <w:t xml:space="preserve"> beams</w:t>
            </w:r>
            <w:r>
              <w:rPr>
                <w:bCs/>
                <w:sz w:val="24"/>
                <w:szCs w:val="24"/>
              </w:rPr>
              <w:t>,</w:t>
            </w:r>
            <w:r>
              <w:rPr>
                <w:rFonts w:hint="eastAsia"/>
                <w:bCs/>
                <w:sz w:val="24"/>
                <w:szCs w:val="24"/>
                <w:lang w:eastAsia="zh-CN"/>
              </w:rPr>
              <w:t xml:space="preserve"> </w:t>
            </w:r>
            <w:proofErr w:type="spellStart"/>
            <w:r>
              <w:rPr>
                <w:rFonts w:hint="eastAsia"/>
                <w:bCs/>
                <w:sz w:val="24"/>
                <w:szCs w:val="24"/>
                <w:lang w:eastAsia="zh-CN"/>
              </w:rPr>
              <w:t>i.e</w:t>
            </w:r>
            <w:proofErr w:type="spellEnd"/>
            <w:r>
              <w:rPr>
                <w:bCs/>
                <w:sz w:val="24"/>
                <w:szCs w:val="24"/>
              </w:rPr>
              <w:t xml:space="preserve"> </w:t>
            </w:r>
            <w:proofErr w:type="spellStart"/>
            <w:r>
              <w:rPr>
                <w:bCs/>
                <w:sz w:val="24"/>
                <w:szCs w:val="24"/>
              </w:rPr>
              <w:t>i-th</w:t>
            </w:r>
            <w:proofErr w:type="spellEnd"/>
            <w:r>
              <w:rPr>
                <w:bCs/>
                <w:sz w:val="24"/>
                <w:szCs w:val="24"/>
              </w:rPr>
              <w:t xml:space="preserve"> beamformed SRS port</w:t>
            </w:r>
            <w:r>
              <w:rPr>
                <w:rFonts w:hint="eastAsia"/>
                <w:bCs/>
                <w:sz w:val="24"/>
                <w:szCs w:val="24"/>
                <w:lang w:eastAsia="zh-CN"/>
              </w:rPr>
              <w:t xml:space="preserve">. </w:t>
            </w:r>
            <w:r w:rsidR="005B29DA" w:rsidRPr="005B29DA">
              <w:rPr>
                <w:rFonts w:hint="eastAsia"/>
                <w:bCs/>
                <w:noProof/>
                <w:position w:val="-14"/>
                <w:sz w:val="24"/>
                <w:szCs w:val="24"/>
                <w:lang w:eastAsia="zh-CN"/>
              </w:rPr>
              <w:object w:dxaOrig="1766" w:dyaOrig="386" w14:anchorId="5F8B9DC2">
                <v:shape id="_x0000_i1030" type="#_x0000_t75" alt="" style="width:88.5pt;height:19.5pt;mso-width-percent:0;mso-height-percent:0;mso-width-percent:0;mso-height-percent:0" o:ole="">
                  <v:imagedata r:id="rId21" o:title=""/>
                </v:shape>
                <o:OLEObject Type="Embed" ProgID="Equation.3" ShapeID="_x0000_i1030" DrawAspect="Content" ObjectID="_1722753509" r:id="rId22"/>
              </w:object>
            </w:r>
            <w:r>
              <w:rPr>
                <w:rFonts w:hint="eastAsia"/>
                <w:bCs/>
                <w:sz w:val="24"/>
                <w:szCs w:val="24"/>
                <w:lang w:eastAsia="zh-CN"/>
              </w:rPr>
              <w:t xml:space="preserve"> </w:t>
            </w:r>
            <w:proofErr w:type="gramStart"/>
            <w:r>
              <w:rPr>
                <w:rFonts w:hint="eastAsia"/>
                <w:bCs/>
                <w:sz w:val="24"/>
                <w:szCs w:val="24"/>
                <w:lang w:eastAsia="zh-CN"/>
              </w:rPr>
              <w:t>is</w:t>
            </w:r>
            <w:proofErr w:type="gramEnd"/>
            <w:r>
              <w:rPr>
                <w:rFonts w:hint="eastAsia"/>
                <w:bCs/>
                <w:sz w:val="24"/>
                <w:szCs w:val="24"/>
                <w:lang w:eastAsia="zh-CN"/>
              </w:rPr>
              <w:t xml:space="preserve"> 8 Rx ports at UE side. x=2, y=8, then </w:t>
            </w:r>
            <w:proofErr w:type="gramStart"/>
            <w:r>
              <w:rPr>
                <w:rFonts w:hint="eastAsia"/>
                <w:bCs/>
                <w:sz w:val="24"/>
                <w:szCs w:val="24"/>
                <w:lang w:eastAsia="zh-CN"/>
              </w:rPr>
              <w:t xml:space="preserve">the  </w:t>
            </w:r>
            <w:r>
              <w:rPr>
                <w:bCs/>
                <w:sz w:val="24"/>
                <w:szCs w:val="24"/>
              </w:rPr>
              <w:t>L</w:t>
            </w:r>
            <w:proofErr w:type="gramEnd"/>
            <w:r>
              <w:rPr>
                <w:bCs/>
                <w:sz w:val="24"/>
                <w:szCs w:val="24"/>
              </w:rPr>
              <w:t xml:space="preserve"> </w:t>
            </w:r>
            <w:proofErr w:type="spellStart"/>
            <w:r>
              <w:rPr>
                <w:rFonts w:hint="eastAsia"/>
                <w:bCs/>
                <w:sz w:val="24"/>
                <w:szCs w:val="24"/>
                <w:lang w:eastAsia="zh-CN"/>
              </w:rPr>
              <w:t>precoded</w:t>
            </w:r>
            <w:proofErr w:type="spellEnd"/>
            <w:r>
              <w:rPr>
                <w:rFonts w:hint="eastAsia"/>
                <w:bCs/>
                <w:sz w:val="24"/>
                <w:szCs w:val="24"/>
                <w:lang w:eastAsia="zh-CN"/>
              </w:rPr>
              <w:t xml:space="preserve"> beams  are repeatedly transmitted by y/x times. </w:t>
            </w:r>
          </w:p>
          <w:p w14:paraId="1C1F96AD" w14:textId="77777777" w:rsidR="00D116B7" w:rsidRDefault="00BA53BD">
            <w:pPr>
              <w:spacing w:after="0" w:line="360" w:lineRule="auto"/>
              <w:rPr>
                <w:bCs/>
                <w:sz w:val="24"/>
                <w:szCs w:val="24"/>
                <w:lang w:eastAsia="zh-CN"/>
              </w:rPr>
            </w:pPr>
            <w:r>
              <w:rPr>
                <w:rFonts w:hint="eastAsia"/>
                <w:bCs/>
                <w:sz w:val="24"/>
                <w:szCs w:val="24"/>
                <w:lang w:eastAsia="zh-CN"/>
              </w:rPr>
              <w:t xml:space="preserve">Third, the number of </w:t>
            </w:r>
            <w:proofErr w:type="spellStart"/>
            <w:r>
              <w:rPr>
                <w:rFonts w:hint="eastAsia"/>
                <w:bCs/>
                <w:sz w:val="24"/>
                <w:szCs w:val="24"/>
                <w:lang w:eastAsia="zh-CN"/>
              </w:rPr>
              <w:t>precoded</w:t>
            </w:r>
            <w:proofErr w:type="spellEnd"/>
            <w:r>
              <w:rPr>
                <w:rFonts w:hint="eastAsia"/>
                <w:bCs/>
                <w:sz w:val="24"/>
                <w:szCs w:val="24"/>
                <w:lang w:eastAsia="zh-CN"/>
              </w:rPr>
              <w:t xml:space="preserve"> SRS ports L can be DL rank or more than DL rank and less than or number of receiving antennas of UE. The L can be configured by gNB.  </w:t>
            </w:r>
          </w:p>
          <w:p w14:paraId="02E41A0E" w14:textId="77777777" w:rsidR="00D116B7" w:rsidRDefault="00BA53BD">
            <w:pPr>
              <w:spacing w:before="120" w:afterLines="50"/>
              <w:rPr>
                <w:lang w:eastAsia="ja-JP"/>
              </w:rPr>
            </w:pPr>
            <w:r>
              <w:rPr>
                <w:rFonts w:hint="eastAsia"/>
                <w:lang w:eastAsia="zh-CN"/>
              </w:rPr>
              <w:t xml:space="preserve">@ OPPO, it is same as </w:t>
            </w:r>
            <w:proofErr w:type="spellStart"/>
            <w:r>
              <w:rPr>
                <w:rFonts w:hint="eastAsia"/>
                <w:lang w:eastAsia="zh-CN"/>
              </w:rPr>
              <w:t>non codebook</w:t>
            </w:r>
            <w:proofErr w:type="spellEnd"/>
            <w:r>
              <w:rPr>
                <w:rFonts w:hint="eastAsia"/>
                <w:lang w:eastAsia="zh-CN"/>
              </w:rPr>
              <w:t xml:space="preserve"> </w:t>
            </w:r>
            <w:proofErr w:type="spellStart"/>
            <w:r>
              <w:rPr>
                <w:rFonts w:hint="eastAsia"/>
                <w:lang w:eastAsia="zh-CN"/>
              </w:rPr>
              <w:t>SRS.The</w:t>
            </w:r>
            <w:proofErr w:type="spellEnd"/>
            <w:r>
              <w:rPr>
                <w:rFonts w:hint="eastAsia"/>
                <w:lang w:eastAsia="zh-CN"/>
              </w:rPr>
              <w:t xml:space="preserve"> UE with the ability to support SRS for </w:t>
            </w:r>
            <w:proofErr w:type="spellStart"/>
            <w:r>
              <w:rPr>
                <w:rFonts w:hint="eastAsia"/>
                <w:lang w:eastAsia="zh-CN"/>
              </w:rPr>
              <w:t>non codebook</w:t>
            </w:r>
            <w:proofErr w:type="spellEnd"/>
            <w:r>
              <w:rPr>
                <w:rFonts w:hint="eastAsia"/>
                <w:lang w:eastAsia="zh-CN"/>
              </w:rPr>
              <w:t xml:space="preserve">, it also can  support </w:t>
            </w:r>
            <w:proofErr w:type="spellStart"/>
            <w:r>
              <w:rPr>
                <w:rFonts w:hint="eastAsia"/>
                <w:lang w:eastAsia="zh-CN"/>
              </w:rPr>
              <w:t>precoded</w:t>
            </w:r>
            <w:proofErr w:type="spellEnd"/>
            <w:r>
              <w:rPr>
                <w:rFonts w:hint="eastAsia"/>
                <w:lang w:eastAsia="zh-CN"/>
              </w:rPr>
              <w:t xml:space="preserve"> SRS for antenna switching</w:t>
            </w:r>
          </w:p>
        </w:tc>
      </w:tr>
      <w:tr w:rsidR="00D116B7" w14:paraId="521D316C" w14:textId="77777777">
        <w:tc>
          <w:tcPr>
            <w:tcW w:w="2830" w:type="dxa"/>
          </w:tcPr>
          <w:p w14:paraId="36930F47" w14:textId="77777777" w:rsidR="00D116B7" w:rsidRDefault="00BA53BD">
            <w:pPr>
              <w:spacing w:before="120" w:afterLines="50"/>
              <w:rPr>
                <w:rFonts w:eastAsia="MS Mincho"/>
                <w:lang w:eastAsia="ja-JP"/>
              </w:rPr>
            </w:pPr>
            <w:r>
              <w:rPr>
                <w:rFonts w:eastAsia="MS Mincho"/>
                <w:lang w:eastAsia="ja-JP"/>
              </w:rPr>
              <w:lastRenderedPageBreak/>
              <w:t>Futurewei</w:t>
            </w:r>
          </w:p>
        </w:tc>
        <w:tc>
          <w:tcPr>
            <w:tcW w:w="6520" w:type="dxa"/>
          </w:tcPr>
          <w:p w14:paraId="42BDE6A8" w14:textId="77777777" w:rsidR="00D116B7" w:rsidRDefault="00BA53BD">
            <w:pPr>
              <w:spacing w:before="120" w:afterLines="50"/>
              <w:rPr>
                <w:rFonts w:eastAsia="MS Mincho"/>
                <w:lang w:eastAsia="ja-JP"/>
              </w:rPr>
            </w:pPr>
            <w:r>
              <w:rPr>
                <w:rFonts w:eastAsia="MS Mincho"/>
                <w:lang w:eastAsia="ja-JP"/>
              </w:rPr>
              <w:t xml:space="preserve">@Google, OPPO, DOCOMO: The </w:t>
            </w:r>
            <w:proofErr w:type="spellStart"/>
            <w:r>
              <w:rPr>
                <w:rFonts w:eastAsia="MS Mincho"/>
                <w:lang w:eastAsia="ja-JP"/>
              </w:rPr>
              <w:t>precoded</w:t>
            </w:r>
            <w:proofErr w:type="spellEnd"/>
            <w:r>
              <w:rPr>
                <w:rFonts w:eastAsia="MS Mincho"/>
                <w:lang w:eastAsia="ja-JP"/>
              </w:rPr>
              <w:t xml:space="preserve"> SRS for AS could be very similar to SRS for NCB. It seems that your questions can be answered in the same way as for NCB.</w:t>
            </w:r>
          </w:p>
          <w:p w14:paraId="0A469DB7" w14:textId="77777777" w:rsidR="00D116B7" w:rsidRDefault="00BA53BD">
            <w:pPr>
              <w:spacing w:before="120" w:afterLines="50"/>
              <w:rPr>
                <w:rFonts w:eastAsia="MS Mincho"/>
                <w:lang w:eastAsia="ja-JP"/>
              </w:rPr>
            </w:pPr>
            <w:r>
              <w:rPr>
                <w:rFonts w:eastAsia="MS Mincho"/>
                <w:lang w:eastAsia="ja-JP"/>
              </w:rPr>
              <w:t xml:space="preserve">@QC: Our previous SLS results showed that </w:t>
            </w:r>
            <w:proofErr w:type="spellStart"/>
            <w:r>
              <w:rPr>
                <w:rFonts w:eastAsia="MS Mincho"/>
                <w:lang w:eastAsia="ja-JP"/>
              </w:rPr>
              <w:t>precoded</w:t>
            </w:r>
            <w:proofErr w:type="spellEnd"/>
            <w:r>
              <w:rPr>
                <w:rFonts w:eastAsia="MS Mincho"/>
                <w:lang w:eastAsia="ja-JP"/>
              </w:rPr>
              <w:t xml:space="preserve"> SRS can have significant DL throughput benefits (with some advanced designs as provided in Rel-17 SRS </w:t>
            </w:r>
            <w:proofErr w:type="spellStart"/>
            <w:r>
              <w:rPr>
                <w:rFonts w:eastAsia="MS Mincho"/>
                <w:lang w:eastAsia="ja-JP"/>
              </w:rPr>
              <w:t>tdocs</w:t>
            </w:r>
            <w:proofErr w:type="spellEnd"/>
            <w:r>
              <w:rPr>
                <w:rFonts w:eastAsia="MS Mincho"/>
                <w:lang w:eastAsia="ja-JP"/>
              </w:rPr>
              <w:t xml:space="preserve">), even if the </w:t>
            </w:r>
            <w:proofErr w:type="spellStart"/>
            <w:r>
              <w:rPr>
                <w:rFonts w:eastAsia="MS Mincho"/>
                <w:lang w:eastAsia="ja-JP"/>
              </w:rPr>
              <w:t>gNBs</w:t>
            </w:r>
            <w:proofErr w:type="spellEnd"/>
            <w:r>
              <w:rPr>
                <w:rFonts w:eastAsia="MS Mincho"/>
                <w:lang w:eastAsia="ja-JP"/>
              </w:rPr>
              <w:t xml:space="preserve"> have only CSI of the </w:t>
            </w:r>
            <w:proofErr w:type="spellStart"/>
            <w:r>
              <w:rPr>
                <w:rFonts w:eastAsia="MS Mincho"/>
                <w:lang w:eastAsia="ja-JP"/>
              </w:rPr>
              <w:t>precoded</w:t>
            </w:r>
            <w:proofErr w:type="spellEnd"/>
            <w:r>
              <w:rPr>
                <w:rFonts w:eastAsia="MS Mincho"/>
                <w:lang w:eastAsia="ja-JP"/>
              </w:rPr>
              <w:t xml:space="preserve"> channel with only some or all UE antennas. The reason is because the </w:t>
            </w:r>
            <w:proofErr w:type="spellStart"/>
            <w:r>
              <w:rPr>
                <w:rFonts w:eastAsia="MS Mincho"/>
                <w:lang w:eastAsia="ja-JP"/>
              </w:rPr>
              <w:t>gNBs</w:t>
            </w:r>
            <w:proofErr w:type="spellEnd"/>
            <w:r>
              <w:rPr>
                <w:rFonts w:eastAsia="MS Mincho"/>
                <w:lang w:eastAsia="ja-JP"/>
              </w:rPr>
              <w:t xml:space="preserve"> have a large number of Tx/Rx antennas, which makes MU pairing relatively easy. In our view, </w:t>
            </w:r>
            <w:proofErr w:type="spellStart"/>
            <w:r>
              <w:rPr>
                <w:rFonts w:eastAsia="MS Mincho"/>
                <w:lang w:eastAsia="ja-JP"/>
              </w:rPr>
              <w:t>precoded</w:t>
            </w:r>
            <w:proofErr w:type="spellEnd"/>
            <w:r>
              <w:rPr>
                <w:rFonts w:eastAsia="MS Mincho"/>
                <w:lang w:eastAsia="ja-JP"/>
              </w:rPr>
              <w:t xml:space="preserve"> SRS for AS can be a necessary step for many advanced enhancements for TDD/FDD massive MIMO.</w:t>
            </w:r>
          </w:p>
        </w:tc>
      </w:tr>
      <w:tr w:rsidR="00D116B7" w14:paraId="6B5CD74C" w14:textId="77777777">
        <w:tc>
          <w:tcPr>
            <w:tcW w:w="2830" w:type="dxa"/>
          </w:tcPr>
          <w:p w14:paraId="44FDE210"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5AD653E1" w14:textId="77777777" w:rsidR="00D116B7" w:rsidRDefault="00BA53BD">
            <w:pPr>
              <w:spacing w:before="120" w:afterLines="50"/>
              <w:rPr>
                <w:rFonts w:eastAsia="MS Mincho"/>
                <w:lang w:eastAsia="ja-JP"/>
              </w:rPr>
            </w:pPr>
            <w:r>
              <w:rPr>
                <w:rFonts w:eastAsia="MS Mincho"/>
                <w:lang w:eastAsia="ja-JP"/>
              </w:rPr>
              <w:t xml:space="preserve">We propose to deprioritize this solution, agree with QC’s concerns. </w:t>
            </w:r>
          </w:p>
        </w:tc>
      </w:tr>
      <w:tr w:rsidR="00D116B7" w14:paraId="71F90E06" w14:textId="77777777">
        <w:tc>
          <w:tcPr>
            <w:tcW w:w="2830" w:type="dxa"/>
          </w:tcPr>
          <w:p w14:paraId="63BC6269"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4D185440" w14:textId="77777777" w:rsidR="00D116B7" w:rsidRDefault="00BA53BD">
            <w:pPr>
              <w:spacing w:before="120" w:afterLines="50"/>
              <w:rPr>
                <w:rFonts w:eastAsia="MS Mincho"/>
                <w:lang w:eastAsia="ja-JP"/>
              </w:rPr>
            </w:pPr>
            <w:r>
              <w:rPr>
                <w:rFonts w:eastAsia="MS Mincho"/>
                <w:lang w:eastAsia="ja-JP"/>
              </w:rPr>
              <w:t xml:space="preserve">@ ZTE, Futurewei: Regarding performance loss in MU-MIMO, we were wondering what is the precoding used in the evaluation (for baseline and for </w:t>
            </w:r>
            <w:proofErr w:type="spellStart"/>
            <w:r>
              <w:rPr>
                <w:rFonts w:eastAsia="MS Mincho"/>
                <w:lang w:eastAsia="ja-JP"/>
              </w:rPr>
              <w:t>precoded</w:t>
            </w:r>
            <w:proofErr w:type="spellEnd"/>
            <w:r>
              <w:rPr>
                <w:rFonts w:eastAsia="MS Mincho"/>
                <w:lang w:eastAsia="ja-JP"/>
              </w:rPr>
              <w:t xml:space="preserve"> SRS)? Our understanding is that ZF (or any precoder with interference nulling toward co-scheduled UEs) can no longer be used with </w:t>
            </w:r>
            <w:proofErr w:type="spellStart"/>
            <w:r>
              <w:rPr>
                <w:rFonts w:eastAsia="MS Mincho"/>
                <w:lang w:eastAsia="ja-JP"/>
              </w:rPr>
              <w:t>precoded</w:t>
            </w:r>
            <w:proofErr w:type="spellEnd"/>
            <w:r>
              <w:rPr>
                <w:rFonts w:eastAsia="MS Mincho"/>
                <w:lang w:eastAsia="ja-JP"/>
              </w:rPr>
              <w:t xml:space="preserve"> SRS. In order to do interference nulling, </w:t>
            </w:r>
            <w:r>
              <w:rPr>
                <w:rFonts w:eastAsia="MS Mincho"/>
                <w:lang w:eastAsia="ja-JP"/>
              </w:rPr>
              <w:lastRenderedPageBreak/>
              <w:t>the full channel matrix to all UEs are needed, and also the rank can no longer be decided by the UE as it depends on other UEs’ channel. Also, what is the SRS periodicity, CSI-RS periodicity (to obtain precoding) and number of co-scheduled UEs?</w:t>
            </w:r>
          </w:p>
          <w:p w14:paraId="3964E9A0" w14:textId="77777777" w:rsidR="00D116B7" w:rsidRDefault="00BA53BD">
            <w:pPr>
              <w:spacing w:before="120" w:afterLines="50"/>
              <w:rPr>
                <w:rFonts w:eastAsia="MS Mincho"/>
                <w:lang w:eastAsia="ja-JP"/>
              </w:rPr>
            </w:pPr>
            <w:r>
              <w:rPr>
                <w:rFonts w:eastAsia="MS Mincho"/>
                <w:lang w:eastAsia="ja-JP"/>
              </w:rPr>
              <w:t xml:space="preserve">@ ZTE: For x=1 and y=4 (1T4R), can you please clarify how SRS overhead reduction is achieved? Let’s assume DL rank L=1 in this case. </w:t>
            </w:r>
          </w:p>
          <w:p w14:paraId="6F6378D0" w14:textId="77777777" w:rsidR="00D116B7" w:rsidRDefault="00BA53BD">
            <w:pPr>
              <w:spacing w:before="120" w:afterLines="50"/>
              <w:rPr>
                <w:rFonts w:eastAsia="MS Mincho"/>
                <w:lang w:eastAsia="ja-JP"/>
              </w:rPr>
            </w:pPr>
            <w:r>
              <w:rPr>
                <w:rFonts w:eastAsia="MS Mincho"/>
                <w:lang w:eastAsia="ja-JP"/>
              </w:rPr>
              <w:t xml:space="preserve">Similarly, for the example you mentioned above (2T8R), it seems that even when DL rank is 1, 4 SRS transmissions are still needed. More importantly, precoding cannot be across more than 2 SRS ports. Is that correct understanding? In other words, a “virtual SRS port” can only be from 2 actual antennas (as UE cannot transmit from more than 2 antennas). If that’s the case, what is the performance loss in this case as a result of not being able to </w:t>
            </w:r>
            <w:proofErr w:type="spellStart"/>
            <w:r>
              <w:rPr>
                <w:rFonts w:eastAsia="MS Mincho"/>
                <w:lang w:eastAsia="ja-JP"/>
              </w:rPr>
              <w:t>precode</w:t>
            </w:r>
            <w:proofErr w:type="spellEnd"/>
            <w:r>
              <w:rPr>
                <w:rFonts w:eastAsia="MS Mincho"/>
                <w:lang w:eastAsia="ja-JP"/>
              </w:rPr>
              <w:t xml:space="preserve"> over 8 Tx antennas?</w:t>
            </w:r>
          </w:p>
          <w:p w14:paraId="561EADA9" w14:textId="77777777" w:rsidR="00D116B7" w:rsidRDefault="00BA53BD">
            <w:pPr>
              <w:spacing w:before="120" w:afterLines="50"/>
              <w:rPr>
                <w:rFonts w:eastAsia="MS Mincho"/>
                <w:lang w:eastAsia="ja-JP"/>
              </w:rPr>
            </w:pPr>
            <w:r>
              <w:rPr>
                <w:rFonts w:eastAsia="MS Mincho"/>
                <w:lang w:eastAsia="ja-JP"/>
              </w:rPr>
              <w:t>@ Futurewei: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w:t>
            </w:r>
          </w:p>
        </w:tc>
      </w:tr>
      <w:tr w:rsidR="00D116B7" w14:paraId="67638FAD" w14:textId="77777777">
        <w:tc>
          <w:tcPr>
            <w:tcW w:w="2830" w:type="dxa"/>
          </w:tcPr>
          <w:p w14:paraId="7A9BF004" w14:textId="77777777" w:rsidR="00D116B7" w:rsidRDefault="00BA53BD">
            <w:pPr>
              <w:spacing w:before="120" w:afterLines="50"/>
              <w:rPr>
                <w:rFonts w:eastAsia="MS Mincho"/>
                <w:lang w:eastAsia="ja-JP"/>
              </w:rPr>
            </w:pPr>
            <w:r>
              <w:rPr>
                <w:rFonts w:eastAsia="Microsoft YaHei"/>
                <w:lang w:eastAsia="zh-CN"/>
              </w:rPr>
              <w:lastRenderedPageBreak/>
              <w:t>Lenovo</w:t>
            </w:r>
          </w:p>
        </w:tc>
        <w:tc>
          <w:tcPr>
            <w:tcW w:w="6520" w:type="dxa"/>
          </w:tcPr>
          <w:p w14:paraId="4B53C2C3" w14:textId="77777777" w:rsidR="00D116B7" w:rsidRDefault="00BA53BD">
            <w:pPr>
              <w:spacing w:before="120" w:afterLines="50"/>
              <w:rPr>
                <w:rFonts w:eastAsia="MS Mincho"/>
                <w:lang w:eastAsia="ja-JP"/>
              </w:rPr>
            </w:pPr>
            <w:r>
              <w:rPr>
                <w:rFonts w:eastAsia="Microsoft YaHei"/>
                <w:lang w:eastAsia="zh-CN"/>
              </w:rPr>
              <w:t xml:space="preserve">We think </w:t>
            </w:r>
            <w:r>
              <w:t>multiple CSI-RS resources have to be configured although this scheme is for TDD system and this will increase CSI-RS overhead. Also, our preference is to defer the discussion on this point until the CSI-RS association per TRP for CJT is decided in CSI agenda 9.1.2</w:t>
            </w:r>
          </w:p>
        </w:tc>
      </w:tr>
      <w:tr w:rsidR="00D116B7" w14:paraId="23C97B9F" w14:textId="77777777">
        <w:tc>
          <w:tcPr>
            <w:tcW w:w="2830" w:type="dxa"/>
          </w:tcPr>
          <w:p w14:paraId="718BBBB5" w14:textId="77777777" w:rsidR="00D116B7" w:rsidRDefault="00BA53BD">
            <w:pPr>
              <w:spacing w:before="120" w:afterLines="50"/>
              <w:rPr>
                <w:rFonts w:eastAsia="Microsoft YaHei"/>
                <w:lang w:eastAsia="zh-CN"/>
              </w:rPr>
            </w:pPr>
            <w:r>
              <w:rPr>
                <w:rFonts w:eastAsia="MS Mincho"/>
                <w:lang w:eastAsia="ja-JP"/>
              </w:rPr>
              <w:t>Nokia/NSB</w:t>
            </w:r>
          </w:p>
        </w:tc>
        <w:tc>
          <w:tcPr>
            <w:tcW w:w="6520" w:type="dxa"/>
          </w:tcPr>
          <w:p w14:paraId="18AD031F" w14:textId="77777777" w:rsidR="00D116B7" w:rsidRDefault="00BA53BD">
            <w:pPr>
              <w:spacing w:before="120" w:afterLines="50"/>
              <w:rPr>
                <w:rFonts w:eastAsia="MS Mincho"/>
                <w:lang w:eastAsia="ja-JP"/>
              </w:rPr>
            </w:pPr>
            <w:r>
              <w:rPr>
                <w:rFonts w:eastAsia="MS Mincho"/>
                <w:lang w:eastAsia="ja-JP"/>
              </w:rPr>
              <w:t xml:space="preserve">We have fine to discuss this further. </w:t>
            </w:r>
          </w:p>
          <w:p w14:paraId="405D732F" w14:textId="77777777" w:rsidR="00D116B7" w:rsidRDefault="00BA53BD">
            <w:pPr>
              <w:spacing w:before="120" w:afterLines="50"/>
              <w:rPr>
                <w:rFonts w:eastAsia="Microsoft YaHei"/>
              </w:rPr>
            </w:pPr>
            <w:r>
              <w:rPr>
                <w:rFonts w:eastAsia="MS Mincho"/>
                <w:lang w:eastAsia="ja-JP"/>
              </w:rPr>
              <w:t xml:space="preserve">We think that achievable gains (e.g. coverage and capacity) are not limited </w:t>
            </w:r>
            <w:proofErr w:type="gramStart"/>
            <w:r>
              <w:rPr>
                <w:rFonts w:eastAsia="MS Mincho"/>
                <w:lang w:eastAsia="ja-JP"/>
              </w:rPr>
              <w:t xml:space="preserve">to  </w:t>
            </w:r>
            <w:r>
              <w:rPr>
                <w:rFonts w:eastAsia="Microsoft YaHei"/>
              </w:rPr>
              <w:t>&gt;</w:t>
            </w:r>
            <w:proofErr w:type="gramEnd"/>
            <w:r>
              <w:rPr>
                <w:rFonts w:eastAsia="Microsoft YaHei"/>
              </w:rPr>
              <w:t>= 4Tx UE.</w:t>
            </w:r>
          </w:p>
          <w:p w14:paraId="5C18B162" w14:textId="77777777" w:rsidR="00D116B7" w:rsidRDefault="00BA53BD">
            <w:pPr>
              <w:spacing w:before="120" w:afterLines="50"/>
              <w:rPr>
                <w:rFonts w:eastAsia="Microsoft YaHei"/>
              </w:rPr>
            </w:pPr>
            <w:r>
              <w:rPr>
                <w:rFonts w:eastAsia="Microsoft YaHei"/>
              </w:rPr>
              <w:t xml:space="preserve">Since resource configurations for </w:t>
            </w:r>
            <w:proofErr w:type="spellStart"/>
            <w:r>
              <w:rPr>
                <w:rFonts w:eastAsia="Microsoft YaHei"/>
              </w:rPr>
              <w:t>precoded</w:t>
            </w:r>
            <w:proofErr w:type="spellEnd"/>
            <w:r>
              <w:rPr>
                <w:rFonts w:eastAsia="Microsoft YaHei"/>
              </w:rPr>
              <w:t xml:space="preserve"> and non-coded UL SRS are different, network needs to anyhow indicate whether the UE applies </w:t>
            </w:r>
            <w:proofErr w:type="spellStart"/>
            <w:r>
              <w:rPr>
                <w:rFonts w:eastAsia="Microsoft YaHei"/>
              </w:rPr>
              <w:t>precoded</w:t>
            </w:r>
            <w:proofErr w:type="spellEnd"/>
            <w:r>
              <w:rPr>
                <w:rFonts w:eastAsia="Microsoft YaHei"/>
              </w:rPr>
              <w:t xml:space="preserve"> or non-</w:t>
            </w:r>
            <w:proofErr w:type="spellStart"/>
            <w:r>
              <w:rPr>
                <w:rFonts w:eastAsia="Microsoft YaHei"/>
              </w:rPr>
              <w:t>precoded</w:t>
            </w:r>
            <w:proofErr w:type="spellEnd"/>
            <w:r>
              <w:rPr>
                <w:rFonts w:eastAsia="Microsoft YaHei"/>
              </w:rPr>
              <w:t xml:space="preserve"> UL SRS transmission. In other </w:t>
            </w:r>
            <w:proofErr w:type="gramStart"/>
            <w:r>
              <w:rPr>
                <w:rFonts w:eastAsia="Microsoft YaHei"/>
              </w:rPr>
              <w:t>words,  the</w:t>
            </w:r>
            <w:proofErr w:type="gramEnd"/>
            <w:r>
              <w:rPr>
                <w:rFonts w:eastAsia="Microsoft YaHei"/>
              </w:rPr>
              <w:t xml:space="preserve"> gNB can control whether it has access to actual channel “plain” or </w:t>
            </w:r>
            <w:proofErr w:type="spellStart"/>
            <w:r>
              <w:rPr>
                <w:rFonts w:eastAsia="Microsoft YaHei"/>
              </w:rPr>
              <w:t>precoded</w:t>
            </w:r>
            <w:proofErr w:type="spellEnd"/>
            <w:r>
              <w:rPr>
                <w:rFonts w:eastAsia="Microsoft YaHei"/>
              </w:rPr>
              <w:t xml:space="preserve">  channel state information. Hence, we do not see this as restriction for scheduling. </w:t>
            </w:r>
          </w:p>
          <w:p w14:paraId="3A59D83D" w14:textId="77777777" w:rsidR="00D116B7" w:rsidRDefault="00BA53BD">
            <w:pPr>
              <w:spacing w:before="120" w:afterLines="50"/>
              <w:rPr>
                <w:rFonts w:eastAsia="Microsoft YaHei"/>
                <w:lang w:eastAsia="zh-CN"/>
              </w:rPr>
            </w:pPr>
            <w:r>
              <w:rPr>
                <w:rFonts w:eastAsia="Microsoft YaHei"/>
              </w:rPr>
              <w:t xml:space="preserve">We think that the use of </w:t>
            </w:r>
            <w:proofErr w:type="spellStart"/>
            <w:r>
              <w:rPr>
                <w:rFonts w:eastAsia="Microsoft YaHei"/>
              </w:rPr>
              <w:t>precoded</w:t>
            </w:r>
            <w:proofErr w:type="spellEnd"/>
            <w:r>
              <w:rPr>
                <w:rFonts w:eastAsia="Microsoft YaHei"/>
              </w:rPr>
              <w:t xml:space="preserve"> UL SRS is not limited to symmetrical antenna switching configurations, but can be also applied with non-symmetric ones.</w:t>
            </w:r>
          </w:p>
        </w:tc>
      </w:tr>
      <w:tr w:rsidR="00D116B7" w14:paraId="727884A3" w14:textId="77777777">
        <w:tc>
          <w:tcPr>
            <w:tcW w:w="2830" w:type="dxa"/>
          </w:tcPr>
          <w:p w14:paraId="039845FA" w14:textId="77777777" w:rsidR="00D116B7" w:rsidRDefault="00BA53BD">
            <w:pPr>
              <w:spacing w:before="120" w:afterLines="50"/>
              <w:rPr>
                <w:rFonts w:eastAsia="MS Mincho"/>
                <w:lang w:eastAsia="ja-JP"/>
              </w:rPr>
            </w:pPr>
            <w:r>
              <w:rPr>
                <w:rFonts w:eastAsia="Microsoft YaHei" w:hint="eastAsia"/>
                <w:lang w:eastAsia="zh-CN"/>
              </w:rPr>
              <w:t>ZTE(2)</w:t>
            </w:r>
          </w:p>
        </w:tc>
        <w:tc>
          <w:tcPr>
            <w:tcW w:w="6520" w:type="dxa"/>
          </w:tcPr>
          <w:p w14:paraId="03C138AD" w14:textId="77777777" w:rsidR="00D116B7" w:rsidRDefault="00BA53BD">
            <w:pPr>
              <w:spacing w:before="120" w:afterLines="50"/>
              <w:rPr>
                <w:rFonts w:eastAsia="Microsoft YaHei"/>
                <w:lang w:eastAsia="zh-CN"/>
              </w:rPr>
            </w:pPr>
            <w:r>
              <w:rPr>
                <w:rFonts w:eastAsia="Microsoft YaHei" w:hint="eastAsia"/>
                <w:lang w:eastAsia="zh-CN"/>
              </w:rPr>
              <w:t xml:space="preserve">@ QC, thanks for your further discussion. </w:t>
            </w:r>
          </w:p>
          <w:p w14:paraId="26A808CF" w14:textId="77777777" w:rsidR="00D116B7" w:rsidRDefault="00BA53BD">
            <w:pPr>
              <w:spacing w:before="120" w:afterLines="50"/>
              <w:rPr>
                <w:rFonts w:eastAsia="Microsoft YaHei"/>
                <w:lang w:eastAsia="zh-CN"/>
              </w:rPr>
            </w:pPr>
            <w:r>
              <w:rPr>
                <w:rFonts w:eastAsia="Microsoft YaHei" w:hint="eastAsia"/>
                <w:lang w:eastAsia="zh-CN"/>
              </w:rPr>
              <w:t xml:space="preserve"> First for the MU-MIMO, the precoding of DL is based on SLNR for both non precoding SRS and precoding SRS. The </w:t>
            </w:r>
            <w:proofErr w:type="spellStart"/>
            <w:r>
              <w:rPr>
                <w:rFonts w:eastAsia="Microsoft YaHei" w:hint="eastAsia"/>
                <w:lang w:eastAsia="zh-CN"/>
              </w:rPr>
              <w:t>precoded</w:t>
            </w:r>
            <w:proofErr w:type="spellEnd"/>
            <w:r>
              <w:rPr>
                <w:rFonts w:eastAsia="Microsoft YaHei" w:hint="eastAsia"/>
                <w:lang w:eastAsia="zh-CN"/>
              </w:rPr>
              <w:t xml:space="preserve"> SRS just delete the U of the H, the gNB can get </w:t>
            </w:r>
            <w:r>
              <w:rPr>
                <w:rFonts w:eastAsia="Microsoft YaHei" w:hint="eastAsia"/>
                <w:b/>
                <w:bCs/>
                <w:lang w:eastAsia="zh-CN"/>
              </w:rPr>
              <w:t xml:space="preserve">the majority component </w:t>
            </w:r>
            <w:proofErr w:type="gramStart"/>
            <w:r>
              <w:rPr>
                <w:rFonts w:eastAsia="Microsoft YaHei" w:hint="eastAsia"/>
                <w:b/>
                <w:bCs/>
                <w:lang w:eastAsia="zh-CN"/>
              </w:rPr>
              <w:t>of  D</w:t>
            </w:r>
            <w:proofErr w:type="gramEnd"/>
            <w:r>
              <w:rPr>
                <w:rFonts w:eastAsia="Microsoft YaHei" w:hint="eastAsia"/>
                <w:b/>
                <w:bCs/>
                <w:lang w:eastAsia="zh-CN"/>
              </w:rPr>
              <w:t>*V  of the H</w:t>
            </w:r>
            <w:r>
              <w:rPr>
                <w:rFonts w:eastAsia="Microsoft YaHei" w:hint="eastAsia"/>
                <w:lang w:eastAsia="zh-CN"/>
              </w:rPr>
              <w:t xml:space="preserve"> based on the </w:t>
            </w:r>
            <w:proofErr w:type="spellStart"/>
            <w:r>
              <w:rPr>
                <w:rFonts w:eastAsia="Microsoft YaHei" w:hint="eastAsia"/>
                <w:lang w:eastAsia="zh-CN"/>
              </w:rPr>
              <w:t>precoded</w:t>
            </w:r>
            <w:proofErr w:type="spellEnd"/>
            <w:r>
              <w:rPr>
                <w:rFonts w:eastAsia="Microsoft YaHei" w:hint="eastAsia"/>
                <w:lang w:eastAsia="zh-CN"/>
              </w:rPr>
              <w:t xml:space="preserve"> SRS. So it has similar </w:t>
            </w:r>
            <w:proofErr w:type="gramStart"/>
            <w:r>
              <w:rPr>
                <w:rFonts w:eastAsia="Microsoft YaHei" w:hint="eastAsia"/>
                <w:lang w:eastAsia="zh-CN"/>
              </w:rPr>
              <w:t>performance  as</w:t>
            </w:r>
            <w:proofErr w:type="gramEnd"/>
            <w:r>
              <w:rPr>
                <w:rFonts w:eastAsia="Microsoft YaHei" w:hint="eastAsia"/>
                <w:lang w:eastAsia="zh-CN"/>
              </w:rPr>
              <w:t xml:space="preserve"> non </w:t>
            </w:r>
            <w:proofErr w:type="spellStart"/>
            <w:r>
              <w:rPr>
                <w:rFonts w:eastAsia="Microsoft YaHei" w:hint="eastAsia"/>
                <w:lang w:eastAsia="zh-CN"/>
              </w:rPr>
              <w:t>precoded</w:t>
            </w:r>
            <w:proofErr w:type="spellEnd"/>
            <w:r>
              <w:rPr>
                <w:rFonts w:eastAsia="Microsoft YaHei" w:hint="eastAsia"/>
                <w:lang w:eastAsia="zh-CN"/>
              </w:rPr>
              <w:t xml:space="preserve"> SRS.  </w:t>
            </w:r>
          </w:p>
          <w:p w14:paraId="1766BD60" w14:textId="77777777" w:rsidR="00D116B7" w:rsidRDefault="00BA53BD">
            <w:pPr>
              <w:spacing w:before="120" w:afterLines="50"/>
              <w:rPr>
                <w:rFonts w:eastAsia="Microsoft YaHei"/>
                <w:lang w:eastAsia="zh-CN"/>
              </w:rPr>
            </w:pPr>
            <w:r>
              <w:rPr>
                <w:rFonts w:eastAsia="Microsoft YaHei" w:hint="eastAsia"/>
                <w:lang w:eastAsia="zh-CN"/>
              </w:rPr>
              <w:t>Second for the case x=1, y=4, L=1, the overhead doesn</w:t>
            </w:r>
            <w:r>
              <w:rPr>
                <w:rFonts w:eastAsia="Microsoft YaHei"/>
                <w:lang w:eastAsia="zh-CN"/>
              </w:rPr>
              <w:t>’</w:t>
            </w:r>
            <w:r>
              <w:rPr>
                <w:rFonts w:eastAsia="Microsoft YaHei" w:hint="eastAsia"/>
                <w:lang w:eastAsia="zh-CN"/>
              </w:rPr>
              <w:t xml:space="preserve">t reduce, but the </w:t>
            </w:r>
            <w:r>
              <w:rPr>
                <w:rFonts w:eastAsia="Microsoft YaHei" w:hint="eastAsia"/>
                <w:lang w:eastAsia="zh-CN"/>
              </w:rPr>
              <w:lastRenderedPageBreak/>
              <w:t xml:space="preserve">power is boosted. The 1 layer is repeated transmitted 4 times. The gNB can </w:t>
            </w:r>
            <w:r>
              <w:rPr>
                <w:rFonts w:eastAsia="Microsoft YaHei" w:hint="eastAsia"/>
                <w:b/>
                <w:bCs/>
                <w:lang w:eastAsia="zh-CN"/>
              </w:rPr>
              <w:t xml:space="preserve">add the channel of the 4 transmission </w:t>
            </w:r>
            <w:proofErr w:type="gramStart"/>
            <w:r>
              <w:rPr>
                <w:rFonts w:eastAsia="Microsoft YaHei" w:hint="eastAsia"/>
                <w:b/>
                <w:bCs/>
                <w:lang w:eastAsia="zh-CN"/>
              </w:rPr>
              <w:t>occasion</w:t>
            </w:r>
            <w:r>
              <w:rPr>
                <w:rFonts w:eastAsia="Microsoft YaHei" w:hint="eastAsia"/>
                <w:lang w:eastAsia="zh-CN"/>
              </w:rPr>
              <w:t xml:space="preserve">  together</w:t>
            </w:r>
            <w:proofErr w:type="gramEnd"/>
            <w:r>
              <w:rPr>
                <w:rFonts w:eastAsia="Microsoft YaHei" w:hint="eastAsia"/>
                <w:lang w:eastAsia="zh-CN"/>
              </w:rPr>
              <w:t xml:space="preserve"> because  the four transmission occasion corresponds to the same channel of the 1 </w:t>
            </w:r>
            <w:proofErr w:type="spellStart"/>
            <w:r>
              <w:rPr>
                <w:rFonts w:eastAsia="Microsoft YaHei" w:hint="eastAsia"/>
                <w:lang w:eastAsia="zh-CN"/>
              </w:rPr>
              <w:t>precoded</w:t>
            </w:r>
            <w:proofErr w:type="spellEnd"/>
            <w:r>
              <w:rPr>
                <w:rFonts w:eastAsia="Microsoft YaHei" w:hint="eastAsia"/>
                <w:lang w:eastAsia="zh-CN"/>
              </w:rPr>
              <w:t xml:space="preserve"> beam. The power is boosted, then t</w:t>
            </w:r>
            <w:r>
              <w:rPr>
                <w:rFonts w:eastAsia="Microsoft YaHei" w:hint="eastAsia"/>
                <w:b/>
                <w:bCs/>
                <w:lang w:eastAsia="zh-CN"/>
              </w:rPr>
              <w:t>he repetition for each x is reduced</w:t>
            </w:r>
            <w:r>
              <w:rPr>
                <w:rFonts w:eastAsia="Microsoft YaHei" w:hint="eastAsia"/>
                <w:lang w:eastAsia="zh-CN"/>
              </w:rPr>
              <w:t xml:space="preserve">, so we can also say the overhead is reduced. </w:t>
            </w:r>
          </w:p>
          <w:p w14:paraId="5B7BCCFD" w14:textId="77777777" w:rsidR="00D116B7" w:rsidRDefault="00BA53BD">
            <w:pPr>
              <w:spacing w:before="120" w:afterLines="50"/>
              <w:jc w:val="distribute"/>
              <w:rPr>
                <w:lang w:eastAsia="zh-CN"/>
              </w:rPr>
            </w:pPr>
            <w:r>
              <w:rPr>
                <w:rFonts w:eastAsia="Microsoft YaHei" w:hint="eastAsia"/>
                <w:lang w:eastAsia="zh-CN"/>
              </w:rPr>
              <w:t xml:space="preserve">Third, in my opinion, the </w:t>
            </w:r>
            <w:r>
              <w:rPr>
                <w:rFonts w:eastAsia="MS Mincho"/>
                <w:lang w:eastAsia="ja-JP"/>
              </w:rPr>
              <w:t>precoding</w:t>
            </w:r>
            <w:r>
              <w:rPr>
                <w:rFonts w:hint="eastAsia"/>
                <w:lang w:eastAsia="zh-CN"/>
              </w:rPr>
              <w:t xml:space="preserve"> is</w:t>
            </w:r>
            <w:r>
              <w:rPr>
                <w:rFonts w:eastAsia="MS Mincho"/>
                <w:lang w:eastAsia="ja-JP"/>
              </w:rPr>
              <w:t xml:space="preserve"> across more than 2 SRS ports</w:t>
            </w:r>
            <w:r>
              <w:rPr>
                <w:rFonts w:hint="eastAsia"/>
                <w:lang w:eastAsia="zh-CN"/>
              </w:rPr>
              <w:t xml:space="preserve">. Each </w:t>
            </w:r>
            <w:proofErr w:type="spellStart"/>
            <w:r>
              <w:rPr>
                <w:rFonts w:hint="eastAsia"/>
                <w:lang w:eastAsia="zh-CN"/>
              </w:rPr>
              <w:t>precoded</w:t>
            </w:r>
            <w:proofErr w:type="spellEnd"/>
            <w:r>
              <w:rPr>
                <w:rFonts w:hint="eastAsia"/>
                <w:lang w:eastAsia="zh-CN"/>
              </w:rPr>
              <w:t xml:space="preserve"> beam is transmitted by the 8 Tx </w:t>
            </w:r>
            <w:proofErr w:type="gramStart"/>
            <w:r>
              <w:rPr>
                <w:rFonts w:hint="eastAsia"/>
                <w:lang w:eastAsia="zh-CN"/>
              </w:rPr>
              <w:t>which  is</w:t>
            </w:r>
            <w:proofErr w:type="gramEnd"/>
            <w:r>
              <w:rPr>
                <w:rFonts w:hint="eastAsia"/>
                <w:lang w:eastAsia="zh-CN"/>
              </w:rPr>
              <w:t xml:space="preserve"> similar x=y. The only difference is that the y ports are transmitted in y/x time units respectively.  When the gNB </w:t>
            </w:r>
            <w:r>
              <w:rPr>
                <w:rFonts w:hint="eastAsia"/>
                <w:b/>
                <w:bCs/>
                <w:lang w:eastAsia="zh-CN"/>
              </w:rPr>
              <w:t xml:space="preserve">add </w:t>
            </w:r>
            <w:r>
              <w:rPr>
                <w:rFonts w:hint="eastAsia"/>
                <w:lang w:eastAsia="zh-CN"/>
              </w:rPr>
              <w:t xml:space="preserve">the channel in y/x time units together  for each </w:t>
            </w:r>
            <w:proofErr w:type="spellStart"/>
            <w:r>
              <w:rPr>
                <w:rFonts w:hint="eastAsia"/>
                <w:lang w:eastAsia="zh-CN"/>
              </w:rPr>
              <w:t>precoded</w:t>
            </w:r>
            <w:proofErr w:type="spellEnd"/>
            <w:r>
              <w:rPr>
                <w:rFonts w:hint="eastAsia"/>
                <w:lang w:eastAsia="zh-CN"/>
              </w:rPr>
              <w:t xml:space="preserve"> SRS port, it is similar as that the channel of each</w:t>
            </w:r>
          </w:p>
          <w:p w14:paraId="3773D9D5" w14:textId="77777777" w:rsidR="00D116B7" w:rsidRDefault="00BA53BD">
            <w:pPr>
              <w:rPr>
                <w:rFonts w:eastAsia="Microsoft YaHei"/>
              </w:rPr>
            </w:pPr>
            <w:proofErr w:type="spellStart"/>
            <w:r>
              <w:rPr>
                <w:rFonts w:hint="eastAsia"/>
                <w:lang w:eastAsia="zh-CN"/>
              </w:rPr>
              <w:t>Precoded</w:t>
            </w:r>
            <w:proofErr w:type="spellEnd"/>
            <w:r>
              <w:rPr>
                <w:rFonts w:hint="eastAsia"/>
                <w:lang w:eastAsia="zh-CN"/>
              </w:rPr>
              <w:t xml:space="preserve"> beam are from y ports. For example, if the y ports are transmitted simultaneously, then the received signal of receiving antenna j at gNB side is </w:t>
            </w:r>
            <w:r w:rsidR="005B29DA">
              <w:rPr>
                <w:rFonts w:hint="eastAsia"/>
                <w:noProof/>
                <w:position w:val="-28"/>
                <w:lang w:eastAsia="zh-CN"/>
              </w:rPr>
              <w:object w:dxaOrig="1820" w:dyaOrig="680" w14:anchorId="0A301563">
                <v:shape id="_x0000_i1031" type="#_x0000_t75" alt="" style="width:91.15pt;height:33.4pt;mso-width-percent:0;mso-height-percent:0;mso-width-percent:0;mso-height-percent:0" o:ole="">
                  <v:imagedata r:id="rId23" o:title=""/>
                </v:shape>
                <o:OLEObject Type="Embed" ProgID="Equation.3" ShapeID="_x0000_i1031" DrawAspect="Content" ObjectID="_1722753510" r:id="rId24"/>
              </w:object>
            </w:r>
            <w:r>
              <w:rPr>
                <w:rFonts w:hint="eastAsia"/>
                <w:position w:val="-28"/>
                <w:lang w:eastAsia="zh-CN"/>
              </w:rPr>
              <w:t xml:space="preserve">. If the y ports are </w:t>
            </w:r>
            <w:r>
              <w:rPr>
                <w:rFonts w:hint="eastAsia"/>
                <w:lang w:eastAsia="zh-CN"/>
              </w:rPr>
              <w:t xml:space="preserve">transmitted in 4 times, then </w:t>
            </w:r>
            <w:r w:rsidR="005B29DA">
              <w:rPr>
                <w:rFonts w:hint="eastAsia"/>
                <w:noProof/>
                <w:lang w:eastAsia="zh-CN"/>
              </w:rPr>
              <w:object w:dxaOrig="1939" w:dyaOrig="680" w14:anchorId="71B13EBE">
                <v:shape id="_x0000_i1032" type="#_x0000_t75" alt="" style="width:97.5pt;height:33.4pt;mso-width-percent:0;mso-height-percent:0;mso-width-percent:0;mso-height-percent:0" o:ole="">
                  <v:imagedata r:id="rId25" o:title=""/>
                </v:shape>
                <o:OLEObject Type="Embed" ProgID="Equation.3" ShapeID="_x0000_i1032" DrawAspect="Content" ObjectID="_1722753511" r:id="rId26"/>
              </w:object>
            </w:r>
            <w:r>
              <w:rPr>
                <w:rFonts w:hint="eastAsia"/>
                <w:lang w:eastAsia="zh-CN"/>
              </w:rPr>
              <w:t xml:space="preserve">is the signal received by gNB at receiving antenna j and time unit t. If the gNB add the signal at the 4 times, then </w:t>
            </w:r>
            <w:r w:rsidR="005B29DA">
              <w:rPr>
                <w:rFonts w:hint="eastAsia"/>
                <w:noProof/>
                <w:position w:val="-28"/>
                <w:lang w:eastAsia="zh-CN"/>
              </w:rPr>
              <w:object w:dxaOrig="2960" w:dyaOrig="680" w14:anchorId="37C0FFAD">
                <v:shape id="_x0000_i1033" type="#_x0000_t75" alt="" style="width:148.15pt;height:33.4pt;mso-width-percent:0;mso-height-percent:0;mso-width-percent:0;mso-height-percent:0" o:ole="">
                  <v:imagedata r:id="rId27" o:title=""/>
                </v:shape>
                <o:OLEObject Type="Embed" ProgID="Equation.3" ShapeID="_x0000_i1033" DrawAspect="Content" ObjectID="_1722753512" r:id="rId28"/>
              </w:object>
            </w:r>
            <w:r>
              <w:rPr>
                <w:rFonts w:hint="eastAsia"/>
                <w:lang w:eastAsia="zh-CN"/>
              </w:rPr>
              <w:t xml:space="preserve">. In a word, </w:t>
            </w:r>
            <w:r>
              <w:rPr>
                <w:rFonts w:hint="eastAsia"/>
                <w:b/>
                <w:bCs/>
                <w:lang w:eastAsia="zh-CN"/>
              </w:rPr>
              <w:t>the sum of received signal in the 4 time unit</w:t>
            </w:r>
            <w:r>
              <w:rPr>
                <w:rFonts w:hint="eastAsia"/>
                <w:lang w:eastAsia="zh-CN"/>
              </w:rPr>
              <w:t xml:space="preserve"> is same as the received signal in the case the y ports are transmitted simultaneously in one time unit. </w:t>
            </w:r>
          </w:p>
        </w:tc>
      </w:tr>
      <w:tr w:rsidR="001855C1" w14:paraId="7AB35DA1" w14:textId="77777777">
        <w:tc>
          <w:tcPr>
            <w:tcW w:w="2830" w:type="dxa"/>
          </w:tcPr>
          <w:p w14:paraId="14854D44" w14:textId="77777777" w:rsidR="001855C1" w:rsidRDefault="001855C1">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HiSilicon2</w:t>
            </w:r>
          </w:p>
        </w:tc>
        <w:tc>
          <w:tcPr>
            <w:tcW w:w="6520" w:type="dxa"/>
          </w:tcPr>
          <w:p w14:paraId="58F1DA7B" w14:textId="77777777" w:rsidR="001855C1" w:rsidRDefault="001855C1">
            <w:pPr>
              <w:spacing w:before="120" w:afterLines="50"/>
              <w:rPr>
                <w:rFonts w:eastAsia="Microsoft YaHei"/>
                <w:lang w:eastAsia="zh-CN"/>
              </w:rPr>
            </w:pPr>
            <w:r>
              <w:rPr>
                <w:rFonts w:eastAsia="Microsoft YaHei" w:hint="eastAsia"/>
                <w:lang w:eastAsia="zh-CN"/>
              </w:rPr>
              <w:t>T</w:t>
            </w:r>
            <w:r>
              <w:rPr>
                <w:rFonts w:eastAsia="Microsoft YaHei"/>
                <w:lang w:eastAsia="zh-CN"/>
              </w:rPr>
              <w:t>hanks for further discussion.</w:t>
            </w:r>
          </w:p>
          <w:p w14:paraId="5157840A" w14:textId="77777777" w:rsidR="00FA5E00" w:rsidRDefault="00FA5E00">
            <w:pPr>
              <w:spacing w:before="120" w:afterLines="50"/>
              <w:rPr>
                <w:rFonts w:eastAsia="Microsoft YaHei"/>
                <w:lang w:eastAsia="zh-CN"/>
              </w:rPr>
            </w:pPr>
            <w:r>
              <w:rPr>
                <w:rFonts w:eastAsia="Microsoft YaHei"/>
                <w:lang w:eastAsia="zh-CN"/>
              </w:rPr>
              <w:t>@DOCOMO:</w:t>
            </w:r>
          </w:p>
          <w:p w14:paraId="257147EE" w14:textId="77777777" w:rsidR="00FA5E00" w:rsidRDefault="00FA5E00">
            <w:pPr>
              <w:spacing w:before="120" w:afterLines="50"/>
              <w:rPr>
                <w:rFonts w:eastAsia="Microsoft YaHei"/>
                <w:lang w:eastAsia="zh-CN"/>
              </w:rPr>
            </w:pPr>
            <w:r w:rsidRPr="0049301A">
              <w:rPr>
                <w:rFonts w:eastAsia="MS Mincho"/>
                <w:lang w:eastAsia="ja-JP"/>
              </w:rPr>
              <w:t xml:space="preserve">If the gNB only needs to obtain </w:t>
            </w:r>
            <w:r>
              <w:rPr>
                <w:rFonts w:eastAsia="MS Mincho"/>
                <w:lang w:eastAsia="ja-JP"/>
              </w:rPr>
              <w:t>several</w:t>
            </w:r>
            <w:r w:rsidRPr="0049301A">
              <w:rPr>
                <w:rFonts w:eastAsia="MS Mincho"/>
                <w:lang w:eastAsia="ja-JP"/>
              </w:rPr>
              <w:t xml:space="preserve"> eigenvectors of the D</w:t>
            </w:r>
            <w:r>
              <w:rPr>
                <w:rFonts w:eastAsia="MS Mincho"/>
                <w:lang w:eastAsia="ja-JP"/>
              </w:rPr>
              <w:t>L channel matrix,</w:t>
            </w:r>
            <w:r w:rsidRPr="0049301A">
              <w:rPr>
                <w:rFonts w:eastAsia="MS Mincho"/>
                <w:lang w:eastAsia="ja-JP"/>
              </w:rPr>
              <w:t xml:space="preserve"> To further obtain full-channel information, </w:t>
            </w:r>
            <w:r>
              <w:rPr>
                <w:rFonts w:eastAsia="MS Mincho"/>
                <w:lang w:eastAsia="ja-JP"/>
              </w:rPr>
              <w:t>the feedback is not required as shown in our contribution.</w:t>
            </w:r>
          </w:p>
          <w:p w14:paraId="05E13634" w14:textId="77777777" w:rsidR="00B623C9" w:rsidRDefault="00B623C9" w:rsidP="00B623C9">
            <w:pPr>
              <w:spacing w:before="120" w:afterLines="50"/>
              <w:rPr>
                <w:rFonts w:eastAsia="MS Mincho"/>
                <w:lang w:eastAsia="ja-JP"/>
              </w:rPr>
            </w:pPr>
            <w:r>
              <w:rPr>
                <w:rFonts w:eastAsia="Microsoft YaHei"/>
                <w:lang w:eastAsia="zh-CN"/>
              </w:rPr>
              <w:t>@</w:t>
            </w:r>
            <w:r>
              <w:rPr>
                <w:rFonts w:eastAsia="MS Mincho"/>
                <w:lang w:eastAsia="ja-JP"/>
              </w:rPr>
              <w:t>Intel:</w:t>
            </w:r>
          </w:p>
          <w:p w14:paraId="2BE919F8" w14:textId="77777777" w:rsidR="00B623C9" w:rsidRDefault="00B623C9" w:rsidP="00B623C9">
            <w:pPr>
              <w:spacing w:before="120" w:afterLines="50"/>
              <w:rPr>
                <w:rFonts w:eastAsia="Microsoft YaHei"/>
                <w:lang w:eastAsia="zh-CN"/>
              </w:rPr>
            </w:pPr>
            <w:r>
              <w:rPr>
                <w:rFonts w:eastAsia="MS Mincho"/>
                <w:lang w:eastAsia="ja-JP"/>
              </w:rPr>
              <w:t xml:space="preserve">The </w:t>
            </w:r>
            <w:proofErr w:type="spellStart"/>
            <w:r>
              <w:rPr>
                <w:rFonts w:eastAsia="MS Mincho"/>
                <w:lang w:eastAsia="ja-JP"/>
              </w:rPr>
              <w:t>precoded</w:t>
            </w:r>
            <w:proofErr w:type="spellEnd"/>
            <w:r>
              <w:rPr>
                <w:rFonts w:eastAsia="MS Mincho"/>
                <w:lang w:eastAsia="ja-JP"/>
              </w:rPr>
              <w:t xml:space="preserve"> SRS actually</w:t>
            </w:r>
            <w:r w:rsidRPr="00A0477F">
              <w:rPr>
                <w:rFonts w:eastAsia="MS Mincho"/>
                <w:lang w:eastAsia="ja-JP"/>
              </w:rPr>
              <w:t xml:space="preserve"> utilizes </w:t>
            </w:r>
            <w:r w:rsidR="00FA5E00">
              <w:rPr>
                <w:rFonts w:eastAsia="MS Mincho"/>
                <w:lang w:eastAsia="ja-JP"/>
              </w:rPr>
              <w:t xml:space="preserve">the </w:t>
            </w:r>
            <w:r w:rsidRPr="00A0477F">
              <w:rPr>
                <w:rFonts w:eastAsia="MS Mincho"/>
                <w:lang w:eastAsia="ja-JP"/>
              </w:rPr>
              <w:t xml:space="preserve">reciprocity to obtain </w:t>
            </w:r>
            <w:r w:rsidR="00FA5E00">
              <w:rPr>
                <w:rFonts w:eastAsia="MS Mincho"/>
                <w:lang w:eastAsia="ja-JP"/>
              </w:rPr>
              <w:t>the DL precoding matrix information</w:t>
            </w:r>
            <w:r w:rsidRPr="00A0477F">
              <w:rPr>
                <w:rFonts w:eastAsia="MS Mincho"/>
                <w:lang w:eastAsia="ja-JP"/>
              </w:rPr>
              <w:t>.</w:t>
            </w:r>
            <w:r>
              <w:rPr>
                <w:rFonts w:eastAsia="MS Mincho"/>
                <w:lang w:eastAsia="ja-JP"/>
              </w:rPr>
              <w:t xml:space="preserve"> </w:t>
            </w:r>
            <w:r w:rsidR="00FA5E00">
              <w:rPr>
                <w:rFonts w:eastAsia="MS Mincho"/>
                <w:lang w:eastAsia="ja-JP"/>
              </w:rPr>
              <w:t>Hope the detailed formula in our contribution can solve your concern</w:t>
            </w:r>
            <w:r w:rsidRPr="00A0477F">
              <w:rPr>
                <w:rFonts w:eastAsia="MS Mincho"/>
                <w:lang w:eastAsia="ja-JP"/>
              </w:rPr>
              <w:t>.</w:t>
            </w:r>
          </w:p>
          <w:p w14:paraId="289617F6" w14:textId="77777777" w:rsidR="00FA5E00" w:rsidRDefault="00FA5E00" w:rsidP="00FA5E00">
            <w:pPr>
              <w:spacing w:before="120" w:afterLines="50"/>
              <w:rPr>
                <w:rFonts w:eastAsia="Microsoft YaHei"/>
                <w:lang w:eastAsia="zh-CN"/>
              </w:rPr>
            </w:pPr>
            <w:r>
              <w:rPr>
                <w:rFonts w:eastAsia="Microsoft YaHei"/>
                <w:lang w:eastAsia="zh-CN"/>
              </w:rPr>
              <w:t xml:space="preserve">@QC: </w:t>
            </w:r>
          </w:p>
          <w:p w14:paraId="2121FC2E" w14:textId="77777777" w:rsidR="00FA5E00" w:rsidRDefault="00FA5E00" w:rsidP="00FA5E00">
            <w:pPr>
              <w:spacing w:before="120" w:afterLines="50"/>
              <w:rPr>
                <w:rFonts w:eastAsia="Microsoft YaHei"/>
                <w:lang w:eastAsia="zh-CN"/>
              </w:rPr>
            </w:pPr>
            <w:r>
              <w:rPr>
                <w:rFonts w:eastAsia="Microsoft YaHei"/>
                <w:lang w:eastAsia="zh-CN"/>
              </w:rPr>
              <w:t xml:space="preserve">ZF or </w:t>
            </w:r>
            <w:r w:rsidRPr="00256336">
              <w:rPr>
                <w:rFonts w:eastAsia="Microsoft YaHei"/>
                <w:lang w:eastAsia="zh-CN"/>
              </w:rPr>
              <w:t>eigenvector-bas</w:t>
            </w:r>
            <w:r>
              <w:rPr>
                <w:rFonts w:eastAsia="Microsoft YaHei"/>
                <w:lang w:eastAsia="zh-CN"/>
              </w:rPr>
              <w:t xml:space="preserve">ed ZF can still be performed based on </w:t>
            </w:r>
            <w:proofErr w:type="spellStart"/>
            <w:r>
              <w:rPr>
                <w:rFonts w:eastAsia="Microsoft YaHei"/>
                <w:lang w:eastAsia="zh-CN"/>
              </w:rPr>
              <w:t>precoded</w:t>
            </w:r>
            <w:proofErr w:type="spellEnd"/>
            <w:r>
              <w:rPr>
                <w:rFonts w:eastAsia="Microsoft YaHei"/>
                <w:lang w:eastAsia="zh-CN"/>
              </w:rPr>
              <w:t xml:space="preserve"> SRS with negligible performance loss.</w:t>
            </w:r>
          </w:p>
          <w:p w14:paraId="2FD432F3" w14:textId="77777777" w:rsidR="00B623C9" w:rsidRPr="00FA5E00" w:rsidRDefault="00FA5E00" w:rsidP="00FA5E00">
            <w:pPr>
              <w:spacing w:before="120" w:afterLines="50"/>
              <w:rPr>
                <w:rFonts w:eastAsia="Microsoft YaHei"/>
                <w:lang w:eastAsia="zh-CN"/>
              </w:rPr>
            </w:pPr>
            <w:r>
              <w:rPr>
                <w:rFonts w:eastAsiaTheme="minorEastAsia" w:hint="eastAsia"/>
                <w:lang w:eastAsia="zh-CN"/>
              </w:rPr>
              <w:t>A</w:t>
            </w:r>
            <w:r>
              <w:rPr>
                <w:rFonts w:eastAsiaTheme="minorEastAsia"/>
                <w:lang w:eastAsia="zh-CN"/>
              </w:rPr>
              <w:t xml:space="preserve">s you mentioned, as long as </w:t>
            </w:r>
            <w:r>
              <w:rPr>
                <w:rFonts w:eastAsia="MS Mincho"/>
                <w:lang w:eastAsia="ja-JP"/>
              </w:rPr>
              <w:t xml:space="preserve">SRS port virtualization based on CSI-RS is a candidate option for NCB, arguing NCB and </w:t>
            </w:r>
            <w:proofErr w:type="spellStart"/>
            <w:r>
              <w:rPr>
                <w:rFonts w:eastAsia="MS Mincho"/>
                <w:lang w:eastAsia="ja-JP"/>
              </w:rPr>
              <w:t>precoded</w:t>
            </w:r>
            <w:proofErr w:type="spellEnd"/>
            <w:r>
              <w:rPr>
                <w:rFonts w:eastAsia="MS Mincho"/>
                <w:lang w:eastAsia="ja-JP"/>
              </w:rPr>
              <w:t xml:space="preserve"> </w:t>
            </w:r>
            <w:r w:rsidR="0096294B">
              <w:rPr>
                <w:rFonts w:eastAsia="MS Mincho"/>
                <w:lang w:eastAsia="ja-JP"/>
              </w:rPr>
              <w:t xml:space="preserve">SRS </w:t>
            </w:r>
            <w:r>
              <w:rPr>
                <w:rFonts w:eastAsia="MS Mincho"/>
                <w:lang w:eastAsia="ja-JP"/>
              </w:rPr>
              <w:t xml:space="preserve">need different calibration capability seems meaningless. </w:t>
            </w:r>
          </w:p>
        </w:tc>
      </w:tr>
      <w:tr w:rsidR="00435BD0" w14:paraId="43BE65AE" w14:textId="77777777">
        <w:tc>
          <w:tcPr>
            <w:tcW w:w="2830" w:type="dxa"/>
          </w:tcPr>
          <w:p w14:paraId="2AC2352A" w14:textId="2BC2F1E7" w:rsidR="00435BD0" w:rsidRDefault="00435BD0">
            <w:pPr>
              <w:spacing w:before="120" w:afterLines="50"/>
              <w:rPr>
                <w:rFonts w:eastAsia="Microsoft YaHei"/>
                <w:lang w:eastAsia="zh-CN"/>
              </w:rPr>
            </w:pPr>
            <w:r>
              <w:rPr>
                <w:rFonts w:eastAsia="Microsoft YaHei"/>
                <w:lang w:eastAsia="zh-CN"/>
              </w:rPr>
              <w:t>Ericsson</w:t>
            </w:r>
          </w:p>
        </w:tc>
        <w:tc>
          <w:tcPr>
            <w:tcW w:w="6520" w:type="dxa"/>
          </w:tcPr>
          <w:p w14:paraId="777E4F8A" w14:textId="3CE11D65" w:rsidR="00435BD0" w:rsidRDefault="00435BD0">
            <w:pPr>
              <w:spacing w:before="120" w:afterLines="50"/>
              <w:rPr>
                <w:rFonts w:eastAsia="Microsoft YaHei"/>
                <w:lang w:eastAsia="zh-CN"/>
              </w:rPr>
            </w:pPr>
            <w:r>
              <w:rPr>
                <w:rFonts w:eastAsia="MS Mincho"/>
                <w:lang w:eastAsia="ja-JP"/>
              </w:rPr>
              <w:t xml:space="preserve">This scheme does not seem to work for UEs with 1 Tx.  Also, how does it work for UEs with 2 Tx with 1 antenna per polarization?  In these cases, precoding of SRS does not seem possible. Furthermore, </w:t>
            </w:r>
            <w:proofErr w:type="spellStart"/>
            <w:r>
              <w:rPr>
                <w:rFonts w:eastAsia="MS Mincho"/>
                <w:lang w:eastAsia="ja-JP"/>
              </w:rPr>
              <w:t>precoded</w:t>
            </w:r>
            <w:proofErr w:type="spellEnd"/>
            <w:r>
              <w:rPr>
                <w:rFonts w:eastAsia="MS Mincho"/>
                <w:lang w:eastAsia="ja-JP"/>
              </w:rPr>
              <w:t xml:space="preserve"> SRS does not give gNB full channel knowledge. Hence, we suggest deprioritizing this enhancement.</w:t>
            </w:r>
          </w:p>
        </w:tc>
      </w:tr>
      <w:tr w:rsidR="00B817EA" w14:paraId="4EE602E8" w14:textId="77777777">
        <w:tc>
          <w:tcPr>
            <w:tcW w:w="2830" w:type="dxa"/>
          </w:tcPr>
          <w:p w14:paraId="04260313" w14:textId="043DDEA4" w:rsidR="00B817EA" w:rsidRPr="00B817EA" w:rsidRDefault="00B817E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150AC12" w14:textId="15365004" w:rsidR="00B817EA" w:rsidRDefault="00B817EA">
            <w:pPr>
              <w:spacing w:before="120" w:afterLines="50"/>
              <w:rPr>
                <w:rFonts w:eastAsia="MS Mincho"/>
                <w:lang w:eastAsia="ja-JP"/>
              </w:rPr>
            </w:pPr>
            <w:r w:rsidRPr="00B817EA">
              <w:rPr>
                <w:rFonts w:eastAsia="MS Mincho"/>
                <w:lang w:eastAsia="ja-JP"/>
              </w:rPr>
              <w:t>We pr</w:t>
            </w:r>
            <w:r w:rsidR="00317B1D">
              <w:rPr>
                <w:rFonts w:eastAsia="MS Mincho"/>
                <w:lang w:eastAsia="ja-JP"/>
              </w:rPr>
              <w:t>efer</w:t>
            </w:r>
            <w:r w:rsidRPr="00B817EA">
              <w:rPr>
                <w:rFonts w:eastAsia="MS Mincho"/>
                <w:lang w:eastAsia="ja-JP"/>
              </w:rPr>
              <w:t xml:space="preserve"> to deprioritize this solution</w:t>
            </w:r>
            <w:r>
              <w:rPr>
                <w:rFonts w:eastAsia="MS Mincho"/>
                <w:lang w:eastAsia="ja-JP"/>
              </w:rPr>
              <w:t>.</w:t>
            </w:r>
          </w:p>
        </w:tc>
      </w:tr>
      <w:tr w:rsidR="00F169F3" w14:paraId="40394304" w14:textId="77777777">
        <w:tc>
          <w:tcPr>
            <w:tcW w:w="2830" w:type="dxa"/>
          </w:tcPr>
          <w:p w14:paraId="1DD5B1D0" w14:textId="5A74519E" w:rsidR="00F169F3" w:rsidRDefault="00F169F3" w:rsidP="00F169F3">
            <w:pPr>
              <w:spacing w:before="120" w:afterLines="50"/>
              <w:rPr>
                <w:rFonts w:eastAsia="MS Mincho"/>
                <w:lang w:eastAsia="ja-JP"/>
              </w:rPr>
            </w:pPr>
            <w:r>
              <w:rPr>
                <w:rFonts w:eastAsia="Microsoft YaHei" w:hint="eastAsia"/>
                <w:lang w:eastAsia="zh-CN"/>
              </w:rPr>
              <w:lastRenderedPageBreak/>
              <w:t>v</w:t>
            </w:r>
            <w:r>
              <w:rPr>
                <w:rFonts w:eastAsia="Microsoft YaHei"/>
                <w:lang w:eastAsia="zh-CN"/>
              </w:rPr>
              <w:t>ivo</w:t>
            </w:r>
          </w:p>
        </w:tc>
        <w:tc>
          <w:tcPr>
            <w:tcW w:w="6520" w:type="dxa"/>
          </w:tcPr>
          <w:p w14:paraId="2A13448B" w14:textId="5095A2CF" w:rsidR="00F169F3" w:rsidRPr="00B817EA" w:rsidRDefault="00F169F3" w:rsidP="00F169F3">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hen to </w:t>
            </w:r>
            <w:r>
              <w:t>obtain the DL CSI, beamformer should be reported to the network, then additional uplink resource would be occupied. From this perspective, it seems this scheme is a</w:t>
            </w:r>
            <w:r w:rsidRPr="00307029">
              <w:t>gainst</w:t>
            </w:r>
            <w:r>
              <w:t xml:space="preserve"> the allocation of SRS.</w:t>
            </w:r>
          </w:p>
        </w:tc>
      </w:tr>
    </w:tbl>
    <w:p w14:paraId="4E1BE305" w14:textId="2EE57B43" w:rsidR="00D116B7" w:rsidRDefault="00D116B7">
      <w:pPr>
        <w:snapToGrid/>
        <w:spacing w:after="0" w:line="276" w:lineRule="auto"/>
        <w:rPr>
          <w:iCs/>
          <w:sz w:val="24"/>
        </w:rPr>
      </w:pPr>
    </w:p>
    <w:p w14:paraId="59A0EFBF" w14:textId="77777777" w:rsidR="00D16826" w:rsidRDefault="00D16826" w:rsidP="00D16826">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E1A5585" w14:textId="77777777" w:rsidR="00D16826" w:rsidRPr="00286C48" w:rsidRDefault="00D16826" w:rsidP="00D16826">
      <w:pPr>
        <w:snapToGrid/>
        <w:spacing w:after="0" w:line="276" w:lineRule="auto"/>
      </w:pPr>
      <w:r>
        <w:rPr>
          <w:iCs/>
          <w:sz w:val="24"/>
        </w:rPr>
        <w:t xml:space="preserve">Props and cons as well as supporting companies are quickly summarized below based on the inputs and my understanding. </w:t>
      </w:r>
    </w:p>
    <w:p w14:paraId="196352CD" w14:textId="77777777" w:rsidR="00FB25F7" w:rsidRDefault="00FB25F7" w:rsidP="00FB25F7">
      <w:pPr>
        <w:pStyle w:val="bullet1"/>
      </w:pPr>
      <w:r>
        <w:rPr>
          <w:b/>
          <w:bCs/>
        </w:rPr>
        <w:t xml:space="preserve">G: </w:t>
      </w:r>
      <w:proofErr w:type="spellStart"/>
      <w:r>
        <w:rPr>
          <w:b/>
          <w:bCs/>
        </w:rPr>
        <w:t>Precoded</w:t>
      </w:r>
      <w:proofErr w:type="spellEnd"/>
      <w:r>
        <w:rPr>
          <w:b/>
          <w:bCs/>
        </w:rPr>
        <w:t xml:space="preserve"> SRS for DL CSI acquisition (e.g., Huawei, </w:t>
      </w:r>
      <w:proofErr w:type="spellStart"/>
      <w:r>
        <w:rPr>
          <w:b/>
          <w:bCs/>
        </w:rPr>
        <w:t>HiSilicon</w:t>
      </w:r>
      <w:proofErr w:type="spellEnd"/>
      <w:r>
        <w:rPr>
          <w:b/>
          <w:bCs/>
        </w:rPr>
        <w:t xml:space="preserve">, LG </w:t>
      </w:r>
      <w:proofErr w:type="spellStart"/>
      <w:r>
        <w:rPr>
          <w:b/>
          <w:bCs/>
        </w:rPr>
        <w:t>Uplus</w:t>
      </w:r>
      <w:proofErr w:type="spellEnd"/>
      <w:r>
        <w:rPr>
          <w:b/>
          <w:bCs/>
        </w:rPr>
        <w:t>, ZTE, Nokia, Nokia Shanghai Bell, Sony, Futurewei)</w:t>
      </w:r>
    </w:p>
    <w:p w14:paraId="3E2282DB" w14:textId="77777777" w:rsidR="00D16826" w:rsidRPr="002B7AA1" w:rsidRDefault="00D16826" w:rsidP="00D16826">
      <w:pPr>
        <w:pStyle w:val="bullet2"/>
        <w:rPr>
          <w:color w:val="FF0000"/>
        </w:rPr>
      </w:pPr>
      <w:r w:rsidRPr="002B7AA1">
        <w:rPr>
          <w:color w:val="FF0000"/>
        </w:rPr>
        <w:t>Pros: Capacity enhancement</w:t>
      </w:r>
    </w:p>
    <w:p w14:paraId="4D02E1E0" w14:textId="5695869B" w:rsidR="00D16826" w:rsidRPr="002B7AA1" w:rsidRDefault="00D16826" w:rsidP="00D16826">
      <w:pPr>
        <w:pStyle w:val="bullet2"/>
        <w:rPr>
          <w:color w:val="FF0000"/>
        </w:rPr>
      </w:pPr>
      <w:r w:rsidRPr="002B7AA1">
        <w:rPr>
          <w:color w:val="FF0000"/>
        </w:rPr>
        <w:t xml:space="preserve">Cons: </w:t>
      </w:r>
      <w:r w:rsidR="00BB407D">
        <w:rPr>
          <w:color w:val="FF0000"/>
        </w:rPr>
        <w:t>NW does not have full MIMO channel information</w:t>
      </w:r>
      <w:r w:rsidR="00500662">
        <w:rPr>
          <w:color w:val="FF0000"/>
        </w:rPr>
        <w:t>; UE Tx/Rx calibration complexity</w:t>
      </w:r>
    </w:p>
    <w:p w14:paraId="56A38719" w14:textId="77777777" w:rsidR="00D16826" w:rsidRDefault="00D16826" w:rsidP="00D16826">
      <w:pPr>
        <w:snapToGrid/>
        <w:spacing w:after="0" w:line="276" w:lineRule="auto"/>
        <w:rPr>
          <w:iCs/>
          <w:sz w:val="24"/>
        </w:rPr>
      </w:pPr>
    </w:p>
    <w:p w14:paraId="5A82AD10" w14:textId="77777777" w:rsidR="00D16826" w:rsidRDefault="00D16826" w:rsidP="00D16826">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D16826" w14:paraId="271E0462" w14:textId="77777777" w:rsidTr="000C58C6">
        <w:trPr>
          <w:trHeight w:val="273"/>
        </w:trPr>
        <w:tc>
          <w:tcPr>
            <w:tcW w:w="2830" w:type="dxa"/>
            <w:shd w:val="clear" w:color="auto" w:fill="00B0F0"/>
          </w:tcPr>
          <w:p w14:paraId="62362DA1" w14:textId="77777777" w:rsidR="00D16826" w:rsidRDefault="00D16826" w:rsidP="000C58C6">
            <w:pPr>
              <w:spacing w:before="120" w:afterLines="50"/>
              <w:rPr>
                <w:rFonts w:eastAsia="Microsoft YaHei"/>
                <w:b/>
              </w:rPr>
            </w:pPr>
            <w:r>
              <w:rPr>
                <w:rFonts w:eastAsia="Microsoft YaHei"/>
                <w:b/>
              </w:rPr>
              <w:t>Company</w:t>
            </w:r>
          </w:p>
        </w:tc>
        <w:tc>
          <w:tcPr>
            <w:tcW w:w="6520" w:type="dxa"/>
            <w:shd w:val="clear" w:color="auto" w:fill="00B0F0"/>
          </w:tcPr>
          <w:p w14:paraId="53816C21" w14:textId="77777777" w:rsidR="00D16826" w:rsidRDefault="00D16826" w:rsidP="000C58C6">
            <w:pPr>
              <w:spacing w:before="120" w:afterLines="50"/>
              <w:rPr>
                <w:rFonts w:eastAsia="Microsoft YaHei"/>
                <w:b/>
              </w:rPr>
            </w:pPr>
            <w:r>
              <w:rPr>
                <w:rFonts w:eastAsia="Microsoft YaHei"/>
                <w:b/>
              </w:rPr>
              <w:t>View</w:t>
            </w:r>
          </w:p>
        </w:tc>
      </w:tr>
      <w:tr w:rsidR="00D16826" w14:paraId="5BE6996A" w14:textId="77777777" w:rsidTr="000C58C6">
        <w:tc>
          <w:tcPr>
            <w:tcW w:w="2830" w:type="dxa"/>
          </w:tcPr>
          <w:p w14:paraId="459AE7A3" w14:textId="77777777" w:rsidR="00D16826" w:rsidRDefault="00D16826" w:rsidP="000C58C6">
            <w:pPr>
              <w:spacing w:before="120" w:afterLines="50"/>
              <w:rPr>
                <w:rFonts w:eastAsia="Microsoft YaHei"/>
              </w:rPr>
            </w:pPr>
          </w:p>
        </w:tc>
        <w:tc>
          <w:tcPr>
            <w:tcW w:w="6520" w:type="dxa"/>
          </w:tcPr>
          <w:p w14:paraId="62B52F5B" w14:textId="77777777" w:rsidR="00D16826" w:rsidRDefault="00D16826" w:rsidP="000C58C6">
            <w:pPr>
              <w:spacing w:before="120" w:afterLines="50"/>
              <w:rPr>
                <w:rFonts w:eastAsia="Microsoft YaHei"/>
              </w:rPr>
            </w:pPr>
          </w:p>
        </w:tc>
      </w:tr>
      <w:tr w:rsidR="00D16826" w14:paraId="478784D8" w14:textId="77777777" w:rsidTr="000C58C6">
        <w:tc>
          <w:tcPr>
            <w:tcW w:w="2830" w:type="dxa"/>
          </w:tcPr>
          <w:p w14:paraId="38984BCE" w14:textId="77777777" w:rsidR="00D16826" w:rsidRDefault="00D16826" w:rsidP="000C58C6">
            <w:pPr>
              <w:spacing w:before="120" w:afterLines="50"/>
              <w:rPr>
                <w:rFonts w:eastAsia="Microsoft YaHei"/>
              </w:rPr>
            </w:pPr>
          </w:p>
        </w:tc>
        <w:tc>
          <w:tcPr>
            <w:tcW w:w="6520" w:type="dxa"/>
          </w:tcPr>
          <w:p w14:paraId="45A0DE93" w14:textId="77777777" w:rsidR="00D16826" w:rsidRDefault="00D16826" w:rsidP="000C58C6">
            <w:pPr>
              <w:spacing w:before="120" w:afterLines="50"/>
              <w:rPr>
                <w:rFonts w:eastAsia="Microsoft YaHei"/>
              </w:rPr>
            </w:pPr>
          </w:p>
        </w:tc>
      </w:tr>
      <w:tr w:rsidR="00D16826" w14:paraId="140B4953" w14:textId="77777777" w:rsidTr="000C58C6">
        <w:tc>
          <w:tcPr>
            <w:tcW w:w="2830" w:type="dxa"/>
          </w:tcPr>
          <w:p w14:paraId="35002B56" w14:textId="77777777" w:rsidR="00D16826" w:rsidRDefault="00D16826" w:rsidP="000C58C6">
            <w:pPr>
              <w:spacing w:before="120" w:afterLines="50"/>
              <w:rPr>
                <w:rFonts w:eastAsia="Microsoft YaHei"/>
              </w:rPr>
            </w:pPr>
          </w:p>
        </w:tc>
        <w:tc>
          <w:tcPr>
            <w:tcW w:w="6520" w:type="dxa"/>
          </w:tcPr>
          <w:p w14:paraId="628B460D" w14:textId="77777777" w:rsidR="00D16826" w:rsidRDefault="00D16826" w:rsidP="000C58C6">
            <w:pPr>
              <w:spacing w:before="120" w:afterLines="50"/>
              <w:rPr>
                <w:rFonts w:eastAsia="Microsoft YaHei"/>
              </w:rPr>
            </w:pPr>
          </w:p>
        </w:tc>
      </w:tr>
    </w:tbl>
    <w:p w14:paraId="34B6888A" w14:textId="77777777" w:rsidR="00D16826" w:rsidRDefault="00D16826">
      <w:pPr>
        <w:snapToGrid/>
        <w:spacing w:after="0" w:line="276" w:lineRule="auto"/>
        <w:rPr>
          <w:iCs/>
          <w:sz w:val="24"/>
        </w:rPr>
      </w:pPr>
    </w:p>
    <w:p w14:paraId="1EE128A3" w14:textId="77777777" w:rsidR="00D116B7" w:rsidRDefault="00D116B7">
      <w:pPr>
        <w:snapToGrid/>
        <w:spacing w:after="0" w:line="276" w:lineRule="auto"/>
        <w:rPr>
          <w:iCs/>
          <w:sz w:val="24"/>
        </w:rPr>
      </w:pPr>
    </w:p>
    <w:p w14:paraId="3EE0A552" w14:textId="77777777" w:rsidR="00D116B7" w:rsidRDefault="00BA53BD">
      <w:pPr>
        <w:pStyle w:val="Heading2"/>
      </w:pPr>
      <w:r>
        <w:t>Enhanced signaling for flexible SRS transmission</w:t>
      </w:r>
    </w:p>
    <w:p w14:paraId="4B3305CB" w14:textId="77777777" w:rsidR="00D116B7" w:rsidRDefault="00BA53BD">
      <w:pPr>
        <w:snapToGrid/>
        <w:spacing w:after="0" w:line="276" w:lineRule="auto"/>
        <w:rPr>
          <w:iCs/>
          <w:szCs w:val="20"/>
        </w:rPr>
      </w:pPr>
      <w:r>
        <w:rPr>
          <w:iCs/>
          <w:szCs w:val="20"/>
        </w:rPr>
        <w:t>At least the following potential enhancements have been discussed:</w:t>
      </w:r>
    </w:p>
    <w:p w14:paraId="7F720FC3" w14:textId="77777777" w:rsidR="00D116B7" w:rsidRDefault="00BA53BD">
      <w:pPr>
        <w:pStyle w:val="bullet1"/>
      </w:pPr>
      <w:r>
        <w:rPr>
          <w:b/>
          <w:bCs/>
        </w:rPr>
        <w:t>H: Enhanced signaling for flexible SRS transmission, e.g., dynamic update of SRS parameters (e.g., Interdigital, Intel, Xiaomi, Samsung, CMCC, Qualcomm, NTT DOCOMO, Sharp, Ericsson, Futurewei)</w:t>
      </w:r>
    </w:p>
    <w:p w14:paraId="55D3B5EF" w14:textId="77777777" w:rsidR="00D116B7" w:rsidRDefault="00BA53BD" w:rsidP="003B043C">
      <w:pPr>
        <w:pStyle w:val="bullet2"/>
      </w:pPr>
      <w:proofErr w:type="spellStart"/>
      <w:r>
        <w:t>E.g</w:t>
      </w:r>
      <w:proofErr w:type="spellEnd"/>
      <w:r>
        <w:t xml:space="preserve">,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 etc.</w:t>
      </w:r>
    </w:p>
    <w:p w14:paraId="35F762AC" w14:textId="77777777" w:rsidR="00D116B7" w:rsidRDefault="00D116B7">
      <w:pPr>
        <w:snapToGrid/>
        <w:spacing w:after="0" w:line="276" w:lineRule="auto"/>
        <w:rPr>
          <w:iCs/>
          <w:szCs w:val="20"/>
        </w:rPr>
      </w:pPr>
    </w:p>
    <w:p w14:paraId="6E9139F2" w14:textId="77777777" w:rsidR="00D116B7" w:rsidRDefault="00D116B7">
      <w:pPr>
        <w:snapToGrid/>
        <w:spacing w:after="0" w:line="276" w:lineRule="auto"/>
        <w:rPr>
          <w:iCs/>
          <w:szCs w:val="20"/>
        </w:rPr>
      </w:pPr>
    </w:p>
    <w:p w14:paraId="5468F478"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C5E8681" w14:textId="77777777">
        <w:trPr>
          <w:trHeight w:val="273"/>
        </w:trPr>
        <w:tc>
          <w:tcPr>
            <w:tcW w:w="2830" w:type="dxa"/>
            <w:shd w:val="clear" w:color="auto" w:fill="00B0F0"/>
          </w:tcPr>
          <w:p w14:paraId="59778DAA"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A828614" w14:textId="77777777" w:rsidR="00D116B7" w:rsidRDefault="00BA53BD">
            <w:pPr>
              <w:spacing w:before="120" w:afterLines="50"/>
              <w:rPr>
                <w:rFonts w:eastAsia="Microsoft YaHei"/>
                <w:b/>
              </w:rPr>
            </w:pPr>
            <w:r>
              <w:rPr>
                <w:rFonts w:eastAsia="Microsoft YaHei"/>
                <w:b/>
              </w:rPr>
              <w:t>View</w:t>
            </w:r>
          </w:p>
        </w:tc>
      </w:tr>
      <w:tr w:rsidR="00D116B7" w14:paraId="02717582" w14:textId="77777777">
        <w:tc>
          <w:tcPr>
            <w:tcW w:w="2830" w:type="dxa"/>
          </w:tcPr>
          <w:p w14:paraId="315AE984" w14:textId="77777777" w:rsidR="00D116B7" w:rsidRDefault="00BA53BD">
            <w:pPr>
              <w:spacing w:before="120" w:afterLines="50"/>
              <w:rPr>
                <w:rFonts w:eastAsia="Microsoft YaHei"/>
              </w:rPr>
            </w:pPr>
            <w:r>
              <w:rPr>
                <w:rFonts w:eastAsia="Microsoft YaHei"/>
              </w:rPr>
              <w:t>Futurewei [2]</w:t>
            </w:r>
          </w:p>
        </w:tc>
        <w:tc>
          <w:tcPr>
            <w:tcW w:w="6520" w:type="dxa"/>
          </w:tcPr>
          <w:p w14:paraId="07BD40F4" w14:textId="77777777" w:rsidR="00D116B7" w:rsidRDefault="00BA53BD">
            <w:pPr>
              <w:spacing w:before="120" w:afterLines="50"/>
              <w:rPr>
                <w:rFonts w:eastAsia="Microsoft YaHei"/>
              </w:rPr>
            </w:pPr>
            <w:r>
              <w:rPr>
                <w:rFonts w:eastAsia="Microsoft YaHei"/>
              </w:rPr>
              <w:t>Q2: May require higher signaling overhead.</w:t>
            </w:r>
          </w:p>
        </w:tc>
      </w:tr>
      <w:tr w:rsidR="00D116B7" w14:paraId="5B353FA6" w14:textId="77777777">
        <w:tc>
          <w:tcPr>
            <w:tcW w:w="2830" w:type="dxa"/>
          </w:tcPr>
          <w:p w14:paraId="55B5BDCA" w14:textId="77777777" w:rsidR="00D116B7" w:rsidRDefault="00BA53BD">
            <w:pPr>
              <w:spacing w:before="120" w:afterLines="50"/>
              <w:rPr>
                <w:rFonts w:eastAsia="Microsoft YaHei"/>
              </w:rPr>
            </w:pPr>
            <w:r>
              <w:rPr>
                <w:rFonts w:eastAsia="Microsoft YaHei"/>
              </w:rPr>
              <w:t>Google</w:t>
            </w:r>
          </w:p>
        </w:tc>
        <w:tc>
          <w:tcPr>
            <w:tcW w:w="6520" w:type="dxa"/>
          </w:tcPr>
          <w:p w14:paraId="383EC5C1" w14:textId="77777777" w:rsidR="00D116B7" w:rsidRDefault="00BA53BD">
            <w:pPr>
              <w:spacing w:before="120" w:afterLines="50"/>
              <w:rPr>
                <w:rFonts w:eastAsia="Microsoft YaHei"/>
              </w:rPr>
            </w:pPr>
            <w:r>
              <w:rPr>
                <w:rFonts w:eastAsia="Microsoft YaHei"/>
              </w:rPr>
              <w:t>We suggest we make a more specific proposal, e.g. what parameters to be updated. This proposal is too broad.</w:t>
            </w:r>
          </w:p>
        </w:tc>
      </w:tr>
      <w:tr w:rsidR="00D116B7" w14:paraId="638D1F4E" w14:textId="77777777">
        <w:tc>
          <w:tcPr>
            <w:tcW w:w="2830" w:type="dxa"/>
          </w:tcPr>
          <w:p w14:paraId="24D7A889"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00695276" w14:textId="77777777" w:rsidR="00D116B7" w:rsidRDefault="00BA53BD">
            <w:pPr>
              <w:spacing w:before="120" w:afterLines="50"/>
              <w:rPr>
                <w:rFonts w:eastAsia="Microsoft YaHei"/>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D116B7" w14:paraId="03653D36" w14:textId="77777777">
        <w:tc>
          <w:tcPr>
            <w:tcW w:w="2830" w:type="dxa"/>
          </w:tcPr>
          <w:p w14:paraId="37F6D425" w14:textId="77777777" w:rsidR="00D116B7" w:rsidRDefault="00BA53BD">
            <w:pPr>
              <w:spacing w:before="120" w:afterLines="50"/>
              <w:rPr>
                <w:rFonts w:eastAsia="Malgun Gothic"/>
                <w:lang w:eastAsia="ko-KR"/>
              </w:rPr>
            </w:pPr>
            <w:r>
              <w:rPr>
                <w:rFonts w:eastAsia="Microsoft YaHei" w:hint="eastAsia"/>
                <w:lang w:eastAsia="zh-CN"/>
              </w:rPr>
              <w:lastRenderedPageBreak/>
              <w:t>O</w:t>
            </w:r>
            <w:r>
              <w:rPr>
                <w:rFonts w:eastAsia="Microsoft YaHei"/>
                <w:lang w:eastAsia="zh-CN"/>
              </w:rPr>
              <w:t>PPO</w:t>
            </w:r>
          </w:p>
        </w:tc>
        <w:tc>
          <w:tcPr>
            <w:tcW w:w="6520" w:type="dxa"/>
          </w:tcPr>
          <w:p w14:paraId="13356B62" w14:textId="77777777" w:rsidR="00D116B7" w:rsidRDefault="00BA53BD">
            <w:pPr>
              <w:spacing w:before="120" w:afterLines="50"/>
              <w:rPr>
                <w:rFonts w:eastAsia="Malgun Gothic"/>
                <w:lang w:eastAsia="ko-KR"/>
              </w:rPr>
            </w:pPr>
            <w:r>
              <w:rPr>
                <w:rFonts w:ascii="Times" w:eastAsiaTheme="minorEastAsia" w:hAnsi="Times" w:cs="Times"/>
                <w:bCs/>
                <w:color w:val="000000"/>
                <w:szCs w:val="20"/>
                <w:lang w:val="en-GB" w:eastAsia="zh-CN"/>
              </w:rPr>
              <w:t xml:space="preserve">It </w:t>
            </w:r>
            <w:r>
              <w:rPr>
                <w:rFonts w:ascii="Times" w:eastAsiaTheme="minorEastAsia" w:hAnsi="Times" w:cs="Times" w:hint="eastAsia"/>
                <w:bCs/>
                <w:color w:val="000000"/>
                <w:szCs w:val="20"/>
                <w:lang w:val="en-GB" w:eastAsia="zh-CN"/>
              </w:rPr>
              <w:t>is</w:t>
            </w:r>
            <w:r>
              <w:rPr>
                <w:rFonts w:ascii="Times" w:eastAsiaTheme="minorEastAsia" w:hAnsi="Times" w:cs="Times"/>
                <w:bCs/>
                <w:color w:val="000000"/>
                <w:szCs w:val="20"/>
                <w:lang w:val="en-GB" w:eastAsia="zh-CN"/>
              </w:rPr>
              <w:t xml:space="preserve"> </w:t>
            </w:r>
            <w:r>
              <w:rPr>
                <w:rFonts w:ascii="Times" w:eastAsiaTheme="minorEastAsia" w:hAnsi="Times" w:cs="Times" w:hint="eastAsia"/>
                <w:bCs/>
                <w:color w:val="000000"/>
                <w:szCs w:val="20"/>
                <w:lang w:val="en-GB" w:eastAsia="zh-CN"/>
              </w:rPr>
              <w:t>un</w:t>
            </w:r>
            <w:r>
              <w:rPr>
                <w:rFonts w:ascii="Times" w:eastAsiaTheme="minorEastAsia" w:hAnsi="Times" w:cs="Times"/>
                <w:bCs/>
                <w:color w:val="000000"/>
                <w:szCs w:val="20"/>
                <w:lang w:val="en-GB" w:eastAsia="zh-CN"/>
              </w:rPr>
              <w:t xml:space="preserve">clear to us which SRS parameters need to be further dynamically updated. In NR, the SRS resource set with different parameters can be dynamically triggered by DCI. Dynamic scheduling offset, </w:t>
            </w:r>
            <w:r>
              <w:rPr>
                <w:rFonts w:ascii="Times" w:eastAsiaTheme="minorEastAsia" w:hAnsi="Times" w:cs="Times" w:hint="eastAsia"/>
                <w:bCs/>
                <w:color w:val="000000"/>
                <w:szCs w:val="20"/>
                <w:lang w:val="en-GB" w:eastAsia="zh-CN"/>
              </w:rPr>
              <w:t>which</w:t>
            </w:r>
            <w:r>
              <w:rPr>
                <w:rFonts w:ascii="Times" w:eastAsiaTheme="minorEastAsia" w:hAnsi="Times" w:cs="Times"/>
                <w:bCs/>
                <w:color w:val="000000"/>
                <w:szCs w:val="20"/>
                <w:lang w:val="en-GB" w:eastAsia="zh-CN"/>
              </w:rPr>
              <w:t xml:space="preserve"> was introduced in Rel-17, can also provide some flexibility. It is unclear whether further flexibility is needed and would be actually adopted at gNB.</w:t>
            </w:r>
          </w:p>
        </w:tc>
      </w:tr>
      <w:tr w:rsidR="00D116B7" w14:paraId="12E2C8D0" w14:textId="77777777">
        <w:tc>
          <w:tcPr>
            <w:tcW w:w="2830" w:type="dxa"/>
          </w:tcPr>
          <w:p w14:paraId="5DE9F358"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73294FAE"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open to discuss. But the scope needs to be clearer. </w:t>
            </w:r>
          </w:p>
        </w:tc>
      </w:tr>
      <w:tr w:rsidR="00D116B7" w14:paraId="12F42D53" w14:textId="77777777">
        <w:tc>
          <w:tcPr>
            <w:tcW w:w="2830" w:type="dxa"/>
          </w:tcPr>
          <w:p w14:paraId="213E9E1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7A44B478"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As a proponent, we are open to a specific parameter to be changed while we think frequency-domain parameter (e.g., BW change, comb change and/or hopping location change) can be simpler and more beneficial slightly. We assume there might be difference on implementation impact on different parameters. Thus, we think it would be good if we can select some parameter(s) which do not cause so larger implementation impact. </w:t>
            </w:r>
          </w:p>
          <w:p w14:paraId="38CC5C0D"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Re OPPO’s comment, we think it would be ok to narrow down the scope within P-SRS or SP-SRS only. If DCI overhead is allowed, using AP-SRS indeed makes some sense. Meanwhile, we think P-SRS/SP-SRS itself have good benefits due to less control overhead. So we think the enhancement of P-/SP-SRS parameter update is a good candidate in Rel-18. </w:t>
            </w:r>
          </w:p>
        </w:tc>
      </w:tr>
      <w:tr w:rsidR="00D116B7" w14:paraId="711BD7FF" w14:textId="77777777">
        <w:tc>
          <w:tcPr>
            <w:tcW w:w="2830" w:type="dxa"/>
          </w:tcPr>
          <w:p w14:paraId="3C7B9162"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6B853A56"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discuss, but the current proposal is too broad and needs to down-scope.</w:t>
            </w:r>
          </w:p>
        </w:tc>
      </w:tr>
      <w:tr w:rsidR="00D116B7" w14:paraId="54D8AACA" w14:textId="77777777">
        <w:tc>
          <w:tcPr>
            <w:tcW w:w="2830" w:type="dxa"/>
          </w:tcPr>
          <w:p w14:paraId="543A3B0F"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58F89E2B" w14:textId="77777777" w:rsidR="00D116B7" w:rsidRDefault="00BA53BD">
            <w:pPr>
              <w:spacing w:before="120" w:afterLines="50"/>
              <w:rPr>
                <w:rFonts w:ascii="Times" w:eastAsia="MS Mincho" w:hAnsi="Times" w:cs="Times"/>
                <w:bCs/>
                <w:color w:val="000000"/>
                <w:szCs w:val="20"/>
                <w:lang w:val="en-GB" w:eastAsia="ja-JP"/>
              </w:rPr>
            </w:pPr>
            <w:r>
              <w:rPr>
                <w:rFonts w:ascii="Times" w:eastAsiaTheme="minorEastAsia" w:hAnsi="Times" w:cs="Times" w:hint="eastAsia"/>
                <w:bCs/>
                <w:color w:val="000000"/>
                <w:szCs w:val="20"/>
                <w:lang w:val="en-GB" w:eastAsia="zh-CN"/>
              </w:rPr>
              <w:t>O</w:t>
            </w:r>
            <w:r>
              <w:rPr>
                <w:rFonts w:ascii="Times" w:eastAsiaTheme="minorEastAsia" w:hAnsi="Times" w:cs="Times"/>
                <w:bCs/>
                <w:color w:val="000000"/>
                <w:szCs w:val="20"/>
                <w:lang w:val="en-GB" w:eastAsia="zh-CN"/>
              </w:rPr>
              <w:t>pen to discuss</w:t>
            </w:r>
          </w:p>
        </w:tc>
      </w:tr>
      <w:tr w:rsidR="00D116B7" w14:paraId="6FC700DB" w14:textId="77777777">
        <w:tc>
          <w:tcPr>
            <w:tcW w:w="2830" w:type="dxa"/>
          </w:tcPr>
          <w:p w14:paraId="171CF90D"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4D8B3041"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We are open to consider this.</w:t>
            </w:r>
          </w:p>
        </w:tc>
      </w:tr>
      <w:tr w:rsidR="00D116B7" w14:paraId="75492EC3" w14:textId="77777777">
        <w:tc>
          <w:tcPr>
            <w:tcW w:w="2830" w:type="dxa"/>
          </w:tcPr>
          <w:p w14:paraId="4078CA32" w14:textId="77777777" w:rsidR="00D116B7" w:rsidRDefault="00BA53BD">
            <w:pPr>
              <w:spacing w:before="120" w:afterLines="50"/>
              <w:rPr>
                <w:rFonts w:eastAsia="MS Mincho"/>
                <w:lang w:eastAsia="ja-JP"/>
              </w:rPr>
            </w:pPr>
            <w:proofErr w:type="spellStart"/>
            <w:r>
              <w:rPr>
                <w:rFonts w:eastAsia="MS Mincho"/>
                <w:lang w:eastAsia="ja-JP"/>
              </w:rPr>
              <w:t>InterDigital</w:t>
            </w:r>
            <w:proofErr w:type="spellEnd"/>
          </w:p>
        </w:tc>
        <w:tc>
          <w:tcPr>
            <w:tcW w:w="6520" w:type="dxa"/>
          </w:tcPr>
          <w:p w14:paraId="74F1A4B8"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this enhancement to avoid high SRS configuration overhead, and instead enable a more dynamic triggering/updating of P/SP/AP SRS resources with different parameters (e.g., for interference randomization, or power control). </w:t>
            </w:r>
          </w:p>
        </w:tc>
      </w:tr>
      <w:tr w:rsidR="00D116B7" w14:paraId="3644575F" w14:textId="77777777">
        <w:tc>
          <w:tcPr>
            <w:tcW w:w="2830" w:type="dxa"/>
          </w:tcPr>
          <w:p w14:paraId="1393DBDD"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2A666BD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Open to discuss. But the proposal is too broad.</w:t>
            </w:r>
          </w:p>
        </w:tc>
      </w:tr>
      <w:tr w:rsidR="00D116B7" w14:paraId="05B44583" w14:textId="77777777">
        <w:tc>
          <w:tcPr>
            <w:tcW w:w="2830" w:type="dxa"/>
          </w:tcPr>
          <w:p w14:paraId="76D8B4CB" w14:textId="77777777" w:rsidR="00D116B7" w:rsidRDefault="00BA53BD">
            <w:pPr>
              <w:spacing w:before="120" w:afterLines="50"/>
              <w:rPr>
                <w:lang w:eastAsia="ja-JP"/>
              </w:rPr>
            </w:pPr>
            <w:r>
              <w:rPr>
                <w:rFonts w:hint="eastAsia"/>
                <w:lang w:eastAsia="zh-CN"/>
              </w:rPr>
              <w:t>ZTE</w:t>
            </w:r>
          </w:p>
        </w:tc>
        <w:tc>
          <w:tcPr>
            <w:tcW w:w="6520" w:type="dxa"/>
          </w:tcPr>
          <w:p w14:paraId="729CD56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consider this.</w:t>
            </w:r>
          </w:p>
        </w:tc>
      </w:tr>
      <w:tr w:rsidR="00D116B7" w14:paraId="53E41115" w14:textId="77777777">
        <w:tc>
          <w:tcPr>
            <w:tcW w:w="2830" w:type="dxa"/>
          </w:tcPr>
          <w:p w14:paraId="6FDB6BC2"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4FC1E205"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@NTT DOCOMO: Thank you for the detailed reply. I think what you described could be a good starting point.</w:t>
            </w:r>
          </w:p>
          <w:p w14:paraId="5C08AD0F"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Based on contribution review, it seems there are other proposals of the parameters, e.g., power control parameters (Samsung), DCI for SP SRS activation (Qualcomm), RPFS parameters (Xiaomi), etc. Proponents please further describe. Updated the description accordingly.</w:t>
            </w:r>
          </w:p>
        </w:tc>
      </w:tr>
      <w:tr w:rsidR="00D116B7" w14:paraId="056D8A63" w14:textId="77777777">
        <w:tc>
          <w:tcPr>
            <w:tcW w:w="2830" w:type="dxa"/>
          </w:tcPr>
          <w:p w14:paraId="6F703D66"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3FF06C0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are open to discuss this further. </w:t>
            </w:r>
          </w:p>
        </w:tc>
      </w:tr>
      <w:tr w:rsidR="00D116B7" w14:paraId="04B450F5" w14:textId="77777777">
        <w:tc>
          <w:tcPr>
            <w:tcW w:w="2830" w:type="dxa"/>
          </w:tcPr>
          <w:p w14:paraId="5662A7C5"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21CB0610" w14:textId="77777777" w:rsidR="00D116B7" w:rsidRDefault="00BA53BD">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are open for discussion. But the content for signalling indication needs to be clarified. Also, it is necessary to consider the impact of increased signalling overhead for PDCCH reliability for CJT UEs, </w:t>
            </w:r>
            <w:r>
              <w:rPr>
                <w:rFonts w:ascii="Times" w:eastAsiaTheme="minorEastAsia" w:hAnsi="Times" w:cs="Times"/>
                <w:bCs/>
                <w:color w:val="000000"/>
                <w:szCs w:val="20"/>
                <w:lang w:val="en-GB" w:eastAsia="zh-CN"/>
              </w:rPr>
              <w:lastRenderedPageBreak/>
              <w:t xml:space="preserve">which are likely to be cell edge UEs.   </w:t>
            </w:r>
          </w:p>
        </w:tc>
      </w:tr>
      <w:tr w:rsidR="00D116B7" w14:paraId="28D6DA34" w14:textId="77777777">
        <w:tc>
          <w:tcPr>
            <w:tcW w:w="2830" w:type="dxa"/>
          </w:tcPr>
          <w:p w14:paraId="149282E0" w14:textId="77777777" w:rsidR="00D116B7" w:rsidRDefault="00BA53BD">
            <w:pPr>
              <w:spacing w:before="120" w:afterLines="50"/>
              <w:rPr>
                <w:rFonts w:eastAsia="Microsoft YaHei"/>
                <w:lang w:eastAsia="zh-CN"/>
              </w:rPr>
            </w:pPr>
            <w:r>
              <w:rPr>
                <w:rFonts w:eastAsiaTheme="minorEastAsia"/>
                <w:lang w:eastAsia="zh-CN"/>
              </w:rPr>
              <w:lastRenderedPageBreak/>
              <w:t>Nokia/NSB</w:t>
            </w:r>
          </w:p>
        </w:tc>
        <w:tc>
          <w:tcPr>
            <w:tcW w:w="6520" w:type="dxa"/>
          </w:tcPr>
          <w:p w14:paraId="53B383DF"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For us this is further optimization. However, we are fine to discuss this further.</w:t>
            </w:r>
          </w:p>
        </w:tc>
      </w:tr>
      <w:tr w:rsidR="008637E6" w14:paraId="3000E504" w14:textId="77777777">
        <w:tc>
          <w:tcPr>
            <w:tcW w:w="2830" w:type="dxa"/>
          </w:tcPr>
          <w:p w14:paraId="562675F6" w14:textId="7460B485" w:rsidR="008637E6" w:rsidRDefault="008637E6" w:rsidP="008637E6">
            <w:pPr>
              <w:spacing w:before="120" w:afterLines="50"/>
              <w:rPr>
                <w:rFonts w:eastAsiaTheme="minorEastAsia"/>
                <w:lang w:eastAsia="zh-CN"/>
              </w:rPr>
            </w:pPr>
            <w:r>
              <w:rPr>
                <w:rFonts w:eastAsiaTheme="minorEastAsia"/>
                <w:lang w:eastAsia="zh-CN"/>
              </w:rPr>
              <w:t>Ericsson</w:t>
            </w:r>
          </w:p>
        </w:tc>
        <w:tc>
          <w:tcPr>
            <w:tcW w:w="6520" w:type="dxa"/>
          </w:tcPr>
          <w:p w14:paraId="5841D186" w14:textId="77777777" w:rsidR="008637E6" w:rsidRPr="004206C1" w:rsidRDefault="008637E6" w:rsidP="008637E6">
            <w:pPr>
              <w:spacing w:before="120" w:afterLines="50"/>
              <w:rPr>
                <w:rFonts w:eastAsia="MS Mincho"/>
                <w:bCs/>
                <w:color w:val="000000"/>
                <w:szCs w:val="20"/>
                <w:lang w:val="en-GB" w:eastAsia="ja-JP"/>
              </w:rPr>
            </w:pPr>
            <w:r w:rsidRPr="004206C1">
              <w:rPr>
                <w:rFonts w:eastAsia="MS Mincho"/>
                <w:bCs/>
                <w:color w:val="000000"/>
                <w:szCs w:val="20"/>
                <w:lang w:val="en-GB" w:eastAsia="ja-JP"/>
              </w:rPr>
              <w:t>We are positive to considering this enhancement further. We suggest adding the following enhancement under this topic:</w:t>
            </w:r>
          </w:p>
          <w:p w14:paraId="700FF18C" w14:textId="77777777" w:rsidR="008637E6" w:rsidRPr="004206C1" w:rsidRDefault="008637E6" w:rsidP="008637E6">
            <w:pPr>
              <w:spacing w:before="120" w:afterLines="50"/>
              <w:rPr>
                <w:rFonts w:eastAsia="MS Mincho"/>
                <w:bCs/>
                <w:color w:val="000000"/>
                <w:szCs w:val="20"/>
                <w:lang w:val="en-GB" w:eastAsia="ja-JP"/>
              </w:rPr>
            </w:pPr>
            <w:r w:rsidRPr="004206C1">
              <w:rPr>
                <w:rFonts w:eastAsia="MS Mincho"/>
                <w:bCs/>
                <w:color w:val="000000"/>
                <w:szCs w:val="20"/>
                <w:lang w:val="en-GB" w:eastAsia="ja-JP"/>
              </w:rPr>
              <w:t>“Signalling for adapting the number of UE antennas that are sounded for antenna switching”.</w:t>
            </w:r>
          </w:p>
          <w:p w14:paraId="2EB268F8" w14:textId="77777777" w:rsidR="008637E6" w:rsidRPr="004206C1" w:rsidRDefault="008637E6" w:rsidP="008637E6">
            <w:pPr>
              <w:spacing w:before="120" w:afterLines="50"/>
              <w:rPr>
                <w:rFonts w:eastAsia="MS Mincho"/>
                <w:bCs/>
                <w:color w:val="000000"/>
                <w:szCs w:val="20"/>
                <w:lang w:val="en-GB" w:eastAsia="ja-JP"/>
              </w:rPr>
            </w:pPr>
            <w:r w:rsidRPr="004206C1">
              <w:rPr>
                <w:rFonts w:eastAsia="MS Mincho"/>
                <w:bCs/>
                <w:color w:val="000000"/>
                <w:szCs w:val="20"/>
                <w:lang w:val="en-GB" w:eastAsia="ja-JP"/>
              </w:rPr>
              <w:t xml:space="preserve">SRS resources for </w:t>
            </w:r>
            <w:proofErr w:type="spellStart"/>
            <w:r w:rsidRPr="004206C1">
              <w:rPr>
                <w:rFonts w:eastAsia="MS Mincho"/>
                <w:bCs/>
                <w:color w:val="000000"/>
                <w:szCs w:val="20"/>
                <w:lang w:val="en-GB" w:eastAsia="ja-JP"/>
              </w:rPr>
              <w:t>xTyR</w:t>
            </w:r>
            <w:proofErr w:type="spellEnd"/>
            <w:r w:rsidRPr="004206C1">
              <w:rPr>
                <w:rFonts w:eastAsia="MS Mincho"/>
                <w:bCs/>
                <w:color w:val="000000"/>
                <w:szCs w:val="20"/>
                <w:lang w:val="en-GB" w:eastAsia="ja-JP"/>
              </w:rPr>
              <w:t xml:space="preserve"> antenna switching, where x&lt;y, consumes significant UL resources. This enhancement would allow faster than RRC switching between different supported </w:t>
            </w:r>
            <w:proofErr w:type="spellStart"/>
            <w:r w:rsidRPr="004206C1">
              <w:rPr>
                <w:rFonts w:eastAsia="MS Mincho"/>
                <w:bCs/>
                <w:color w:val="000000"/>
                <w:szCs w:val="20"/>
                <w:lang w:val="en-GB" w:eastAsia="ja-JP"/>
              </w:rPr>
              <w:t>xTyR</w:t>
            </w:r>
            <w:proofErr w:type="spellEnd"/>
            <w:r w:rsidRPr="004206C1">
              <w:rPr>
                <w:rFonts w:eastAsia="MS Mincho"/>
                <w:bCs/>
                <w:color w:val="000000"/>
                <w:szCs w:val="20"/>
                <w:lang w:val="en-GB" w:eastAsia="ja-JP"/>
              </w:rPr>
              <w:t xml:space="preserve"> antenna switching configurations to, e.g., reduce UL overhead for high traffic loads.</w:t>
            </w:r>
            <w:bookmarkStart w:id="3" w:name="_Toc61874759"/>
            <w:bookmarkEnd w:id="3"/>
          </w:p>
          <w:p w14:paraId="1C88325D" w14:textId="0D71B528" w:rsidR="008637E6" w:rsidRDefault="008637E6" w:rsidP="008637E6">
            <w:pPr>
              <w:spacing w:before="120" w:afterLines="50"/>
              <w:rPr>
                <w:rFonts w:ascii="Times" w:eastAsiaTheme="minorEastAsia" w:hAnsi="Times" w:cs="Times"/>
                <w:bCs/>
                <w:color w:val="000000"/>
                <w:szCs w:val="20"/>
                <w:lang w:val="en-GB" w:eastAsia="zh-CN"/>
              </w:rPr>
            </w:pPr>
            <w:r w:rsidRPr="004206C1">
              <w:rPr>
                <w:rFonts w:eastAsia="MS Mincho"/>
                <w:bCs/>
                <w:color w:val="000000"/>
                <w:szCs w:val="20"/>
                <w:lang w:val="en-GB" w:eastAsia="ja-JP"/>
              </w:rPr>
              <w:t>We are also supportive of considering dynamic update of frequency-domain parameters (e.g., SRS bandwidth configuration).</w:t>
            </w:r>
          </w:p>
        </w:tc>
      </w:tr>
      <w:tr w:rsidR="00E307E0" w14:paraId="2154EBD6" w14:textId="77777777">
        <w:tc>
          <w:tcPr>
            <w:tcW w:w="2830" w:type="dxa"/>
          </w:tcPr>
          <w:p w14:paraId="03260423" w14:textId="7A58A736" w:rsidR="00E307E0" w:rsidRPr="00E307E0" w:rsidRDefault="00E307E0" w:rsidP="008637E6">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4796CEF" w14:textId="7D4B6C97" w:rsidR="00E307E0" w:rsidRPr="004206C1" w:rsidRDefault="00E307E0" w:rsidP="008637E6">
            <w:pPr>
              <w:spacing w:before="120" w:afterLines="50"/>
              <w:rPr>
                <w:rFonts w:eastAsia="MS Mincho"/>
                <w:bCs/>
                <w:color w:val="000000"/>
                <w:szCs w:val="20"/>
                <w:lang w:val="en-GB" w:eastAsia="ja-JP"/>
              </w:rPr>
            </w:pPr>
            <w:r>
              <w:rPr>
                <w:rFonts w:eastAsia="MS Mincho" w:hint="eastAsia"/>
                <w:bCs/>
                <w:color w:val="000000"/>
                <w:szCs w:val="20"/>
                <w:lang w:val="en-GB" w:eastAsia="ja-JP"/>
              </w:rPr>
              <w:t>W</w:t>
            </w:r>
            <w:r>
              <w:rPr>
                <w:rFonts w:eastAsia="MS Mincho"/>
                <w:bCs/>
                <w:color w:val="000000"/>
                <w:szCs w:val="20"/>
                <w:lang w:val="en-GB" w:eastAsia="ja-JP"/>
              </w:rPr>
              <w:t>e are open to discuss this further</w:t>
            </w:r>
            <w:r w:rsidR="00880680">
              <w:rPr>
                <w:rFonts w:eastAsia="MS Mincho"/>
                <w:bCs/>
                <w:color w:val="000000"/>
                <w:szCs w:val="20"/>
                <w:lang w:val="en-GB" w:eastAsia="ja-JP"/>
              </w:rPr>
              <w:t>.</w:t>
            </w:r>
          </w:p>
        </w:tc>
      </w:tr>
      <w:tr w:rsidR="00CF1D35" w14:paraId="05C20803" w14:textId="77777777">
        <w:tc>
          <w:tcPr>
            <w:tcW w:w="2830" w:type="dxa"/>
          </w:tcPr>
          <w:p w14:paraId="508AAEBD" w14:textId="3E14015F" w:rsidR="00CF1D35" w:rsidRDefault="00CF1D35" w:rsidP="00CF1D3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735E5A7B" w14:textId="20857573" w:rsidR="00CF1D35" w:rsidRDefault="00CF1D35" w:rsidP="00CF1D35">
            <w:pPr>
              <w:spacing w:before="120" w:afterLines="50"/>
              <w:rPr>
                <w:rFonts w:eastAsia="MS Mincho"/>
                <w:bCs/>
                <w:color w:val="000000"/>
                <w:szCs w:val="20"/>
                <w:lang w:val="en-GB" w:eastAsia="ja-JP"/>
              </w:rPr>
            </w:pPr>
            <w:r>
              <w:rPr>
                <w:rFonts w:eastAsia="MS Mincho"/>
                <w:bCs/>
                <w:color w:val="000000"/>
                <w:szCs w:val="20"/>
                <w:lang w:val="en-GB" w:eastAsia="ja-JP"/>
              </w:rPr>
              <w:t xml:space="preserve">For Ericsson’s additional suggestion, we are fine. </w:t>
            </w:r>
          </w:p>
        </w:tc>
      </w:tr>
      <w:tr w:rsidR="00AF45EB" w14:paraId="2EFC6E2D" w14:textId="77777777">
        <w:tc>
          <w:tcPr>
            <w:tcW w:w="2830" w:type="dxa"/>
          </w:tcPr>
          <w:p w14:paraId="3633FA12" w14:textId="575A87E8" w:rsidR="00AF45EB" w:rsidRDefault="00AF45EB" w:rsidP="00AF45EB">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471CB58F" w14:textId="77777777" w:rsidR="00AF45EB" w:rsidRDefault="00AF45EB" w:rsidP="00AF45EB">
            <w:pPr>
              <w:snapToGrid/>
              <w:spacing w:after="0" w:line="276" w:lineRule="auto"/>
              <w:rPr>
                <w:iCs/>
                <w:szCs w:val="20"/>
                <w:lang w:eastAsia="zh-CN"/>
              </w:rPr>
            </w:pPr>
            <w:r>
              <w:rPr>
                <w:rFonts w:hint="eastAsia"/>
                <w:iCs/>
                <w:szCs w:val="20"/>
                <w:lang w:eastAsia="zh-CN"/>
              </w:rPr>
              <w:t>I</w:t>
            </w:r>
            <w:r>
              <w:rPr>
                <w:iCs/>
                <w:szCs w:val="20"/>
                <w:lang w:eastAsia="zh-CN"/>
              </w:rPr>
              <w:t>n Rel-16, uplink cancellation indication (CI) in DCI format 2_4 has been introduced for PUSCH and SRS cancellation/muting for URLLC. Therefore, for Rel-18 SRS enhancement</w:t>
            </w:r>
            <w:r>
              <w:rPr>
                <w:rFonts w:hint="eastAsia"/>
                <w:iCs/>
                <w:szCs w:val="20"/>
                <w:lang w:eastAsia="zh-CN"/>
              </w:rPr>
              <w:t>,</w:t>
            </w:r>
            <w:r>
              <w:rPr>
                <w:iCs/>
                <w:szCs w:val="20"/>
                <w:lang w:eastAsia="zh-CN"/>
              </w:rPr>
              <w:t xml:space="preserve"> enhanced CI </w:t>
            </w:r>
            <w:r w:rsidRPr="005D75AE">
              <w:rPr>
                <w:iCs/>
                <w:szCs w:val="20"/>
                <w:lang w:eastAsia="zh-CN"/>
              </w:rPr>
              <w:t>mechanism</w:t>
            </w:r>
            <w:r>
              <w:rPr>
                <w:iCs/>
                <w:szCs w:val="20"/>
                <w:lang w:eastAsia="zh-CN"/>
              </w:rPr>
              <w:t>/</w:t>
            </w:r>
            <w:r w:rsidRPr="005D75AE">
              <w:rPr>
                <w:iCs/>
                <w:szCs w:val="20"/>
                <w:lang w:eastAsia="zh-CN"/>
              </w:rPr>
              <w:t>signaling</w:t>
            </w:r>
            <w:r>
              <w:rPr>
                <w:iCs/>
                <w:szCs w:val="20"/>
                <w:lang w:eastAsia="zh-CN"/>
              </w:rPr>
              <w:t xml:space="preserve"> can be considered as a potential way to handle the across-SRS interference as shown in our </w:t>
            </w:r>
            <w:proofErr w:type="spellStart"/>
            <w:r>
              <w:rPr>
                <w:iCs/>
                <w:szCs w:val="20"/>
                <w:lang w:eastAsia="zh-CN"/>
              </w:rPr>
              <w:t>tdoc</w:t>
            </w:r>
            <w:proofErr w:type="spellEnd"/>
            <w:r>
              <w:rPr>
                <w:iCs/>
                <w:szCs w:val="20"/>
                <w:lang w:eastAsia="zh-CN"/>
              </w:rPr>
              <w:t>.</w:t>
            </w:r>
          </w:p>
          <w:p w14:paraId="336E0677" w14:textId="77777777" w:rsidR="00AF45EB" w:rsidRDefault="00AF45EB" w:rsidP="00AF45EB">
            <w:pPr>
              <w:snapToGrid/>
              <w:spacing w:after="0" w:line="276" w:lineRule="auto"/>
              <w:rPr>
                <w:iCs/>
                <w:szCs w:val="20"/>
                <w:lang w:eastAsia="zh-CN"/>
              </w:rPr>
            </w:pPr>
          </w:p>
          <w:p w14:paraId="1EFAE311" w14:textId="77777777" w:rsidR="00AF45EB" w:rsidRDefault="00AF45EB" w:rsidP="00AF45EB">
            <w:pPr>
              <w:snapToGrid/>
              <w:spacing w:after="0" w:line="276" w:lineRule="auto"/>
              <w:rPr>
                <w:iCs/>
                <w:szCs w:val="20"/>
                <w:lang w:eastAsia="zh-CN"/>
              </w:rPr>
            </w:pPr>
            <w:r>
              <w:rPr>
                <w:rFonts w:hint="eastAsia"/>
                <w:iCs/>
                <w:szCs w:val="20"/>
                <w:lang w:eastAsia="zh-CN"/>
              </w:rPr>
              <w:t>T</w:t>
            </w:r>
            <w:r>
              <w:rPr>
                <w:iCs/>
                <w:szCs w:val="20"/>
                <w:lang w:eastAsia="zh-CN"/>
              </w:rPr>
              <w:t xml:space="preserve">herefore, as an enhanced signaling enhancements, we prefer to add the enhanced </w:t>
            </w:r>
            <w:r w:rsidRPr="009075E6">
              <w:rPr>
                <w:iCs/>
                <w:szCs w:val="20"/>
                <w:lang w:eastAsia="zh-CN"/>
              </w:rPr>
              <w:t>cancellation indication of SRS transmission</w:t>
            </w:r>
            <w:r>
              <w:rPr>
                <w:iCs/>
                <w:szCs w:val="20"/>
                <w:lang w:eastAsia="zh-CN"/>
              </w:rPr>
              <w:t xml:space="preserve"> in this issue as follows.</w:t>
            </w:r>
          </w:p>
          <w:p w14:paraId="19E5C2DE" w14:textId="77777777" w:rsidR="00AF45EB" w:rsidRDefault="00AF45EB" w:rsidP="00AF45EB">
            <w:pPr>
              <w:snapToGrid/>
              <w:spacing w:after="0" w:line="276" w:lineRule="auto"/>
              <w:rPr>
                <w:iCs/>
                <w:szCs w:val="20"/>
                <w:lang w:eastAsia="zh-CN"/>
              </w:rPr>
            </w:pPr>
          </w:p>
          <w:p w14:paraId="1E718143" w14:textId="77777777" w:rsidR="00AF45EB" w:rsidRDefault="00AF45EB" w:rsidP="00AF45EB">
            <w:pPr>
              <w:snapToGrid/>
              <w:spacing w:after="0" w:line="276" w:lineRule="auto"/>
              <w:rPr>
                <w:iCs/>
                <w:szCs w:val="20"/>
              </w:rPr>
            </w:pPr>
            <w:r>
              <w:rPr>
                <w:iCs/>
                <w:szCs w:val="20"/>
              </w:rPr>
              <w:t>At least the following potential enhancements have been discussed:</w:t>
            </w:r>
          </w:p>
          <w:p w14:paraId="0378AD2D" w14:textId="77777777" w:rsidR="00AF45EB" w:rsidRDefault="00AF45EB" w:rsidP="00AF45EB">
            <w:pPr>
              <w:pStyle w:val="bullet1"/>
            </w:pPr>
            <w:r>
              <w:rPr>
                <w:b/>
                <w:bCs/>
              </w:rPr>
              <w:t>H: Enhanced signaling for flexible SRS transmission, e.g., dynamic update of SRS parameters (e.g., Interdigital, Intel, Xiaomi, Samsung, CMCC, Qualcomm, NTT DOCOMO, Sharp, Ericsson, Futurewei)</w:t>
            </w:r>
            <w:r w:rsidRPr="009329DF">
              <w:rPr>
                <w:b/>
                <w:bCs/>
                <w:color w:val="0070C0"/>
              </w:rPr>
              <w:t xml:space="preserve">, </w:t>
            </w:r>
            <w:r>
              <w:rPr>
                <w:b/>
                <w:bCs/>
                <w:color w:val="0070C0"/>
              </w:rPr>
              <w:t xml:space="preserve">enhanced </w:t>
            </w:r>
            <w:r w:rsidRPr="009329DF">
              <w:rPr>
                <w:b/>
                <w:bCs/>
                <w:color w:val="0070C0"/>
              </w:rPr>
              <w:t>cancel</w:t>
            </w:r>
            <w:r>
              <w:rPr>
                <w:b/>
                <w:bCs/>
                <w:color w:val="0070C0"/>
              </w:rPr>
              <w:t>lation indication (CI) of</w:t>
            </w:r>
            <w:r w:rsidRPr="009329DF">
              <w:rPr>
                <w:b/>
                <w:bCs/>
                <w:color w:val="0070C0"/>
              </w:rPr>
              <w:t xml:space="preserve"> SRS transmission</w:t>
            </w:r>
            <w:r>
              <w:rPr>
                <w:b/>
                <w:bCs/>
                <w:color w:val="0070C0"/>
              </w:rPr>
              <w:t xml:space="preserve"> (vivo)</w:t>
            </w:r>
          </w:p>
          <w:p w14:paraId="030D4428" w14:textId="21D4CE00" w:rsidR="00AF45EB" w:rsidRPr="00AF45EB" w:rsidRDefault="00AF45EB" w:rsidP="00AF45EB">
            <w:pPr>
              <w:pStyle w:val="bullet2"/>
            </w:pPr>
            <w:proofErr w:type="spellStart"/>
            <w:r>
              <w:t>E.g</w:t>
            </w:r>
            <w:proofErr w:type="spellEnd"/>
            <w:r>
              <w:t xml:space="preserve">,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w:t>
            </w:r>
            <w:r w:rsidRPr="009329DF">
              <w:rPr>
                <w:rFonts w:ascii="Times" w:eastAsia="MS Mincho" w:hAnsi="Times" w:cs="Times"/>
                <w:bCs/>
                <w:color w:val="0070C0"/>
                <w:szCs w:val="20"/>
                <w:lang w:val="en-GB" w:eastAsia="ja-JP"/>
              </w:rPr>
              <w:t>, cancellation indication in DCI format 2_4</w:t>
            </w:r>
            <w:r>
              <w:rPr>
                <w:rFonts w:ascii="Times" w:eastAsia="MS Mincho" w:hAnsi="Times" w:cs="Times"/>
                <w:bCs/>
                <w:color w:val="000000"/>
                <w:szCs w:val="20"/>
                <w:lang w:val="en-GB" w:eastAsia="ja-JP"/>
              </w:rPr>
              <w:t>, etc.</w:t>
            </w:r>
          </w:p>
        </w:tc>
      </w:tr>
    </w:tbl>
    <w:p w14:paraId="557DCEB6" w14:textId="611CAFC2" w:rsidR="00D116B7" w:rsidRDefault="00D116B7">
      <w:pPr>
        <w:snapToGrid/>
        <w:spacing w:after="0" w:line="276" w:lineRule="auto"/>
        <w:rPr>
          <w:iCs/>
          <w:sz w:val="24"/>
        </w:rPr>
      </w:pPr>
    </w:p>
    <w:p w14:paraId="31BAA517" w14:textId="77777777" w:rsidR="00CE0FCD" w:rsidRDefault="00CE0FCD" w:rsidP="00CE0FCD">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5EF77006" w14:textId="07236611" w:rsidR="000A7318" w:rsidRDefault="000A7318" w:rsidP="00CE0FCD">
      <w:pPr>
        <w:snapToGrid/>
        <w:spacing w:after="0" w:line="276" w:lineRule="auto"/>
        <w:rPr>
          <w:iCs/>
          <w:sz w:val="24"/>
        </w:rPr>
      </w:pPr>
      <w:r>
        <w:rPr>
          <w:iCs/>
          <w:sz w:val="24"/>
        </w:rPr>
        <w:t>@Ericsson: Your suggestion is added as an example.</w:t>
      </w:r>
    </w:p>
    <w:p w14:paraId="64F21015" w14:textId="22D25343" w:rsidR="000A7318" w:rsidRDefault="000A7318" w:rsidP="00CE0FCD">
      <w:pPr>
        <w:snapToGrid/>
        <w:spacing w:after="0" w:line="276" w:lineRule="auto"/>
        <w:rPr>
          <w:iCs/>
          <w:sz w:val="24"/>
        </w:rPr>
      </w:pPr>
      <w:r>
        <w:rPr>
          <w:iCs/>
          <w:sz w:val="24"/>
        </w:rPr>
        <w:t xml:space="preserve">@ </w:t>
      </w:r>
      <w:proofErr w:type="gramStart"/>
      <w:r>
        <w:rPr>
          <w:iCs/>
          <w:sz w:val="24"/>
        </w:rPr>
        <w:t>vivo</w:t>
      </w:r>
      <w:proofErr w:type="gramEnd"/>
      <w:r>
        <w:rPr>
          <w:iCs/>
          <w:sz w:val="24"/>
        </w:rPr>
        <w:t>: Your suggestion is added as an example. (The main bullet is not changed; it is better to keep it as is.)</w:t>
      </w:r>
    </w:p>
    <w:p w14:paraId="79D10508" w14:textId="77777777" w:rsidR="00953591" w:rsidRDefault="00953591" w:rsidP="00CE0FCD">
      <w:pPr>
        <w:snapToGrid/>
        <w:spacing w:after="0" w:line="276" w:lineRule="auto"/>
        <w:rPr>
          <w:iCs/>
          <w:sz w:val="24"/>
        </w:rPr>
      </w:pPr>
    </w:p>
    <w:p w14:paraId="605C1E66" w14:textId="515C5A0C" w:rsidR="00CE0FCD" w:rsidRPr="00286C48" w:rsidRDefault="00CE0FCD" w:rsidP="00CE0FCD">
      <w:pPr>
        <w:snapToGrid/>
        <w:spacing w:after="0" w:line="276" w:lineRule="auto"/>
      </w:pPr>
      <w:r>
        <w:rPr>
          <w:iCs/>
          <w:sz w:val="24"/>
        </w:rPr>
        <w:lastRenderedPageBreak/>
        <w:t xml:space="preserve">Props and cons as well as supporting companies are quickly summarized below based on the inputs and my understanding. </w:t>
      </w:r>
    </w:p>
    <w:p w14:paraId="33479DDD" w14:textId="57F58EEF" w:rsidR="00CE0FCD" w:rsidRDefault="00CE0FCD" w:rsidP="00CE0FCD">
      <w:pPr>
        <w:snapToGrid/>
        <w:spacing w:after="0" w:line="276" w:lineRule="auto"/>
        <w:rPr>
          <w:iCs/>
          <w:sz w:val="24"/>
        </w:rPr>
      </w:pPr>
    </w:p>
    <w:p w14:paraId="0095CCBA" w14:textId="4109D2A4" w:rsidR="00CE0FCD" w:rsidRDefault="00CE0FCD" w:rsidP="00CE0FCD">
      <w:pPr>
        <w:pStyle w:val="bullet1"/>
      </w:pPr>
      <w:r>
        <w:rPr>
          <w:b/>
          <w:bCs/>
        </w:rPr>
        <w:t>H: Enhanced signaling for flexible SRS transmission, e.g., dynamic update of SRS parameters (e.g., Interdigital, Intel, Xiaomi, Samsung, CMCC, Qualcomm, NTT DOCOMO, Sharp, Ericsson, Futurewei</w:t>
      </w:r>
      <w:r w:rsidR="00B14E25">
        <w:rPr>
          <w:b/>
          <w:bCs/>
          <w:color w:val="FF0000"/>
        </w:rPr>
        <w:t>, vivo</w:t>
      </w:r>
      <w:r>
        <w:rPr>
          <w:b/>
          <w:bCs/>
        </w:rPr>
        <w:t>)</w:t>
      </w:r>
    </w:p>
    <w:p w14:paraId="0DDBB173" w14:textId="19A3A173" w:rsidR="00CE0FCD" w:rsidRPr="00CE0FCD" w:rsidRDefault="00CE0FCD" w:rsidP="00CE0FCD">
      <w:pPr>
        <w:pStyle w:val="bullet2"/>
      </w:pPr>
      <w:proofErr w:type="spellStart"/>
      <w:r>
        <w:t>E.g</w:t>
      </w:r>
      <w:proofErr w:type="spellEnd"/>
      <w:r>
        <w:t xml:space="preserve">, </w:t>
      </w:r>
      <w:r>
        <w:rPr>
          <w:rFonts w:ascii="Times" w:eastAsia="MS Mincho" w:hAnsi="Times" w:cs="Times"/>
          <w:bCs/>
          <w:color w:val="000000"/>
          <w:szCs w:val="20"/>
          <w:lang w:val="en-GB" w:eastAsia="ja-JP"/>
        </w:rPr>
        <w:t xml:space="preserve">frequency-domain parameter (e.g., BW change, comb change and/or hopping location change), power control parameter, activation by DCI for SP SRS, RPFS parameters, </w:t>
      </w:r>
      <w:r w:rsidR="005C433E">
        <w:rPr>
          <w:rFonts w:ascii="Times" w:eastAsia="MS Mincho" w:hAnsi="Times" w:cs="Times"/>
          <w:bCs/>
          <w:color w:val="FF0000"/>
          <w:szCs w:val="20"/>
          <w:lang w:val="en-GB" w:eastAsia="ja-JP"/>
        </w:rPr>
        <w:t xml:space="preserve">number of antennas in antenna switching, </w:t>
      </w:r>
      <w:r w:rsidR="00C56405" w:rsidRPr="00C56405">
        <w:rPr>
          <w:rFonts w:ascii="Times" w:eastAsia="MS Mincho" w:hAnsi="Times" w:cs="Times"/>
          <w:bCs/>
          <w:color w:val="FF0000"/>
          <w:szCs w:val="20"/>
          <w:lang w:val="en-GB" w:eastAsia="ja-JP"/>
        </w:rPr>
        <w:t>cancellation indication in DCI format 2_4</w:t>
      </w:r>
      <w:r w:rsidR="00C56405">
        <w:rPr>
          <w:rFonts w:ascii="Times" w:eastAsia="MS Mincho" w:hAnsi="Times" w:cs="Times"/>
          <w:bCs/>
          <w:color w:val="FF0000"/>
          <w:szCs w:val="20"/>
          <w:lang w:val="en-GB" w:eastAsia="ja-JP"/>
        </w:rPr>
        <w:t xml:space="preserve">, </w:t>
      </w:r>
      <w:r>
        <w:rPr>
          <w:rFonts w:ascii="Times" w:eastAsia="MS Mincho" w:hAnsi="Times" w:cs="Times"/>
          <w:bCs/>
          <w:color w:val="000000"/>
          <w:szCs w:val="20"/>
          <w:lang w:val="en-GB" w:eastAsia="ja-JP"/>
        </w:rPr>
        <w:t>etc.</w:t>
      </w:r>
    </w:p>
    <w:p w14:paraId="09C0549C" w14:textId="2195E89D" w:rsidR="00CE0FCD" w:rsidRPr="00F80D42" w:rsidRDefault="00CE0FCD" w:rsidP="00CE0FCD">
      <w:pPr>
        <w:pStyle w:val="bullet2"/>
        <w:rPr>
          <w:color w:val="FF0000"/>
        </w:rPr>
      </w:pPr>
      <w:r w:rsidRPr="00F80D42">
        <w:rPr>
          <w:color w:val="FF0000"/>
        </w:rPr>
        <w:t>Pros: Flexible SRS for interference randomization</w:t>
      </w:r>
    </w:p>
    <w:p w14:paraId="0F098A9B" w14:textId="6DF63B31" w:rsidR="00CE0FCD" w:rsidRPr="00F80D42" w:rsidRDefault="00CE0FCD" w:rsidP="00CE0FCD">
      <w:pPr>
        <w:pStyle w:val="bullet2"/>
        <w:rPr>
          <w:color w:val="FF0000"/>
        </w:rPr>
      </w:pPr>
      <w:r w:rsidRPr="00F80D42">
        <w:rPr>
          <w:color w:val="FF0000"/>
        </w:rPr>
        <w:t>Cons: Higher signaling overhead</w:t>
      </w:r>
    </w:p>
    <w:p w14:paraId="02793FEB" w14:textId="77777777" w:rsidR="00CE0FCD" w:rsidRDefault="00CE0FCD" w:rsidP="00CE0FCD">
      <w:pPr>
        <w:snapToGrid/>
        <w:spacing w:after="0" w:line="276" w:lineRule="auto"/>
        <w:rPr>
          <w:iCs/>
          <w:sz w:val="24"/>
        </w:rPr>
      </w:pPr>
    </w:p>
    <w:p w14:paraId="5D7FE9BF" w14:textId="77777777" w:rsidR="00CE0FCD" w:rsidRDefault="00CE0FCD" w:rsidP="00CE0FCD">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CE0FCD" w14:paraId="12EC81F7" w14:textId="77777777" w:rsidTr="000C58C6">
        <w:trPr>
          <w:trHeight w:val="273"/>
        </w:trPr>
        <w:tc>
          <w:tcPr>
            <w:tcW w:w="2830" w:type="dxa"/>
            <w:shd w:val="clear" w:color="auto" w:fill="00B0F0"/>
          </w:tcPr>
          <w:p w14:paraId="0F3722A6" w14:textId="77777777" w:rsidR="00CE0FCD" w:rsidRDefault="00CE0FCD" w:rsidP="000C58C6">
            <w:pPr>
              <w:spacing w:before="120" w:afterLines="50"/>
              <w:rPr>
                <w:rFonts w:eastAsia="Microsoft YaHei"/>
                <w:b/>
              </w:rPr>
            </w:pPr>
            <w:r>
              <w:rPr>
                <w:rFonts w:eastAsia="Microsoft YaHei"/>
                <w:b/>
              </w:rPr>
              <w:t>Company</w:t>
            </w:r>
          </w:p>
        </w:tc>
        <w:tc>
          <w:tcPr>
            <w:tcW w:w="6520" w:type="dxa"/>
            <w:shd w:val="clear" w:color="auto" w:fill="00B0F0"/>
          </w:tcPr>
          <w:p w14:paraId="5139011C" w14:textId="77777777" w:rsidR="00CE0FCD" w:rsidRDefault="00CE0FCD" w:rsidP="000C58C6">
            <w:pPr>
              <w:spacing w:before="120" w:afterLines="50"/>
              <w:rPr>
                <w:rFonts w:eastAsia="Microsoft YaHei"/>
                <w:b/>
              </w:rPr>
            </w:pPr>
            <w:r>
              <w:rPr>
                <w:rFonts w:eastAsia="Microsoft YaHei"/>
                <w:b/>
              </w:rPr>
              <w:t>View</w:t>
            </w:r>
          </w:p>
        </w:tc>
      </w:tr>
      <w:tr w:rsidR="00CE0FCD" w14:paraId="6292F42E" w14:textId="77777777" w:rsidTr="000C58C6">
        <w:tc>
          <w:tcPr>
            <w:tcW w:w="2830" w:type="dxa"/>
          </w:tcPr>
          <w:p w14:paraId="16429EB3" w14:textId="77777777" w:rsidR="00CE0FCD" w:rsidRDefault="00CE0FCD" w:rsidP="000C58C6">
            <w:pPr>
              <w:spacing w:before="120" w:afterLines="50"/>
              <w:rPr>
                <w:rFonts w:eastAsia="Microsoft YaHei"/>
              </w:rPr>
            </w:pPr>
          </w:p>
        </w:tc>
        <w:tc>
          <w:tcPr>
            <w:tcW w:w="6520" w:type="dxa"/>
          </w:tcPr>
          <w:p w14:paraId="14CEF4D3" w14:textId="77777777" w:rsidR="00CE0FCD" w:rsidRDefault="00CE0FCD" w:rsidP="000C58C6">
            <w:pPr>
              <w:spacing w:before="120" w:afterLines="50"/>
              <w:rPr>
                <w:rFonts w:eastAsia="Microsoft YaHei"/>
              </w:rPr>
            </w:pPr>
          </w:p>
        </w:tc>
      </w:tr>
      <w:tr w:rsidR="00CE0FCD" w14:paraId="26C8ACF9" w14:textId="77777777" w:rsidTr="000C58C6">
        <w:tc>
          <w:tcPr>
            <w:tcW w:w="2830" w:type="dxa"/>
          </w:tcPr>
          <w:p w14:paraId="3AAE6506" w14:textId="77777777" w:rsidR="00CE0FCD" w:rsidRDefault="00CE0FCD" w:rsidP="000C58C6">
            <w:pPr>
              <w:spacing w:before="120" w:afterLines="50"/>
              <w:rPr>
                <w:rFonts w:eastAsia="Microsoft YaHei"/>
              </w:rPr>
            </w:pPr>
          </w:p>
        </w:tc>
        <w:tc>
          <w:tcPr>
            <w:tcW w:w="6520" w:type="dxa"/>
          </w:tcPr>
          <w:p w14:paraId="4F6668A0" w14:textId="77777777" w:rsidR="00CE0FCD" w:rsidRDefault="00CE0FCD" w:rsidP="000C58C6">
            <w:pPr>
              <w:spacing w:before="120" w:afterLines="50"/>
              <w:rPr>
                <w:rFonts w:eastAsia="Microsoft YaHei"/>
              </w:rPr>
            </w:pPr>
          </w:p>
        </w:tc>
      </w:tr>
      <w:tr w:rsidR="00CE0FCD" w14:paraId="5F315D73" w14:textId="77777777" w:rsidTr="000C58C6">
        <w:tc>
          <w:tcPr>
            <w:tcW w:w="2830" w:type="dxa"/>
          </w:tcPr>
          <w:p w14:paraId="7BA0A70B" w14:textId="77777777" w:rsidR="00CE0FCD" w:rsidRDefault="00CE0FCD" w:rsidP="000C58C6">
            <w:pPr>
              <w:spacing w:before="120" w:afterLines="50"/>
              <w:rPr>
                <w:rFonts w:eastAsia="Microsoft YaHei"/>
              </w:rPr>
            </w:pPr>
          </w:p>
        </w:tc>
        <w:tc>
          <w:tcPr>
            <w:tcW w:w="6520" w:type="dxa"/>
          </w:tcPr>
          <w:p w14:paraId="5D3541FD" w14:textId="77777777" w:rsidR="00CE0FCD" w:rsidRDefault="00CE0FCD" w:rsidP="000C58C6">
            <w:pPr>
              <w:spacing w:before="120" w:afterLines="50"/>
              <w:rPr>
                <w:rFonts w:eastAsia="Microsoft YaHei"/>
              </w:rPr>
            </w:pPr>
          </w:p>
        </w:tc>
      </w:tr>
    </w:tbl>
    <w:p w14:paraId="03DAFD1E" w14:textId="77777777" w:rsidR="00CE0FCD" w:rsidRDefault="00CE0FCD" w:rsidP="00CE0FCD">
      <w:pPr>
        <w:snapToGrid/>
        <w:spacing w:after="0" w:line="276" w:lineRule="auto"/>
        <w:rPr>
          <w:iCs/>
          <w:sz w:val="24"/>
        </w:rPr>
      </w:pPr>
    </w:p>
    <w:p w14:paraId="248F8A55" w14:textId="77777777" w:rsidR="00CE0FCD" w:rsidRDefault="00CE0FCD">
      <w:pPr>
        <w:snapToGrid/>
        <w:spacing w:after="0" w:line="276" w:lineRule="auto"/>
        <w:rPr>
          <w:iCs/>
          <w:sz w:val="24"/>
        </w:rPr>
      </w:pPr>
    </w:p>
    <w:p w14:paraId="56700371" w14:textId="77777777" w:rsidR="00D116B7" w:rsidRDefault="00BA53BD">
      <w:pPr>
        <w:pStyle w:val="Heading2"/>
      </w:pPr>
      <w:bookmarkStart w:id="4" w:name="_Hlk110610355"/>
      <w:r>
        <w:t>Partial frequency sounding extensions</w:t>
      </w:r>
      <w:bookmarkEnd w:id="4"/>
    </w:p>
    <w:p w14:paraId="2240F266" w14:textId="77777777" w:rsidR="00D116B7" w:rsidRDefault="00BA53BD">
      <w:pPr>
        <w:snapToGrid/>
        <w:spacing w:after="0" w:line="276" w:lineRule="auto"/>
        <w:rPr>
          <w:iCs/>
          <w:szCs w:val="20"/>
        </w:rPr>
      </w:pPr>
      <w:r>
        <w:rPr>
          <w:iCs/>
          <w:szCs w:val="20"/>
        </w:rPr>
        <w:t>At least the following potential enhancements have been discussed:</w:t>
      </w:r>
    </w:p>
    <w:p w14:paraId="309FFF8F" w14:textId="77777777" w:rsidR="00D116B7" w:rsidRDefault="00BA53BD">
      <w:pPr>
        <w:pStyle w:val="bullet1"/>
      </w:pPr>
      <w:r>
        <w:rPr>
          <w:b/>
          <w:bCs/>
        </w:rPr>
        <w:t xml:space="preserve">I: Partial frequency sounding extensions (e.g., ZTE, </w:t>
      </w:r>
      <w:proofErr w:type="spellStart"/>
      <w:r>
        <w:rPr>
          <w:b/>
          <w:bCs/>
        </w:rPr>
        <w:t>Spreadtrum</w:t>
      </w:r>
      <w:proofErr w:type="spellEnd"/>
      <w:r>
        <w:rPr>
          <w:b/>
          <w:bCs/>
        </w:rPr>
        <w:t>, Intel, Xiaomi, NTT DOCOMO, Futurewei)</w:t>
      </w:r>
    </w:p>
    <w:p w14:paraId="051BD5E3" w14:textId="77777777" w:rsidR="00D116B7" w:rsidRDefault="00BA53BD">
      <w:pPr>
        <w:pStyle w:val="bullet2"/>
      </w:pPr>
      <w:r>
        <w:t xml:space="preserve">I1: </w:t>
      </w:r>
      <w:r>
        <w:rPr>
          <w:bCs/>
          <w:szCs w:val="22"/>
        </w:rPr>
        <w:t xml:space="preserve">Larger partial frequency sounding factor (e.g., ZTE, </w:t>
      </w:r>
      <w:proofErr w:type="spellStart"/>
      <w:r>
        <w:rPr>
          <w:bCs/>
          <w:szCs w:val="22"/>
        </w:rPr>
        <w:t>Spreadtrum</w:t>
      </w:r>
      <w:proofErr w:type="spellEnd"/>
      <w:r>
        <w:rPr>
          <w:bCs/>
          <w:szCs w:val="22"/>
        </w:rPr>
        <w:t>, Xiaomi, NTT DOCOMO, Futurewei)</w:t>
      </w:r>
    </w:p>
    <w:p w14:paraId="17E91D24" w14:textId="77777777" w:rsidR="00D116B7" w:rsidRDefault="00BA53BD">
      <w:pPr>
        <w:pStyle w:val="bullet2"/>
      </w:pPr>
      <w:r>
        <w:rPr>
          <w:bCs/>
          <w:szCs w:val="22"/>
        </w:rPr>
        <w:t>I2: Starting RB location hopping enhancements (e.g., Futurewei)</w:t>
      </w:r>
    </w:p>
    <w:p w14:paraId="650F9FFA" w14:textId="77777777" w:rsidR="00D116B7" w:rsidRDefault="00BA53BD">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237938FA" w14:textId="77777777" w:rsidR="00D116B7" w:rsidRDefault="00BA53BD">
      <w:pPr>
        <w:pStyle w:val="bullet2"/>
      </w:pPr>
      <w:r>
        <w:rPr>
          <w:iCs/>
          <w:szCs w:val="22"/>
        </w:rPr>
        <w:t>I4: Dynamic changing partial sounding parameters (e.g., Intel</w:t>
      </w:r>
      <w:r>
        <w:rPr>
          <w:rFonts w:eastAsia="SimSun" w:hint="eastAsia"/>
          <w:iCs/>
          <w:szCs w:val="22"/>
          <w:lang w:eastAsia="zh-CN"/>
        </w:rPr>
        <w:t>, ZTE</w:t>
      </w:r>
      <w:r>
        <w:rPr>
          <w:iCs/>
          <w:szCs w:val="22"/>
        </w:rPr>
        <w:t>)</w:t>
      </w:r>
    </w:p>
    <w:p w14:paraId="7C8B8BA9" w14:textId="77777777" w:rsidR="00D116B7" w:rsidRDefault="00D116B7">
      <w:pPr>
        <w:snapToGrid/>
        <w:spacing w:after="0" w:line="276" w:lineRule="auto"/>
        <w:rPr>
          <w:iCs/>
          <w:szCs w:val="20"/>
        </w:rPr>
      </w:pPr>
    </w:p>
    <w:p w14:paraId="1079BF1E"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29F5D5C3" w14:textId="77777777">
        <w:trPr>
          <w:trHeight w:val="273"/>
        </w:trPr>
        <w:tc>
          <w:tcPr>
            <w:tcW w:w="2830" w:type="dxa"/>
            <w:shd w:val="clear" w:color="auto" w:fill="00B0F0"/>
          </w:tcPr>
          <w:p w14:paraId="29A5AAF5"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39C304D" w14:textId="77777777" w:rsidR="00D116B7" w:rsidRDefault="00BA53BD">
            <w:pPr>
              <w:spacing w:before="120" w:afterLines="50"/>
              <w:rPr>
                <w:rFonts w:eastAsia="Microsoft YaHei"/>
                <w:b/>
              </w:rPr>
            </w:pPr>
            <w:r>
              <w:rPr>
                <w:rFonts w:eastAsia="Microsoft YaHei"/>
                <w:b/>
              </w:rPr>
              <w:t>View</w:t>
            </w:r>
          </w:p>
        </w:tc>
      </w:tr>
      <w:tr w:rsidR="00D116B7" w14:paraId="4C193B93" w14:textId="77777777">
        <w:tc>
          <w:tcPr>
            <w:tcW w:w="2830" w:type="dxa"/>
          </w:tcPr>
          <w:p w14:paraId="571660DF" w14:textId="77777777" w:rsidR="00D116B7" w:rsidRDefault="00BA53BD">
            <w:pPr>
              <w:spacing w:before="120" w:afterLines="50"/>
              <w:rPr>
                <w:rFonts w:eastAsia="Microsoft YaHei"/>
              </w:rPr>
            </w:pPr>
            <w:r>
              <w:rPr>
                <w:rFonts w:eastAsia="Microsoft YaHei"/>
              </w:rPr>
              <w:t>Futurewei [2]</w:t>
            </w:r>
          </w:p>
        </w:tc>
        <w:tc>
          <w:tcPr>
            <w:tcW w:w="6520" w:type="dxa"/>
          </w:tcPr>
          <w:p w14:paraId="108F2C59" w14:textId="77777777" w:rsidR="00D116B7" w:rsidRDefault="00BA53BD">
            <w:pPr>
              <w:spacing w:before="120" w:afterLines="50"/>
              <w:rPr>
                <w:rFonts w:eastAsia="Microsoft YaHei"/>
              </w:rPr>
            </w:pPr>
            <w:r>
              <w:rPr>
                <w:rFonts w:eastAsia="Microsoft YaHei"/>
              </w:rPr>
              <w:t xml:space="preserve">Q2: </w:t>
            </w:r>
          </w:p>
          <w:p w14:paraId="5FA503EF" w14:textId="77777777" w:rsidR="00D116B7" w:rsidRDefault="00BA53BD">
            <w:pPr>
              <w:spacing w:before="120" w:afterLines="50"/>
              <w:rPr>
                <w:rFonts w:eastAsia="Microsoft YaHei"/>
              </w:rPr>
            </w:pPr>
            <w:r>
              <w:rPr>
                <w:rFonts w:eastAsia="Microsoft YaHei"/>
              </w:rPr>
              <w:t xml:space="preserve">1) For these enhancements, with the higher randomness introduced, previously orthogonal </w:t>
            </w:r>
            <w:proofErr w:type="spellStart"/>
            <w:r>
              <w:rPr>
                <w:rFonts w:eastAsia="Microsoft YaHei"/>
              </w:rPr>
              <w:t>FDMed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FDMed</w:t>
            </w:r>
            <w:proofErr w:type="spellEnd"/>
            <w:r>
              <w:rPr>
                <w:rFonts w:eastAsia="Microsoft YaHei"/>
              </w:rPr>
              <w:t xml:space="preserve"> SRSs may need to be configured with the same hopping / randomization patterns. </w:t>
            </w:r>
          </w:p>
          <w:p w14:paraId="5894CB1A" w14:textId="77777777" w:rsidR="00D116B7" w:rsidRDefault="00BA53BD">
            <w:pPr>
              <w:spacing w:before="120" w:afterLines="50"/>
              <w:rPr>
                <w:rFonts w:eastAsia="Microsoft YaHei"/>
              </w:rPr>
            </w:pPr>
            <w:r>
              <w:rPr>
                <w:rFonts w:eastAsia="Microsoft YaHei"/>
              </w:rPr>
              <w:t xml:space="preserve">2) For I1, may need to study the impact on minimum SRS sequence </w:t>
            </w:r>
            <w:r>
              <w:rPr>
                <w:rFonts w:eastAsia="Microsoft YaHei"/>
              </w:rPr>
              <w:lastRenderedPageBreak/>
              <w:t>length.</w:t>
            </w:r>
          </w:p>
          <w:p w14:paraId="5F409822" w14:textId="77777777" w:rsidR="00D116B7" w:rsidRDefault="00BA53BD">
            <w:pPr>
              <w:spacing w:before="120" w:afterLines="50"/>
              <w:rPr>
                <w:rFonts w:eastAsia="Microsoft YaHei"/>
              </w:rPr>
            </w:pPr>
            <w:r>
              <w:rPr>
                <w:rFonts w:eastAsia="Microsoft YaHei"/>
              </w:rPr>
              <w:t xml:space="preserve">3) The potential enhancements (except for probably I1) may lead to non-uniform SRS sample pattern in time/frequency domain, which may impact the SRS-based channel estimation design / complexity / performance. </w:t>
            </w:r>
          </w:p>
        </w:tc>
      </w:tr>
      <w:tr w:rsidR="00D116B7" w14:paraId="0B2D05AD" w14:textId="77777777">
        <w:tc>
          <w:tcPr>
            <w:tcW w:w="2830" w:type="dxa"/>
          </w:tcPr>
          <w:p w14:paraId="7F0F4D77" w14:textId="77777777" w:rsidR="00D116B7" w:rsidRDefault="00BA53BD">
            <w:pPr>
              <w:spacing w:before="120" w:afterLines="50"/>
              <w:rPr>
                <w:rFonts w:eastAsia="Microsoft YaHei"/>
              </w:rPr>
            </w:pPr>
            <w:r>
              <w:rPr>
                <w:rFonts w:eastAsia="Microsoft YaHei"/>
              </w:rPr>
              <w:lastRenderedPageBreak/>
              <w:t>Google</w:t>
            </w:r>
          </w:p>
        </w:tc>
        <w:tc>
          <w:tcPr>
            <w:tcW w:w="6520" w:type="dxa"/>
          </w:tcPr>
          <w:p w14:paraId="091BD0FC" w14:textId="77777777" w:rsidR="00D116B7" w:rsidRDefault="00BA53BD">
            <w:pPr>
              <w:spacing w:before="120" w:afterLines="50"/>
              <w:rPr>
                <w:rFonts w:eastAsia="Microsoft YaHei"/>
              </w:rPr>
            </w:pPr>
            <w:r>
              <w:rPr>
                <w:rFonts w:eastAsia="Microsoft YaHei"/>
              </w:rPr>
              <w:t>Partial frequency sounding was studied in R17. We suggest we deprioritize this proposal to avoid repeat discussion.</w:t>
            </w:r>
          </w:p>
        </w:tc>
      </w:tr>
      <w:tr w:rsidR="00D116B7" w14:paraId="121F6B12" w14:textId="77777777">
        <w:tc>
          <w:tcPr>
            <w:tcW w:w="2830" w:type="dxa"/>
          </w:tcPr>
          <w:p w14:paraId="593F852E" w14:textId="77777777" w:rsidR="00D116B7" w:rsidRDefault="00BA53BD">
            <w:pPr>
              <w:spacing w:before="120" w:afterLines="50"/>
              <w:rPr>
                <w:rFonts w:eastAsia="Microsoft YaHei"/>
              </w:rPr>
            </w:pPr>
            <w:r>
              <w:rPr>
                <w:rFonts w:eastAsia="Microsoft YaHei"/>
              </w:rPr>
              <w:t>QC</w:t>
            </w:r>
          </w:p>
        </w:tc>
        <w:tc>
          <w:tcPr>
            <w:tcW w:w="6520" w:type="dxa"/>
          </w:tcPr>
          <w:p w14:paraId="74E50C8D" w14:textId="77777777" w:rsidR="00D116B7" w:rsidRDefault="00BA53BD">
            <w:pPr>
              <w:spacing w:before="120" w:afterLines="50"/>
              <w:rPr>
                <w:rFonts w:eastAsia="Microsoft YaHei"/>
              </w:rPr>
            </w:pPr>
            <w:r>
              <w:rPr>
                <w:rFonts w:eastAsia="Microsoft YaHei"/>
              </w:rPr>
              <w:t xml:space="preserve">Same view as Google. </w:t>
            </w:r>
          </w:p>
        </w:tc>
      </w:tr>
      <w:tr w:rsidR="00D116B7" w14:paraId="7C22E8D4" w14:textId="77777777">
        <w:tc>
          <w:tcPr>
            <w:tcW w:w="2830" w:type="dxa"/>
          </w:tcPr>
          <w:p w14:paraId="5A5B501A"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7C1CE8FB" w14:textId="77777777" w:rsidR="00D116B7" w:rsidRDefault="00BA53BD">
            <w:pPr>
              <w:spacing w:before="120" w:afterLines="50"/>
              <w:rPr>
                <w:rFonts w:eastAsia="Microsoft YaHei"/>
              </w:rPr>
            </w:pPr>
            <w:r>
              <w:rPr>
                <w:rFonts w:eastAsia="Malgun Gothic"/>
                <w:lang w:eastAsia="ko-KR"/>
              </w:rPr>
              <w:t>L</w:t>
            </w:r>
            <w:r>
              <w:rPr>
                <w:rFonts w:eastAsia="Malgun Gothic" w:hint="eastAsia"/>
                <w:lang w:eastAsia="ko-KR"/>
              </w:rPr>
              <w:t xml:space="preserve">ager </w:t>
            </w:r>
            <w:r>
              <w:rPr>
                <w:rFonts w:eastAsia="Malgun Gothic"/>
                <w:lang w:eastAsia="ko-KR"/>
              </w:rPr>
              <w:t>value of P</w:t>
            </w:r>
            <w:r>
              <w:rPr>
                <w:rFonts w:eastAsia="Malgun Gothic"/>
                <w:vertAlign w:val="subscript"/>
                <w:lang w:eastAsia="ko-KR"/>
              </w:rPr>
              <w:t>f</w:t>
            </w:r>
            <w:r>
              <w:rPr>
                <w:rFonts w:eastAsia="Malgun Gothic"/>
                <w:lang w:eastAsia="ko-KR"/>
              </w:rPr>
              <w:t xml:space="preserve"> and dynamic indication of RPFS parameters can be studied with less specification impact.</w:t>
            </w:r>
          </w:p>
        </w:tc>
      </w:tr>
      <w:tr w:rsidR="00D116B7" w14:paraId="40A9C19F" w14:textId="77777777">
        <w:tc>
          <w:tcPr>
            <w:tcW w:w="2830" w:type="dxa"/>
          </w:tcPr>
          <w:p w14:paraId="624B12C3"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751BA584" w14:textId="77777777" w:rsidR="00D116B7" w:rsidRDefault="00BA53BD">
            <w:pPr>
              <w:spacing w:before="120" w:afterLines="50"/>
              <w:rPr>
                <w:rFonts w:eastAsia="Malgun Gothic"/>
                <w:lang w:eastAsia="ko-KR"/>
              </w:rPr>
            </w:pPr>
            <w:r>
              <w:rPr>
                <w:rFonts w:eastAsia="Microsoft YaHei" w:hint="eastAsia"/>
                <w:lang w:eastAsia="zh-CN"/>
              </w:rPr>
              <w:t>A</w:t>
            </w:r>
            <w:r>
              <w:rPr>
                <w:rFonts w:eastAsia="Microsoft YaHei"/>
                <w:lang w:eastAsia="zh-CN"/>
              </w:rPr>
              <w:t>gree with google to deprioritize this option. The partial frequency hopping introduced in Rel-17 is sufficient for most target scenarios.</w:t>
            </w:r>
          </w:p>
        </w:tc>
      </w:tr>
      <w:tr w:rsidR="00D116B7" w14:paraId="22CC804C" w14:textId="77777777">
        <w:tc>
          <w:tcPr>
            <w:tcW w:w="2830" w:type="dxa"/>
          </w:tcPr>
          <w:p w14:paraId="4B75D697"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02B632EE" w14:textId="77777777" w:rsidR="00D116B7" w:rsidRDefault="00BA53BD">
            <w:pPr>
              <w:spacing w:before="120" w:afterLines="50"/>
              <w:rPr>
                <w:rFonts w:eastAsia="Microsoft YaHei"/>
                <w:lang w:eastAsia="zh-CN"/>
              </w:rPr>
            </w:pPr>
            <w:r>
              <w:rPr>
                <w:rFonts w:eastAsia="Microsoft YaHei"/>
              </w:rPr>
              <w:t>Same view as Google.</w:t>
            </w:r>
          </w:p>
        </w:tc>
      </w:tr>
      <w:tr w:rsidR="00D116B7" w14:paraId="4C39E6E7" w14:textId="77777777">
        <w:tc>
          <w:tcPr>
            <w:tcW w:w="2830" w:type="dxa"/>
          </w:tcPr>
          <w:p w14:paraId="1A62A10E"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54C95E77" w14:textId="77777777" w:rsidR="00D116B7" w:rsidRDefault="00BA53BD">
            <w:pPr>
              <w:spacing w:before="120" w:afterLines="50"/>
              <w:rPr>
                <w:rFonts w:eastAsia="Microsoft YaHei"/>
              </w:rPr>
            </w:pPr>
            <w:r>
              <w:rPr>
                <w:rFonts w:eastAsia="Microsoft YaHei"/>
              </w:rPr>
              <w:t>We do not support this solution. In our view, RPFS was not a good design in Rel-17 and we should stop working on it any further.</w:t>
            </w:r>
          </w:p>
        </w:tc>
      </w:tr>
      <w:tr w:rsidR="00D116B7" w14:paraId="088D0537" w14:textId="77777777">
        <w:tc>
          <w:tcPr>
            <w:tcW w:w="2830" w:type="dxa"/>
          </w:tcPr>
          <w:p w14:paraId="645C066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396F93FC" w14:textId="77777777" w:rsidR="00D116B7" w:rsidRDefault="00BA53BD">
            <w:pPr>
              <w:spacing w:before="120" w:afterLines="50"/>
              <w:rPr>
                <w:rFonts w:eastAsia="Microsoft YaHei"/>
              </w:rPr>
            </w:pPr>
            <w:r>
              <w:rPr>
                <w:rFonts w:eastAsia="MS Mincho"/>
                <w:lang w:eastAsia="ja-JP"/>
              </w:rPr>
              <w:t xml:space="preserve">Not sure why de-prioritize because of Rel-17 discussion is needed. We view another alternative, especially in frequency domain, requires a certain impact on specification. Meanwhile, the needed specification impact by e.g., I1 is easily expected, which is very reasonable. </w:t>
            </w:r>
          </w:p>
        </w:tc>
      </w:tr>
      <w:tr w:rsidR="00D116B7" w14:paraId="123C1BC4" w14:textId="77777777">
        <w:tc>
          <w:tcPr>
            <w:tcW w:w="2830" w:type="dxa"/>
          </w:tcPr>
          <w:p w14:paraId="250DBA37"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AADA267" w14:textId="77777777" w:rsidR="00D116B7" w:rsidRDefault="00BA53BD">
            <w:pPr>
              <w:spacing w:before="120" w:afterLines="50"/>
              <w:rPr>
                <w:rFonts w:eastAsia="MS Mincho"/>
                <w:lang w:eastAsia="ja-JP"/>
              </w:rPr>
            </w:pPr>
            <w:r>
              <w:rPr>
                <w:rFonts w:eastAsia="MS Mincho"/>
                <w:lang w:eastAsia="ja-JP"/>
              </w:rPr>
              <w:t xml:space="preserve">Same view as Google. RPFS is extensively discussed in Rel-17, hence we suggest </w:t>
            </w:r>
            <w:proofErr w:type="gramStart"/>
            <w:r>
              <w:rPr>
                <w:rFonts w:eastAsia="MS Mincho"/>
                <w:lang w:eastAsia="ja-JP"/>
              </w:rPr>
              <w:t>to focus</w:t>
            </w:r>
            <w:proofErr w:type="gramEnd"/>
            <w:r>
              <w:rPr>
                <w:rFonts w:eastAsia="MS Mincho"/>
                <w:lang w:eastAsia="ja-JP"/>
              </w:rPr>
              <w:t xml:space="preserve"> on discussing other proposals.</w:t>
            </w:r>
          </w:p>
        </w:tc>
      </w:tr>
      <w:tr w:rsidR="00D116B7" w14:paraId="0A7C279E" w14:textId="77777777">
        <w:tc>
          <w:tcPr>
            <w:tcW w:w="2830" w:type="dxa"/>
          </w:tcPr>
          <w:p w14:paraId="2701F995"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11D098A2" w14:textId="77777777" w:rsidR="00D116B7" w:rsidRDefault="00BA53BD">
            <w:pPr>
              <w:spacing w:before="120" w:afterLines="50"/>
              <w:rPr>
                <w:rFonts w:eastAsia="MS Mincho"/>
                <w:lang w:eastAsia="ja-JP"/>
              </w:rPr>
            </w:pPr>
            <w:r>
              <w:rPr>
                <w:rFonts w:eastAsiaTheme="minorEastAsia"/>
                <w:lang w:eastAsia="zh-CN"/>
              </w:rPr>
              <w:t xml:space="preserve">Open to discuss. The specification efforts are limited for I1/I2 based on Rel-17 </w:t>
            </w:r>
            <w:r>
              <w:rPr>
                <w:rFonts w:eastAsia="Microsoft YaHei"/>
              </w:rPr>
              <w:t xml:space="preserve">RPFS. </w:t>
            </w:r>
          </w:p>
        </w:tc>
      </w:tr>
      <w:tr w:rsidR="00D116B7" w14:paraId="25870A3F" w14:textId="77777777">
        <w:tc>
          <w:tcPr>
            <w:tcW w:w="2830" w:type="dxa"/>
          </w:tcPr>
          <w:p w14:paraId="580884AE"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59D6EE76" w14:textId="77777777" w:rsidR="00D116B7" w:rsidRDefault="00BA53BD">
            <w:pPr>
              <w:spacing w:before="120" w:afterLines="50"/>
              <w:rPr>
                <w:rFonts w:eastAsiaTheme="minorEastAsia"/>
                <w:lang w:eastAsia="zh-CN"/>
              </w:rPr>
            </w:pPr>
            <w:r>
              <w:rPr>
                <w:rFonts w:eastAsia="MS Mincho"/>
                <w:lang w:eastAsia="ja-JP"/>
              </w:rPr>
              <w:t>Agree with Google, current RPFS design in R17 is enough.</w:t>
            </w:r>
          </w:p>
        </w:tc>
      </w:tr>
      <w:tr w:rsidR="00D116B7" w14:paraId="6FE4DC5C" w14:textId="77777777">
        <w:tc>
          <w:tcPr>
            <w:tcW w:w="2830" w:type="dxa"/>
          </w:tcPr>
          <w:p w14:paraId="48A0E382"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5F44DD26" w14:textId="77777777" w:rsidR="00D116B7" w:rsidRDefault="00BA53BD">
            <w:pPr>
              <w:spacing w:before="120" w:afterLines="50"/>
              <w:rPr>
                <w:rFonts w:eastAsia="MS Mincho"/>
                <w:lang w:eastAsia="ja-JP"/>
              </w:rPr>
            </w:pPr>
            <w:r>
              <w:rPr>
                <w:rFonts w:eastAsia="MS Mincho"/>
                <w:lang w:eastAsia="ja-JP"/>
              </w:rPr>
              <w:t>Support I4.</w:t>
            </w:r>
          </w:p>
        </w:tc>
      </w:tr>
      <w:tr w:rsidR="00D116B7" w14:paraId="1F7C6F95" w14:textId="77777777">
        <w:tc>
          <w:tcPr>
            <w:tcW w:w="2830" w:type="dxa"/>
          </w:tcPr>
          <w:p w14:paraId="39E6A24B" w14:textId="77777777" w:rsidR="00D116B7" w:rsidRDefault="00BA53BD">
            <w:pPr>
              <w:spacing w:before="120" w:afterLines="50"/>
              <w:rPr>
                <w:lang w:eastAsia="ja-JP"/>
              </w:rPr>
            </w:pPr>
            <w:r>
              <w:rPr>
                <w:rFonts w:hint="eastAsia"/>
                <w:lang w:eastAsia="zh-CN"/>
              </w:rPr>
              <w:t>ZTE</w:t>
            </w:r>
          </w:p>
        </w:tc>
        <w:tc>
          <w:tcPr>
            <w:tcW w:w="6520" w:type="dxa"/>
          </w:tcPr>
          <w:p w14:paraId="5FECEE3C" w14:textId="77777777" w:rsidR="00D116B7" w:rsidRDefault="00BA53BD">
            <w:pPr>
              <w:spacing w:before="120" w:afterLines="50"/>
              <w:rPr>
                <w:lang w:eastAsia="ja-JP"/>
              </w:rPr>
            </w:pPr>
            <w:r>
              <w:rPr>
                <w:rFonts w:hint="eastAsia"/>
                <w:lang w:eastAsia="zh-CN"/>
              </w:rPr>
              <w:t xml:space="preserve">Support to discuss it. </w:t>
            </w:r>
          </w:p>
        </w:tc>
      </w:tr>
      <w:tr w:rsidR="00D116B7" w14:paraId="07A503A4" w14:textId="77777777">
        <w:tc>
          <w:tcPr>
            <w:tcW w:w="2830" w:type="dxa"/>
          </w:tcPr>
          <w:p w14:paraId="03D15D4E" w14:textId="77777777" w:rsidR="00D116B7" w:rsidRDefault="00BA53BD">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11F53954" w14:textId="77777777" w:rsidR="00D116B7" w:rsidRDefault="00BA53BD">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I1 and I2. I1 is not only used to improve SRS capacity, but also randomize SRS interference by using I2, i.e., s</w:t>
            </w:r>
            <w:r>
              <w:rPr>
                <w:bCs/>
              </w:rPr>
              <w:t>tarting RB location hopping enhancements.</w:t>
            </w:r>
          </w:p>
        </w:tc>
      </w:tr>
      <w:tr w:rsidR="00D116B7" w14:paraId="43721322" w14:textId="77777777">
        <w:tc>
          <w:tcPr>
            <w:tcW w:w="2830" w:type="dxa"/>
          </w:tcPr>
          <w:p w14:paraId="60895FED"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1131ED87" w14:textId="77777777" w:rsidR="00D116B7" w:rsidRDefault="00BA53BD">
            <w:pPr>
              <w:spacing w:before="120" w:afterLines="50"/>
              <w:rPr>
                <w:rFonts w:eastAsia="MS Mincho"/>
                <w:lang w:eastAsia="ja-JP"/>
              </w:rPr>
            </w:pPr>
            <w:r>
              <w:rPr>
                <w:rFonts w:eastAsia="MS Mincho"/>
                <w:lang w:eastAsia="ja-JP"/>
              </w:rPr>
              <w:t>It would be appreciated if opponents can provide technical questions on what needs to be clarified/addressed by the proponents. As of now, it does not seem the opponents described any significant technical issue for RPFS.</w:t>
            </w:r>
          </w:p>
        </w:tc>
      </w:tr>
      <w:tr w:rsidR="00D116B7" w14:paraId="2B1AD8A1" w14:textId="77777777">
        <w:tc>
          <w:tcPr>
            <w:tcW w:w="2830" w:type="dxa"/>
          </w:tcPr>
          <w:p w14:paraId="0A54D6F2"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73C6C259" w14:textId="77777777" w:rsidR="00D116B7" w:rsidRDefault="00BA53BD">
            <w:pPr>
              <w:spacing w:before="120" w:afterLines="50"/>
              <w:rPr>
                <w:rFonts w:eastAsia="MS Mincho"/>
                <w:lang w:eastAsia="ja-JP"/>
              </w:rPr>
            </w:pPr>
            <w:r>
              <w:rPr>
                <w:rFonts w:eastAsia="MS Mincho"/>
                <w:lang w:eastAsia="ja-JP"/>
              </w:rPr>
              <w:t>We propose to deprioritize, as mentioned by Google this has been already looked at in R17.</w:t>
            </w:r>
          </w:p>
        </w:tc>
      </w:tr>
      <w:tr w:rsidR="00D116B7" w14:paraId="40019611" w14:textId="77777777">
        <w:tc>
          <w:tcPr>
            <w:tcW w:w="2830" w:type="dxa"/>
          </w:tcPr>
          <w:p w14:paraId="3FF55B8D" w14:textId="77777777" w:rsidR="00D116B7" w:rsidRDefault="00BA53BD">
            <w:pPr>
              <w:spacing w:before="120" w:afterLines="50"/>
              <w:rPr>
                <w:rFonts w:eastAsia="MS Mincho"/>
                <w:lang w:eastAsia="ja-JP"/>
              </w:rPr>
            </w:pPr>
            <w:r>
              <w:rPr>
                <w:rFonts w:eastAsia="Microsoft YaHei"/>
                <w:lang w:eastAsia="zh-CN"/>
              </w:rPr>
              <w:lastRenderedPageBreak/>
              <w:t>Lenovo</w:t>
            </w:r>
          </w:p>
        </w:tc>
        <w:tc>
          <w:tcPr>
            <w:tcW w:w="6520" w:type="dxa"/>
          </w:tcPr>
          <w:p w14:paraId="42C5F981" w14:textId="77777777" w:rsidR="00D116B7" w:rsidRDefault="00BA53BD">
            <w:pPr>
              <w:spacing w:before="120" w:afterLines="50"/>
              <w:rPr>
                <w:rFonts w:eastAsia="MS Mincho"/>
                <w:lang w:eastAsia="ja-JP"/>
              </w:rPr>
            </w:pPr>
            <w:r>
              <w:rPr>
                <w:rFonts w:eastAsia="Microsoft YaHei"/>
              </w:rPr>
              <w:t>Same view as Google, QC, Huawei.</w:t>
            </w:r>
          </w:p>
        </w:tc>
      </w:tr>
      <w:tr w:rsidR="00D116B7" w14:paraId="63350936" w14:textId="77777777">
        <w:tc>
          <w:tcPr>
            <w:tcW w:w="2830" w:type="dxa"/>
          </w:tcPr>
          <w:p w14:paraId="17E6D99A" w14:textId="77777777" w:rsidR="00D116B7" w:rsidRDefault="00BA53BD">
            <w:pPr>
              <w:spacing w:before="120" w:afterLines="50"/>
              <w:rPr>
                <w:rFonts w:eastAsia="Microsoft YaHei"/>
                <w:lang w:eastAsia="zh-CN"/>
              </w:rPr>
            </w:pPr>
            <w:r>
              <w:rPr>
                <w:rFonts w:eastAsiaTheme="minorEastAsia"/>
                <w:lang w:eastAsia="zh-CN"/>
              </w:rPr>
              <w:t>Nokia/NSB</w:t>
            </w:r>
          </w:p>
        </w:tc>
        <w:tc>
          <w:tcPr>
            <w:tcW w:w="6520" w:type="dxa"/>
          </w:tcPr>
          <w:p w14:paraId="0E36B11B" w14:textId="77777777" w:rsidR="00D116B7" w:rsidRDefault="00BA53BD">
            <w:pPr>
              <w:spacing w:before="120" w:afterLines="50"/>
              <w:rPr>
                <w:rFonts w:eastAsia="Microsoft YaHei"/>
              </w:rPr>
            </w:pPr>
            <w:r>
              <w:rPr>
                <w:rFonts w:eastAsia="MS Mincho"/>
                <w:lang w:eastAsia="ja-JP"/>
              </w:rPr>
              <w:t>Share same view as QC and Google.</w:t>
            </w:r>
          </w:p>
        </w:tc>
      </w:tr>
      <w:tr w:rsidR="00A42799" w14:paraId="526DA2E4" w14:textId="77777777">
        <w:tc>
          <w:tcPr>
            <w:tcW w:w="2830" w:type="dxa"/>
          </w:tcPr>
          <w:p w14:paraId="340044A6" w14:textId="2EFC754F" w:rsidR="00A42799" w:rsidRDefault="00A42799">
            <w:pPr>
              <w:spacing w:before="120" w:afterLines="50"/>
              <w:rPr>
                <w:rFonts w:eastAsiaTheme="minorEastAsia"/>
                <w:lang w:eastAsia="zh-CN"/>
              </w:rPr>
            </w:pPr>
            <w:r>
              <w:rPr>
                <w:rFonts w:eastAsiaTheme="minorEastAsia"/>
                <w:lang w:eastAsia="zh-CN"/>
              </w:rPr>
              <w:t>Ericsson</w:t>
            </w:r>
          </w:p>
        </w:tc>
        <w:tc>
          <w:tcPr>
            <w:tcW w:w="6520" w:type="dxa"/>
          </w:tcPr>
          <w:p w14:paraId="09566502" w14:textId="530EE243" w:rsidR="00A42799" w:rsidRDefault="00A42799">
            <w:pPr>
              <w:spacing w:before="120" w:afterLines="50"/>
              <w:rPr>
                <w:rFonts w:eastAsia="MS Mincho"/>
                <w:lang w:eastAsia="ja-JP"/>
              </w:rPr>
            </w:pPr>
            <w:r>
              <w:rPr>
                <w:rFonts w:eastAsia="MS Mincho"/>
                <w:lang w:eastAsia="ja-JP"/>
              </w:rPr>
              <w:t>We propose to deprioritize this proposal. Due to a limited amount of valid SRS sequence lengths, it is not possible to decrease the per-hop SRS bandwidth any further. Hence, I1 and I3 does not provide capacity gains. Furthermore, changing the hopping pattern as in I2 makes it challenging to co-schedule legacy UEs.  Finally, dynamic update of frequency-domain parameters (including partial sounding, I4) can be studied under Proposal 3.8.</w:t>
            </w:r>
          </w:p>
        </w:tc>
      </w:tr>
      <w:tr w:rsidR="007E3C20" w14:paraId="0161A521" w14:textId="77777777">
        <w:tc>
          <w:tcPr>
            <w:tcW w:w="2830" w:type="dxa"/>
          </w:tcPr>
          <w:p w14:paraId="010C3CB5" w14:textId="583AD316" w:rsidR="007E3C20" w:rsidRPr="007E3C20" w:rsidRDefault="007E3C20">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D81A346" w14:textId="2DF0A7A3" w:rsidR="007E3C20" w:rsidRDefault="007E3C20">
            <w:pPr>
              <w:spacing w:before="120" w:afterLines="50"/>
              <w:rPr>
                <w:rFonts w:eastAsia="MS Mincho"/>
                <w:lang w:eastAsia="ja-JP"/>
              </w:rPr>
            </w:pPr>
            <w:r>
              <w:rPr>
                <w:rFonts w:eastAsia="MS Mincho" w:hint="eastAsia"/>
                <w:lang w:eastAsia="ja-JP"/>
              </w:rPr>
              <w:t>S</w:t>
            </w:r>
            <w:r>
              <w:rPr>
                <w:rFonts w:eastAsia="MS Mincho"/>
                <w:lang w:eastAsia="ja-JP"/>
              </w:rPr>
              <w:t>ame view as Google</w:t>
            </w:r>
          </w:p>
        </w:tc>
      </w:tr>
      <w:tr w:rsidR="00306814" w14:paraId="25393712" w14:textId="77777777">
        <w:tc>
          <w:tcPr>
            <w:tcW w:w="2830" w:type="dxa"/>
          </w:tcPr>
          <w:p w14:paraId="59C849B1" w14:textId="2B87540F" w:rsidR="00306814" w:rsidRDefault="00306814" w:rsidP="00306814">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73BFEECD" w14:textId="01B07B5A" w:rsidR="00306814" w:rsidRDefault="00306814" w:rsidP="00306814">
            <w:pPr>
              <w:spacing w:before="120" w:afterLines="50"/>
              <w:rPr>
                <w:rFonts w:eastAsia="MS Mincho"/>
                <w:lang w:eastAsia="ja-JP"/>
              </w:rPr>
            </w:pPr>
            <w:r>
              <w:rPr>
                <w:rFonts w:eastAsia="Microsoft YaHei"/>
              </w:rPr>
              <w:t>Share the same view as Google.</w:t>
            </w:r>
          </w:p>
        </w:tc>
      </w:tr>
    </w:tbl>
    <w:p w14:paraId="04AF437F" w14:textId="2AA60B00" w:rsidR="00D116B7" w:rsidRDefault="00D116B7">
      <w:pPr>
        <w:snapToGrid/>
        <w:spacing w:after="0" w:line="276" w:lineRule="auto"/>
        <w:rPr>
          <w:iCs/>
          <w:sz w:val="24"/>
        </w:rPr>
      </w:pPr>
    </w:p>
    <w:p w14:paraId="7F326FB4" w14:textId="77777777" w:rsidR="00953591" w:rsidRDefault="00953591" w:rsidP="00953591">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3EB0AA23" w14:textId="795F0208" w:rsidR="00953591" w:rsidRPr="00286C48" w:rsidRDefault="001C38CE" w:rsidP="00953591">
      <w:pPr>
        <w:snapToGrid/>
        <w:spacing w:after="0" w:line="276" w:lineRule="auto"/>
      </w:pPr>
      <w:r>
        <w:rPr>
          <w:iCs/>
          <w:sz w:val="24"/>
        </w:rPr>
        <w:t>There is not sufficient technical discussion</w:t>
      </w:r>
      <w:r w:rsidR="00953591">
        <w:rPr>
          <w:iCs/>
          <w:sz w:val="24"/>
        </w:rPr>
        <w:t xml:space="preserve">. </w:t>
      </w:r>
      <w:r w:rsidR="00E02645">
        <w:rPr>
          <w:iCs/>
          <w:sz w:val="24"/>
        </w:rPr>
        <w:t>In my view, potentially there could be some motivations in terms of interference randomization and/or capacity enhancements as discussed in Rel-17,</w:t>
      </w:r>
      <w:r w:rsidR="000318D5">
        <w:rPr>
          <w:iCs/>
          <w:sz w:val="24"/>
        </w:rPr>
        <w:t xml:space="preserve"> but how much further benefit can be achieved in Rel-18 is not </w:t>
      </w:r>
      <w:r w:rsidR="00DF035F">
        <w:rPr>
          <w:iCs/>
          <w:sz w:val="24"/>
        </w:rPr>
        <w:t>clear yet. Further discussion is needed.</w:t>
      </w:r>
    </w:p>
    <w:p w14:paraId="1A7BDD54" w14:textId="77777777" w:rsidR="00953591" w:rsidRDefault="00953591" w:rsidP="00953591">
      <w:pPr>
        <w:snapToGrid/>
        <w:spacing w:after="0" w:line="276" w:lineRule="auto"/>
        <w:rPr>
          <w:iCs/>
          <w:sz w:val="24"/>
        </w:rPr>
      </w:pPr>
    </w:p>
    <w:p w14:paraId="5474053B" w14:textId="77777777" w:rsidR="009D4906" w:rsidRDefault="009D4906" w:rsidP="009D4906">
      <w:pPr>
        <w:pStyle w:val="bullet1"/>
      </w:pPr>
      <w:r>
        <w:rPr>
          <w:b/>
          <w:bCs/>
        </w:rPr>
        <w:t xml:space="preserve">I: Partial frequency sounding extensions (e.g., ZTE, </w:t>
      </w:r>
      <w:proofErr w:type="spellStart"/>
      <w:r>
        <w:rPr>
          <w:b/>
          <w:bCs/>
        </w:rPr>
        <w:t>Spreadtrum</w:t>
      </w:r>
      <w:proofErr w:type="spellEnd"/>
      <w:r>
        <w:rPr>
          <w:b/>
          <w:bCs/>
        </w:rPr>
        <w:t>, Intel, Xiaomi, NTT DOCOMO, Futurewei)</w:t>
      </w:r>
    </w:p>
    <w:p w14:paraId="01F98C64" w14:textId="1FB9A670" w:rsidR="009D4906" w:rsidRDefault="009D4906" w:rsidP="009D4906">
      <w:pPr>
        <w:pStyle w:val="bullet2"/>
      </w:pPr>
      <w:r>
        <w:t xml:space="preserve">I1: </w:t>
      </w:r>
      <w:r>
        <w:rPr>
          <w:bCs/>
          <w:szCs w:val="22"/>
        </w:rPr>
        <w:t xml:space="preserve">Larger partial frequency sounding factor (e.g., ZTE, </w:t>
      </w:r>
      <w:proofErr w:type="spellStart"/>
      <w:r>
        <w:rPr>
          <w:bCs/>
          <w:szCs w:val="22"/>
        </w:rPr>
        <w:t>Spreadtrum</w:t>
      </w:r>
      <w:proofErr w:type="spellEnd"/>
      <w:r>
        <w:rPr>
          <w:bCs/>
          <w:szCs w:val="22"/>
        </w:rPr>
        <w:t>, Xiaomi, NTT DOCOMO, Futurewei</w:t>
      </w:r>
      <w:r w:rsidR="00A4314B">
        <w:rPr>
          <w:bCs/>
          <w:color w:val="FF0000"/>
          <w:szCs w:val="22"/>
        </w:rPr>
        <w:t>, LGE</w:t>
      </w:r>
      <w:r>
        <w:rPr>
          <w:bCs/>
          <w:szCs w:val="22"/>
        </w:rPr>
        <w:t>)</w:t>
      </w:r>
    </w:p>
    <w:p w14:paraId="5D8B97A4" w14:textId="2F646D1A" w:rsidR="009D4906" w:rsidRDefault="009D4906" w:rsidP="009D4906">
      <w:pPr>
        <w:pStyle w:val="bullet2"/>
      </w:pPr>
      <w:r>
        <w:rPr>
          <w:bCs/>
          <w:szCs w:val="22"/>
        </w:rPr>
        <w:t>I2: Starting RB location hopping enhancements (e.g., Futurewei</w:t>
      </w:r>
      <w:r w:rsidR="00750B7F">
        <w:rPr>
          <w:bCs/>
          <w:color w:val="FF0000"/>
          <w:szCs w:val="22"/>
        </w:rPr>
        <w:t>, Xiaomi</w:t>
      </w:r>
      <w:r>
        <w:rPr>
          <w:bCs/>
          <w:szCs w:val="22"/>
        </w:rPr>
        <w:t>)</w:t>
      </w:r>
    </w:p>
    <w:p w14:paraId="4F455B13" w14:textId="77777777" w:rsidR="009D4906" w:rsidRDefault="009D4906" w:rsidP="009D4906">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32C3D958" w14:textId="77777777" w:rsidR="009D4906" w:rsidRDefault="009D4906" w:rsidP="009D4906">
      <w:pPr>
        <w:pStyle w:val="bullet2"/>
      </w:pPr>
      <w:r>
        <w:rPr>
          <w:iCs/>
          <w:szCs w:val="22"/>
        </w:rPr>
        <w:t>I4: Dynamic changing partial sounding parameters (e.g., Intel</w:t>
      </w:r>
      <w:r>
        <w:rPr>
          <w:rFonts w:eastAsia="SimSun" w:hint="eastAsia"/>
          <w:iCs/>
          <w:szCs w:val="22"/>
          <w:lang w:eastAsia="zh-CN"/>
        </w:rPr>
        <w:t>, ZTE</w:t>
      </w:r>
      <w:r>
        <w:rPr>
          <w:iCs/>
          <w:szCs w:val="22"/>
        </w:rPr>
        <w:t>)</w:t>
      </w:r>
    </w:p>
    <w:p w14:paraId="67D13E00" w14:textId="77777777" w:rsidR="00953591" w:rsidRDefault="00953591" w:rsidP="00953591">
      <w:pPr>
        <w:snapToGrid/>
        <w:spacing w:after="0" w:line="276" w:lineRule="auto"/>
        <w:rPr>
          <w:iCs/>
          <w:sz w:val="24"/>
        </w:rPr>
      </w:pPr>
    </w:p>
    <w:p w14:paraId="614485E7" w14:textId="77777777" w:rsidR="00953591" w:rsidRDefault="00953591" w:rsidP="00953591">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953591" w14:paraId="450739CE" w14:textId="77777777" w:rsidTr="000C58C6">
        <w:trPr>
          <w:trHeight w:val="273"/>
        </w:trPr>
        <w:tc>
          <w:tcPr>
            <w:tcW w:w="2830" w:type="dxa"/>
            <w:shd w:val="clear" w:color="auto" w:fill="00B0F0"/>
          </w:tcPr>
          <w:p w14:paraId="1CD1CB15" w14:textId="77777777" w:rsidR="00953591" w:rsidRDefault="00953591" w:rsidP="000C58C6">
            <w:pPr>
              <w:spacing w:before="120" w:afterLines="50"/>
              <w:rPr>
                <w:rFonts w:eastAsia="Microsoft YaHei"/>
                <w:b/>
              </w:rPr>
            </w:pPr>
            <w:r>
              <w:rPr>
                <w:rFonts w:eastAsia="Microsoft YaHei"/>
                <w:b/>
              </w:rPr>
              <w:t>Company</w:t>
            </w:r>
          </w:p>
        </w:tc>
        <w:tc>
          <w:tcPr>
            <w:tcW w:w="6520" w:type="dxa"/>
            <w:shd w:val="clear" w:color="auto" w:fill="00B0F0"/>
          </w:tcPr>
          <w:p w14:paraId="3768A824" w14:textId="77777777" w:rsidR="00953591" w:rsidRDefault="00953591" w:rsidP="000C58C6">
            <w:pPr>
              <w:spacing w:before="120" w:afterLines="50"/>
              <w:rPr>
                <w:rFonts w:eastAsia="Microsoft YaHei"/>
                <w:b/>
              </w:rPr>
            </w:pPr>
            <w:r>
              <w:rPr>
                <w:rFonts w:eastAsia="Microsoft YaHei"/>
                <w:b/>
              </w:rPr>
              <w:t>View</w:t>
            </w:r>
          </w:p>
        </w:tc>
      </w:tr>
      <w:tr w:rsidR="00953591" w14:paraId="153F62B5" w14:textId="77777777" w:rsidTr="000C58C6">
        <w:tc>
          <w:tcPr>
            <w:tcW w:w="2830" w:type="dxa"/>
          </w:tcPr>
          <w:p w14:paraId="41416DAD" w14:textId="77777777" w:rsidR="00953591" w:rsidRDefault="00953591" w:rsidP="000C58C6">
            <w:pPr>
              <w:spacing w:before="120" w:afterLines="50"/>
              <w:rPr>
                <w:rFonts w:eastAsia="Microsoft YaHei"/>
              </w:rPr>
            </w:pPr>
          </w:p>
        </w:tc>
        <w:tc>
          <w:tcPr>
            <w:tcW w:w="6520" w:type="dxa"/>
          </w:tcPr>
          <w:p w14:paraId="06195786" w14:textId="77777777" w:rsidR="00953591" w:rsidRDefault="00953591" w:rsidP="000C58C6">
            <w:pPr>
              <w:spacing w:before="120" w:afterLines="50"/>
              <w:rPr>
                <w:rFonts w:eastAsia="Microsoft YaHei"/>
              </w:rPr>
            </w:pPr>
          </w:p>
        </w:tc>
      </w:tr>
      <w:tr w:rsidR="00953591" w14:paraId="4C0F8A2A" w14:textId="77777777" w:rsidTr="000C58C6">
        <w:tc>
          <w:tcPr>
            <w:tcW w:w="2830" w:type="dxa"/>
          </w:tcPr>
          <w:p w14:paraId="3BBA87FB" w14:textId="77777777" w:rsidR="00953591" w:rsidRDefault="00953591" w:rsidP="000C58C6">
            <w:pPr>
              <w:spacing w:before="120" w:afterLines="50"/>
              <w:rPr>
                <w:rFonts w:eastAsia="Microsoft YaHei"/>
              </w:rPr>
            </w:pPr>
          </w:p>
        </w:tc>
        <w:tc>
          <w:tcPr>
            <w:tcW w:w="6520" w:type="dxa"/>
          </w:tcPr>
          <w:p w14:paraId="7DFF73EF" w14:textId="77777777" w:rsidR="00953591" w:rsidRDefault="00953591" w:rsidP="000C58C6">
            <w:pPr>
              <w:spacing w:before="120" w:afterLines="50"/>
              <w:rPr>
                <w:rFonts w:eastAsia="Microsoft YaHei"/>
              </w:rPr>
            </w:pPr>
          </w:p>
        </w:tc>
      </w:tr>
      <w:tr w:rsidR="00953591" w14:paraId="1D6C8A02" w14:textId="77777777" w:rsidTr="000C58C6">
        <w:tc>
          <w:tcPr>
            <w:tcW w:w="2830" w:type="dxa"/>
          </w:tcPr>
          <w:p w14:paraId="0B344E4B" w14:textId="77777777" w:rsidR="00953591" w:rsidRDefault="00953591" w:rsidP="000C58C6">
            <w:pPr>
              <w:spacing w:before="120" w:afterLines="50"/>
              <w:rPr>
                <w:rFonts w:eastAsia="Microsoft YaHei"/>
              </w:rPr>
            </w:pPr>
          </w:p>
        </w:tc>
        <w:tc>
          <w:tcPr>
            <w:tcW w:w="6520" w:type="dxa"/>
          </w:tcPr>
          <w:p w14:paraId="70AC4F56" w14:textId="77777777" w:rsidR="00953591" w:rsidRDefault="00953591" w:rsidP="000C58C6">
            <w:pPr>
              <w:spacing w:before="120" w:afterLines="50"/>
              <w:rPr>
                <w:rFonts w:eastAsia="Microsoft YaHei"/>
              </w:rPr>
            </w:pPr>
          </w:p>
        </w:tc>
      </w:tr>
    </w:tbl>
    <w:p w14:paraId="67F73AA0" w14:textId="77777777" w:rsidR="00953591" w:rsidRDefault="00953591" w:rsidP="00953591">
      <w:pPr>
        <w:snapToGrid/>
        <w:spacing w:after="0" w:line="276" w:lineRule="auto"/>
        <w:rPr>
          <w:iCs/>
          <w:sz w:val="24"/>
        </w:rPr>
      </w:pPr>
    </w:p>
    <w:p w14:paraId="04D624A6" w14:textId="2648B233" w:rsidR="00953591" w:rsidRDefault="00953591">
      <w:pPr>
        <w:snapToGrid/>
        <w:spacing w:after="0" w:line="276" w:lineRule="auto"/>
        <w:rPr>
          <w:iCs/>
          <w:sz w:val="24"/>
        </w:rPr>
      </w:pPr>
    </w:p>
    <w:p w14:paraId="4DE9035A" w14:textId="77777777" w:rsidR="00953591" w:rsidRDefault="00953591">
      <w:pPr>
        <w:snapToGrid/>
        <w:spacing w:after="0" w:line="276" w:lineRule="auto"/>
        <w:rPr>
          <w:iCs/>
          <w:sz w:val="24"/>
        </w:rPr>
      </w:pPr>
    </w:p>
    <w:p w14:paraId="52BD21AC" w14:textId="77777777" w:rsidR="00D116B7" w:rsidRDefault="00BA53BD">
      <w:pPr>
        <w:pStyle w:val="Heading2"/>
      </w:pPr>
      <w:r>
        <w:lastRenderedPageBreak/>
        <w:t>Enhanced configuration of SRS transmission to enable more efficient SRS parameter assignment</w:t>
      </w:r>
    </w:p>
    <w:p w14:paraId="3CC1A8B7" w14:textId="77777777" w:rsidR="00D116B7" w:rsidRDefault="00BA53BD">
      <w:pPr>
        <w:snapToGrid/>
        <w:spacing w:after="0" w:line="276" w:lineRule="auto"/>
        <w:rPr>
          <w:iCs/>
          <w:szCs w:val="20"/>
        </w:rPr>
      </w:pPr>
      <w:r>
        <w:rPr>
          <w:iCs/>
          <w:szCs w:val="20"/>
        </w:rPr>
        <w:t>At least the following potential enhancements have been discussed:</w:t>
      </w:r>
    </w:p>
    <w:p w14:paraId="6C72372A" w14:textId="77777777" w:rsidR="00D116B7" w:rsidRDefault="00BA53BD">
      <w:pPr>
        <w:pStyle w:val="bullet1"/>
      </w:pPr>
      <w:r>
        <w:rPr>
          <w:b/>
          <w:bCs/>
        </w:rPr>
        <w:t>J: Enhanced configuration of SRS transmission to enable more efficient SRS parameter assignment (e.g., Samsung, Qualcomm, Futurewei)</w:t>
      </w:r>
    </w:p>
    <w:p w14:paraId="74BB396B" w14:textId="77777777" w:rsidR="00D116B7" w:rsidRDefault="00BA53BD">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4D96C51E" w14:textId="77777777" w:rsidR="00D116B7" w:rsidRDefault="00BA53BD">
      <w:pPr>
        <w:pStyle w:val="bullet2"/>
      </w:pPr>
      <w:r>
        <w:rPr>
          <w:bCs/>
          <w:szCs w:val="22"/>
        </w:rPr>
        <w:t xml:space="preserve">J2: </w:t>
      </w:r>
      <w:r>
        <w:t>Configuration of cyclic shift per SRS port per SRS resource</w:t>
      </w:r>
      <w:r>
        <w:rPr>
          <w:bCs/>
          <w:szCs w:val="22"/>
        </w:rPr>
        <w:t xml:space="preserve"> (e.g., Samsung, Qualcomm, Futurewei)</w:t>
      </w:r>
    </w:p>
    <w:p w14:paraId="2C14E47E" w14:textId="77777777" w:rsidR="00D116B7" w:rsidRDefault="00D116B7">
      <w:pPr>
        <w:snapToGrid/>
        <w:spacing w:after="0" w:line="276" w:lineRule="auto"/>
        <w:rPr>
          <w:iCs/>
          <w:szCs w:val="20"/>
        </w:rPr>
      </w:pPr>
    </w:p>
    <w:p w14:paraId="388E9263"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0597492C" w14:textId="77777777">
        <w:trPr>
          <w:trHeight w:val="273"/>
        </w:trPr>
        <w:tc>
          <w:tcPr>
            <w:tcW w:w="2830" w:type="dxa"/>
            <w:shd w:val="clear" w:color="auto" w:fill="00B0F0"/>
          </w:tcPr>
          <w:p w14:paraId="5092A6EC"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251A861A" w14:textId="77777777" w:rsidR="00D116B7" w:rsidRDefault="00BA53BD">
            <w:pPr>
              <w:spacing w:before="120" w:afterLines="50"/>
              <w:rPr>
                <w:rFonts w:eastAsia="Microsoft YaHei"/>
                <w:b/>
              </w:rPr>
            </w:pPr>
            <w:r>
              <w:rPr>
                <w:rFonts w:eastAsia="Microsoft YaHei"/>
                <w:b/>
              </w:rPr>
              <w:t>View</w:t>
            </w:r>
          </w:p>
        </w:tc>
      </w:tr>
      <w:tr w:rsidR="00D116B7" w14:paraId="08FF644C" w14:textId="77777777">
        <w:tc>
          <w:tcPr>
            <w:tcW w:w="2830" w:type="dxa"/>
          </w:tcPr>
          <w:p w14:paraId="17DED987" w14:textId="77777777" w:rsidR="00D116B7" w:rsidRDefault="00BA53BD">
            <w:pPr>
              <w:spacing w:before="120" w:afterLines="50"/>
              <w:rPr>
                <w:rFonts w:eastAsia="Microsoft YaHei"/>
              </w:rPr>
            </w:pPr>
            <w:r>
              <w:rPr>
                <w:rFonts w:eastAsia="Microsoft YaHei"/>
              </w:rPr>
              <w:t>Futurewei [2]</w:t>
            </w:r>
          </w:p>
        </w:tc>
        <w:tc>
          <w:tcPr>
            <w:tcW w:w="6520" w:type="dxa"/>
          </w:tcPr>
          <w:p w14:paraId="5B4BE0E4" w14:textId="77777777" w:rsidR="00D116B7" w:rsidRDefault="00BA53BD">
            <w:pPr>
              <w:spacing w:before="120" w:afterLines="50"/>
              <w:rPr>
                <w:rFonts w:eastAsia="Microsoft YaHei"/>
              </w:rPr>
            </w:pPr>
            <w:r>
              <w:rPr>
                <w:rFonts w:eastAsia="Microsoft YaHei"/>
              </w:rPr>
              <w:t>Q2: For J1, can it achieve more interference randomization than sequence hopping?</w:t>
            </w:r>
          </w:p>
        </w:tc>
      </w:tr>
      <w:tr w:rsidR="00D116B7" w14:paraId="764339EC" w14:textId="77777777">
        <w:tc>
          <w:tcPr>
            <w:tcW w:w="2830" w:type="dxa"/>
          </w:tcPr>
          <w:p w14:paraId="48B76670" w14:textId="77777777" w:rsidR="00D116B7" w:rsidRDefault="00BA53BD">
            <w:pPr>
              <w:spacing w:before="120" w:afterLines="50"/>
              <w:rPr>
                <w:rFonts w:eastAsia="Microsoft YaHei"/>
              </w:rPr>
            </w:pPr>
            <w:r>
              <w:rPr>
                <w:rFonts w:eastAsia="Microsoft YaHei"/>
              </w:rPr>
              <w:t>Google</w:t>
            </w:r>
          </w:p>
        </w:tc>
        <w:tc>
          <w:tcPr>
            <w:tcW w:w="6520" w:type="dxa"/>
          </w:tcPr>
          <w:p w14:paraId="3EE1C4AF" w14:textId="77777777" w:rsidR="00D116B7" w:rsidRDefault="00BA53BD">
            <w:pPr>
              <w:spacing w:before="120" w:afterLines="50"/>
              <w:rPr>
                <w:rFonts w:eastAsia="Microsoft YaHei"/>
              </w:rPr>
            </w:pPr>
            <w:r>
              <w:rPr>
                <w:rFonts w:eastAsia="Microsoft YaHei"/>
              </w:rPr>
              <w:t xml:space="preserve">We would like to understand the benefit for this proposal. If this is for interference randomization, we suggest </w:t>
            </w:r>
            <w:proofErr w:type="gramStart"/>
            <w:r>
              <w:rPr>
                <w:rFonts w:eastAsia="Microsoft YaHei"/>
              </w:rPr>
              <w:t>to move</w:t>
            </w:r>
            <w:proofErr w:type="gramEnd"/>
            <w:r>
              <w:rPr>
                <w:rFonts w:eastAsia="Microsoft YaHei"/>
              </w:rPr>
              <w:t xml:space="preserve"> them into 3.1/3.2/3.3.</w:t>
            </w:r>
          </w:p>
        </w:tc>
      </w:tr>
      <w:tr w:rsidR="00D116B7" w14:paraId="54D47F62" w14:textId="77777777">
        <w:tc>
          <w:tcPr>
            <w:tcW w:w="2830" w:type="dxa"/>
          </w:tcPr>
          <w:p w14:paraId="0C121676" w14:textId="77777777" w:rsidR="00D116B7" w:rsidRDefault="00BA53BD">
            <w:pPr>
              <w:spacing w:before="120" w:afterLines="50"/>
              <w:rPr>
                <w:rFonts w:eastAsia="Microsoft YaHei"/>
              </w:rPr>
            </w:pPr>
            <w:r>
              <w:rPr>
                <w:rFonts w:eastAsia="Microsoft YaHei"/>
              </w:rPr>
              <w:t>QC</w:t>
            </w:r>
          </w:p>
        </w:tc>
        <w:tc>
          <w:tcPr>
            <w:tcW w:w="6520" w:type="dxa"/>
          </w:tcPr>
          <w:p w14:paraId="2CF46CEF" w14:textId="77777777" w:rsidR="00D116B7" w:rsidRDefault="00BA53BD">
            <w:pPr>
              <w:spacing w:before="120" w:afterLines="50"/>
              <w:rPr>
                <w:rFonts w:eastAsia="Microsoft YaHei"/>
              </w:rPr>
            </w:pPr>
            <w:r>
              <w:rPr>
                <w:rFonts w:eastAsia="Microsoft YaHei"/>
              </w:rPr>
              <w:t xml:space="preserve">Both enhancements are beneficial and very simple. This is unrelated to randomization. </w:t>
            </w:r>
          </w:p>
          <w:p w14:paraId="3803CBEA" w14:textId="77777777" w:rsidR="00D116B7" w:rsidRDefault="00BA53BD">
            <w:pPr>
              <w:spacing w:before="120" w:afterLines="50"/>
              <w:rPr>
                <w:rFonts w:eastAsia="Microsoft YaHei"/>
              </w:rPr>
            </w:pPr>
            <w:r>
              <w:rPr>
                <w:rFonts w:eastAsia="Microsoft YaHei"/>
              </w:rPr>
              <w:t>For J1, the benefit is enhancing the reuse factor of SRS sequence (more SRS sequences can be configured by the network to ensure that 2 UEs with the same SRS sequence are far away and do not clear inter-cell / inter-cluster interference).</w:t>
            </w:r>
          </w:p>
          <w:p w14:paraId="04B2A79A" w14:textId="77777777" w:rsidR="00D116B7" w:rsidRDefault="00BA53BD">
            <w:pPr>
              <w:spacing w:before="120" w:afterLines="50"/>
              <w:rPr>
                <w:rFonts w:eastAsia="Microsoft YaHei"/>
              </w:rPr>
            </w:pPr>
            <w:r>
              <w:rPr>
                <w:rFonts w:eastAsia="Microsoft YaHei"/>
              </w:rPr>
              <w:t xml:space="preserve">For J2, the benefit is more optimized allocation of cyclic shifts considering intra-UE ports and inter-UE ports. Please see the evaluation results showing the benefit in our contribution.  </w:t>
            </w:r>
          </w:p>
        </w:tc>
      </w:tr>
      <w:tr w:rsidR="00D116B7" w14:paraId="114E0AF1" w14:textId="77777777">
        <w:tc>
          <w:tcPr>
            <w:tcW w:w="2830" w:type="dxa"/>
          </w:tcPr>
          <w:p w14:paraId="7727B488"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945AEC1" w14:textId="77777777" w:rsidR="00D116B7" w:rsidRDefault="00BA53BD">
            <w:pPr>
              <w:spacing w:before="120" w:afterLines="50"/>
              <w:rPr>
                <w:rFonts w:eastAsia="Microsoft YaHei"/>
              </w:rPr>
            </w:pPr>
            <w:r>
              <w:rPr>
                <w:rFonts w:ascii="Times" w:eastAsiaTheme="minorEastAsia" w:hAnsi="Times" w:cs="Times"/>
                <w:bCs/>
                <w:color w:val="000000"/>
                <w:szCs w:val="20"/>
                <w:lang w:val="en-GB" w:eastAsia="zh-CN"/>
              </w:rPr>
              <w:t xml:space="preserve">In current SRS framework, configuration of </w:t>
            </w:r>
            <w:r>
              <w:rPr>
                <w:rFonts w:ascii="Times" w:eastAsiaTheme="minorEastAsia" w:hAnsi="Times" w:cs="Times"/>
                <w:bCs/>
                <w:i/>
                <w:color w:val="000000"/>
                <w:szCs w:val="20"/>
                <w:lang w:val="en-GB" w:eastAsia="zh-CN"/>
              </w:rPr>
              <w:t>u</w:t>
            </w:r>
            <w:r>
              <w:rPr>
                <w:rFonts w:ascii="Times" w:eastAsiaTheme="minorEastAsia" w:hAnsi="Times" w:cs="Times"/>
                <w:bCs/>
                <w:color w:val="000000"/>
                <w:szCs w:val="20"/>
                <w:lang w:val="en-GB" w:eastAsia="zh-CN"/>
              </w:rPr>
              <w:t xml:space="preserve"> per resource can already provide the functionality of interference randomization. Also, the cyclic shift is already generated per SRS port based on fixed offset, which is sufficient for port multiplexing. Backward compatibility issue needs to be considered, e.g. multiplexing with legacy Ues.</w:t>
            </w:r>
          </w:p>
        </w:tc>
      </w:tr>
      <w:tr w:rsidR="00D116B7" w14:paraId="47446FFE" w14:textId="77777777">
        <w:tc>
          <w:tcPr>
            <w:tcW w:w="2830" w:type="dxa"/>
          </w:tcPr>
          <w:p w14:paraId="7A067772"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65213D95"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do not prefer this solution </w:t>
            </w:r>
          </w:p>
        </w:tc>
      </w:tr>
      <w:tr w:rsidR="00D116B7" w14:paraId="3A6D522B" w14:textId="77777777">
        <w:tc>
          <w:tcPr>
            <w:tcW w:w="2830" w:type="dxa"/>
          </w:tcPr>
          <w:p w14:paraId="27894E93"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9981513"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We think the benefit of J1/J2 is small, and not beyond the control overhead. </w:t>
            </w:r>
          </w:p>
        </w:tc>
      </w:tr>
      <w:tr w:rsidR="00D116B7" w14:paraId="0C13BA0E" w14:textId="77777777">
        <w:tc>
          <w:tcPr>
            <w:tcW w:w="2830" w:type="dxa"/>
          </w:tcPr>
          <w:p w14:paraId="0EF6146A"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179E35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J2. In order to deal with different delay from UE to each TRP, </w:t>
            </w:r>
            <w:proofErr w:type="spellStart"/>
            <w:r>
              <w:rPr>
                <w:rFonts w:ascii="Times" w:eastAsia="MS Mincho" w:hAnsi="Times" w:cs="Times"/>
                <w:bCs/>
                <w:color w:val="000000"/>
                <w:szCs w:val="20"/>
                <w:lang w:val="en-GB" w:eastAsia="ja-JP"/>
              </w:rPr>
              <w:t>equi</w:t>
            </w:r>
            <w:proofErr w:type="spellEnd"/>
            <w:r>
              <w:rPr>
                <w:rFonts w:ascii="Times" w:eastAsia="MS Mincho" w:hAnsi="Times" w:cs="Times"/>
                <w:bCs/>
                <w:color w:val="000000"/>
                <w:szCs w:val="20"/>
                <w:lang w:val="en-GB" w:eastAsia="ja-JP"/>
              </w:rPr>
              <w:t>-distant CS allocation based on the maximum CS for each port as in current specification is not beneficial.</w:t>
            </w:r>
          </w:p>
        </w:tc>
      </w:tr>
      <w:tr w:rsidR="00D116B7" w14:paraId="06795E8E" w14:textId="77777777">
        <w:tc>
          <w:tcPr>
            <w:tcW w:w="2830" w:type="dxa"/>
          </w:tcPr>
          <w:p w14:paraId="6BD57410" w14:textId="77777777" w:rsidR="00D116B7" w:rsidRDefault="00BA53BD">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76D286DD"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think the benefit of this J1/J2 is limited. </w:t>
            </w:r>
          </w:p>
          <w:p w14:paraId="058CD2A3"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For J2, it might cause the cyclic shift b/w different ports is not uniform, which might increase the channel estimation complexity.</w:t>
            </w:r>
          </w:p>
        </w:tc>
      </w:tr>
      <w:tr w:rsidR="00D116B7" w14:paraId="777ED848" w14:textId="77777777">
        <w:tc>
          <w:tcPr>
            <w:tcW w:w="2830" w:type="dxa"/>
          </w:tcPr>
          <w:p w14:paraId="792D2EEC" w14:textId="77777777" w:rsidR="00D116B7" w:rsidRDefault="00BA53BD">
            <w:pPr>
              <w:spacing w:before="120" w:afterLines="50"/>
              <w:rPr>
                <w:rFonts w:eastAsia="MS Mincho"/>
                <w:lang w:eastAsia="ja-JP"/>
              </w:rPr>
            </w:pPr>
            <w:r>
              <w:rPr>
                <w:rFonts w:eastAsia="MS Mincho"/>
                <w:lang w:eastAsia="ja-JP"/>
              </w:rPr>
              <w:lastRenderedPageBreak/>
              <w:t>Intel</w:t>
            </w:r>
          </w:p>
        </w:tc>
        <w:tc>
          <w:tcPr>
            <w:tcW w:w="6520" w:type="dxa"/>
          </w:tcPr>
          <w:p w14:paraId="556DFC8F"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Same view as OPPO. This could be deprioritized.</w:t>
            </w:r>
          </w:p>
        </w:tc>
      </w:tr>
      <w:tr w:rsidR="00D116B7" w14:paraId="5D2AADCE" w14:textId="77777777">
        <w:tc>
          <w:tcPr>
            <w:tcW w:w="2830" w:type="dxa"/>
          </w:tcPr>
          <w:p w14:paraId="583C364B" w14:textId="77777777" w:rsidR="00D116B7" w:rsidRDefault="00BA53BD">
            <w:pPr>
              <w:spacing w:before="120" w:afterLines="50"/>
              <w:rPr>
                <w:rFonts w:eastAsia="MS Mincho"/>
                <w:lang w:eastAsia="ja-JP"/>
              </w:rPr>
            </w:pPr>
            <w:r>
              <w:rPr>
                <w:rFonts w:hint="eastAsia"/>
                <w:lang w:eastAsia="zh-CN"/>
              </w:rPr>
              <w:t>ZTE</w:t>
            </w:r>
          </w:p>
        </w:tc>
        <w:tc>
          <w:tcPr>
            <w:tcW w:w="6520" w:type="dxa"/>
          </w:tcPr>
          <w:p w14:paraId="18FBCA11" w14:textId="77777777" w:rsidR="00D116B7" w:rsidRDefault="00BA53BD">
            <w:pPr>
              <w:spacing w:before="120" w:afterLines="50"/>
              <w:rPr>
                <w:rFonts w:ascii="Times" w:hAnsi="Times" w:cs="Times"/>
                <w:bCs/>
                <w:color w:val="000000"/>
                <w:szCs w:val="20"/>
                <w:lang w:eastAsia="zh-CN"/>
              </w:rPr>
            </w:pPr>
            <w:r>
              <w:rPr>
                <w:rFonts w:ascii="Times" w:hAnsi="Times" w:cs="Times" w:hint="eastAsia"/>
                <w:bCs/>
                <w:color w:val="000000"/>
                <w:szCs w:val="20"/>
                <w:lang w:eastAsia="zh-CN"/>
              </w:rPr>
              <w:t>We don</w:t>
            </w:r>
            <w:r>
              <w:rPr>
                <w:rFonts w:ascii="Times" w:hAnsi="Times" w:cs="Times"/>
                <w:bCs/>
                <w:color w:val="000000"/>
                <w:szCs w:val="20"/>
                <w:lang w:eastAsia="zh-CN"/>
              </w:rPr>
              <w:t>’</w:t>
            </w:r>
            <w:r>
              <w:rPr>
                <w:rFonts w:ascii="Times" w:hAnsi="Times" w:cs="Times" w:hint="eastAsia"/>
                <w:bCs/>
                <w:color w:val="000000"/>
                <w:szCs w:val="20"/>
                <w:lang w:eastAsia="zh-CN"/>
              </w:rPr>
              <w:t>t see the benefit of J</w:t>
            </w:r>
          </w:p>
          <w:p w14:paraId="0E83BA75" w14:textId="77777777" w:rsidR="00D116B7" w:rsidRDefault="00BA53BD">
            <w:pPr>
              <w:spacing w:before="120" w:afterLines="50"/>
              <w:rPr>
                <w:rFonts w:ascii="Times" w:hAnsi="Times" w:cs="Times"/>
                <w:bCs/>
                <w:color w:val="000000"/>
                <w:szCs w:val="20"/>
                <w:lang w:eastAsia="zh-CN"/>
              </w:rPr>
            </w:pPr>
            <w:r>
              <w:rPr>
                <w:rFonts w:ascii="Times" w:hAnsi="Times" w:cs="Times" w:hint="eastAsia"/>
                <w:bCs/>
                <w:color w:val="000000"/>
                <w:szCs w:val="20"/>
                <w:lang w:eastAsia="zh-CN"/>
              </w:rPr>
              <w:t xml:space="preserve"> For J1, Enable the sequence hopping can get the same gain as J1.</w:t>
            </w:r>
          </w:p>
          <w:p w14:paraId="6E94CA88" w14:textId="77777777" w:rsidR="00D116B7" w:rsidRDefault="00BA53BD">
            <w:pPr>
              <w:spacing w:before="120" w:afterLines="50"/>
              <w:rPr>
                <w:rFonts w:ascii="Times" w:eastAsia="MS Mincho" w:hAnsi="Times" w:cs="Times"/>
                <w:bCs/>
                <w:color w:val="000000"/>
                <w:szCs w:val="20"/>
                <w:lang w:val="en-GB" w:eastAsia="ja-JP"/>
              </w:rPr>
            </w:pPr>
            <w:r>
              <w:rPr>
                <w:rFonts w:ascii="Times" w:hAnsi="Times" w:cs="Times" w:hint="eastAsia"/>
                <w:bCs/>
                <w:color w:val="000000"/>
                <w:szCs w:val="20"/>
                <w:lang w:eastAsia="zh-CN"/>
              </w:rPr>
              <w:t>For J2, we don</w:t>
            </w:r>
            <w:r>
              <w:rPr>
                <w:rFonts w:ascii="Times" w:hAnsi="Times" w:cs="Times"/>
                <w:bCs/>
                <w:color w:val="000000"/>
                <w:szCs w:val="20"/>
                <w:lang w:eastAsia="zh-CN"/>
              </w:rPr>
              <w:t>’</w:t>
            </w:r>
            <w:r>
              <w:rPr>
                <w:rFonts w:ascii="Times" w:hAnsi="Times" w:cs="Times" w:hint="eastAsia"/>
                <w:bCs/>
                <w:color w:val="000000"/>
                <w:szCs w:val="20"/>
                <w:lang w:eastAsia="zh-CN"/>
              </w:rPr>
              <w:t xml:space="preserve">t understand why J2 can get the additional gain compared with legacy configuration.  First J2 leads one SRS resource </w:t>
            </w:r>
            <w:proofErr w:type="spellStart"/>
            <w:r>
              <w:rPr>
                <w:rFonts w:ascii="Times" w:hAnsi="Times" w:cs="Times" w:hint="eastAsia"/>
                <w:bCs/>
                <w:color w:val="000000"/>
                <w:szCs w:val="20"/>
                <w:lang w:eastAsia="zh-CN"/>
              </w:rPr>
              <w:t>can not</w:t>
            </w:r>
            <w:proofErr w:type="spellEnd"/>
            <w:r>
              <w:rPr>
                <w:rFonts w:ascii="Times" w:hAnsi="Times" w:cs="Times" w:hint="eastAsia"/>
                <w:bCs/>
                <w:color w:val="000000"/>
                <w:szCs w:val="20"/>
                <w:lang w:eastAsia="zh-CN"/>
              </w:rPr>
              <w:t xml:space="preserve"> be suitable bot for SU-schedule case and MU-schedule case. </w:t>
            </w:r>
            <w:proofErr w:type="gramStart"/>
            <w:r>
              <w:rPr>
                <w:rFonts w:ascii="Times" w:hAnsi="Times" w:cs="Times" w:hint="eastAsia"/>
                <w:bCs/>
                <w:color w:val="000000"/>
                <w:szCs w:val="20"/>
                <w:lang w:eastAsia="zh-CN"/>
              </w:rPr>
              <w:t>Second ,</w:t>
            </w:r>
            <w:proofErr w:type="gramEnd"/>
            <w:r>
              <w:rPr>
                <w:rFonts w:ascii="Times" w:hAnsi="Times" w:cs="Times" w:hint="eastAsia"/>
                <w:bCs/>
                <w:color w:val="000000"/>
                <w:szCs w:val="20"/>
                <w:lang w:eastAsia="zh-CN"/>
              </w:rPr>
              <w:t xml:space="preserve"> J2 </w:t>
            </w:r>
            <w:proofErr w:type="spellStart"/>
            <w:r>
              <w:rPr>
                <w:rFonts w:ascii="Times" w:hAnsi="Times" w:cs="Times" w:hint="eastAsia"/>
                <w:bCs/>
                <w:color w:val="000000"/>
                <w:szCs w:val="20"/>
                <w:lang w:eastAsia="zh-CN"/>
              </w:rPr>
              <w:t>can not</w:t>
            </w:r>
            <w:proofErr w:type="spellEnd"/>
            <w:r>
              <w:rPr>
                <w:rFonts w:ascii="Times" w:hAnsi="Times" w:cs="Times" w:hint="eastAsia"/>
                <w:bCs/>
                <w:color w:val="000000"/>
                <w:szCs w:val="20"/>
                <w:lang w:eastAsia="zh-CN"/>
              </w:rPr>
              <w:t xml:space="preserve"> bring additional gain considering CS is one form of FD-OCC and the multiple SRS resources from UEs in different TRP areas arrive each target TRP in CP rang. </w:t>
            </w:r>
          </w:p>
        </w:tc>
      </w:tr>
      <w:tr w:rsidR="00D116B7" w14:paraId="5AA9C2A4" w14:textId="77777777">
        <w:tc>
          <w:tcPr>
            <w:tcW w:w="2830" w:type="dxa"/>
          </w:tcPr>
          <w:p w14:paraId="495A8EFA"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322BF02D"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e can study it with low priority.</w:t>
            </w:r>
          </w:p>
        </w:tc>
      </w:tr>
      <w:tr w:rsidR="00D116B7" w14:paraId="0B647589" w14:textId="77777777">
        <w:tc>
          <w:tcPr>
            <w:tcW w:w="2830" w:type="dxa"/>
          </w:tcPr>
          <w:p w14:paraId="3D9CF4AE" w14:textId="77777777" w:rsidR="00D116B7" w:rsidRDefault="00BA53BD">
            <w:pPr>
              <w:spacing w:before="120" w:afterLines="50"/>
              <w:rPr>
                <w:rFonts w:eastAsia="MS Mincho"/>
                <w:lang w:eastAsia="ja-JP"/>
              </w:rPr>
            </w:pPr>
            <w:r>
              <w:rPr>
                <w:rFonts w:eastAsia="MS Mincho"/>
                <w:lang w:eastAsia="ja-JP"/>
              </w:rPr>
              <w:t>Futurewei</w:t>
            </w:r>
          </w:p>
        </w:tc>
        <w:tc>
          <w:tcPr>
            <w:tcW w:w="6520" w:type="dxa"/>
          </w:tcPr>
          <w:p w14:paraId="49638EA7"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@Qualcomm: Thanks for replying to us on J1. It is now understood. So the reuse factor is increased from 30 to 60, which should be beneficial. </w:t>
            </w:r>
          </w:p>
        </w:tc>
      </w:tr>
      <w:tr w:rsidR="00D116B7" w14:paraId="25FF0981" w14:textId="77777777">
        <w:tc>
          <w:tcPr>
            <w:tcW w:w="2830" w:type="dxa"/>
          </w:tcPr>
          <w:p w14:paraId="27FDCC95"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4E9E325D"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propose to deprioritize. </w:t>
            </w:r>
          </w:p>
        </w:tc>
      </w:tr>
      <w:tr w:rsidR="00D116B7" w14:paraId="7D75FFF8" w14:textId="77777777">
        <w:tc>
          <w:tcPr>
            <w:tcW w:w="2830" w:type="dxa"/>
          </w:tcPr>
          <w:p w14:paraId="441C6D09"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118FBD93"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@OPPO: There is no backward compatibility issue as the proposal is to configure cyclic shift per SRS port. When legacy UEs are multiplexed, the occupied cyclic shifts are simply not configured for the Rel-18 UE.</w:t>
            </w:r>
          </w:p>
          <w:p w14:paraId="526878EF"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@Docomo: Can you please explain a bit more on “control overhead”? The proposal is related to RRC configuration of v (o or 1) or cyclic shift per port (a vector equal to # of SRS ports).</w:t>
            </w:r>
          </w:p>
          <w:p w14:paraId="0CF43C13"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@CMCC: In our understanding (as well as in our evaluation), gNB can still estimate different ports separately (same as legacy). The only knowledge needed is cyclic shift per port. Can you please explain a bit more on the complexity issue?</w:t>
            </w:r>
          </w:p>
          <w:p w14:paraId="10B150D0"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@ZTE: On J1, sequence hopping has a different purpose (randomization). This enhancement is to increase the reuse factor of SRS sequence. On J2, why the same SRS resource cannot be used for both MU and SU scheduling? Even with SU scheduling, multiple UEs may send SRS in the same REs using different cyclic shifts. We also did not understand the second point regarding J2. I think the scenario you mentioned is exactly what is simulated in our </w:t>
            </w:r>
            <w:proofErr w:type="spellStart"/>
            <w:r>
              <w:rPr>
                <w:rFonts w:ascii="Times" w:eastAsia="MS Mincho" w:hAnsi="Times" w:cs="Times"/>
                <w:bCs/>
                <w:color w:val="000000"/>
                <w:szCs w:val="20"/>
                <w:lang w:val="en-GB" w:eastAsia="ja-JP"/>
              </w:rPr>
              <w:t>Tdoc</w:t>
            </w:r>
            <w:proofErr w:type="spellEnd"/>
            <w:r>
              <w:rPr>
                <w:rFonts w:ascii="Times" w:eastAsia="MS Mincho" w:hAnsi="Times" w:cs="Times"/>
                <w:bCs/>
                <w:color w:val="000000"/>
                <w:szCs w:val="20"/>
                <w:lang w:val="en-GB" w:eastAsia="ja-JP"/>
              </w:rPr>
              <w:t xml:space="preserve">. </w:t>
            </w:r>
          </w:p>
        </w:tc>
      </w:tr>
      <w:tr w:rsidR="00D116B7" w14:paraId="52D7849F" w14:textId="77777777">
        <w:tc>
          <w:tcPr>
            <w:tcW w:w="2830" w:type="dxa"/>
          </w:tcPr>
          <w:p w14:paraId="32E9C714"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4D871904" w14:textId="77777777" w:rsidR="00D116B7" w:rsidRDefault="00BA53BD">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For J2, it </w:t>
            </w:r>
            <w:r>
              <w:t xml:space="preserve">may reduce CS spacing between SRS ports and the impact on SRS channel estimation performance needs to be considered especially for channels with larger delay spread. </w:t>
            </w:r>
            <w:r>
              <w:rPr>
                <w:rFonts w:ascii="Times" w:eastAsiaTheme="minorEastAsia" w:hAnsi="Times" w:cs="Times"/>
                <w:bCs/>
                <w:color w:val="000000"/>
                <w:szCs w:val="20"/>
                <w:lang w:val="en-GB" w:eastAsia="zh-CN"/>
              </w:rPr>
              <w:t xml:space="preserve"> </w:t>
            </w:r>
          </w:p>
        </w:tc>
      </w:tr>
      <w:tr w:rsidR="00D116B7" w14:paraId="0F132322" w14:textId="77777777">
        <w:tc>
          <w:tcPr>
            <w:tcW w:w="2830" w:type="dxa"/>
          </w:tcPr>
          <w:p w14:paraId="31079D42" w14:textId="77777777" w:rsidR="00D116B7" w:rsidRDefault="00BA53BD">
            <w:pPr>
              <w:spacing w:before="120" w:afterLines="50"/>
              <w:rPr>
                <w:rFonts w:eastAsia="Microsoft YaHei"/>
                <w:lang w:eastAsia="zh-CN"/>
              </w:rPr>
            </w:pPr>
            <w:r>
              <w:rPr>
                <w:rFonts w:eastAsia="Microsoft YaHei" w:hint="eastAsia"/>
                <w:lang w:eastAsia="zh-CN"/>
              </w:rPr>
              <w:t>ZTE(2)</w:t>
            </w:r>
          </w:p>
        </w:tc>
        <w:tc>
          <w:tcPr>
            <w:tcW w:w="6520" w:type="dxa"/>
          </w:tcPr>
          <w:p w14:paraId="0C28AA1F"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eastAsia="zh-CN"/>
              </w:rPr>
              <w:t xml:space="preserve">@ QC, On J2, the best CS gap </w:t>
            </w:r>
            <w:proofErr w:type="gramStart"/>
            <w:r>
              <w:rPr>
                <w:rFonts w:ascii="Times" w:eastAsiaTheme="minorEastAsia" w:hAnsi="Times" w:cs="Times" w:hint="eastAsia"/>
                <w:bCs/>
                <w:color w:val="000000"/>
                <w:szCs w:val="20"/>
                <w:lang w:eastAsia="zh-CN"/>
              </w:rPr>
              <w:t>for  SU</w:t>
            </w:r>
            <w:proofErr w:type="gramEnd"/>
            <w:r>
              <w:rPr>
                <w:rFonts w:ascii="Times" w:eastAsiaTheme="minorEastAsia" w:hAnsi="Times" w:cs="Times" w:hint="eastAsia"/>
                <w:bCs/>
                <w:color w:val="000000"/>
                <w:szCs w:val="20"/>
                <w:lang w:eastAsia="zh-CN"/>
              </w:rPr>
              <w:t xml:space="preserve"> is </w:t>
            </w:r>
            <w:r w:rsidR="005B29DA" w:rsidRPr="005B29DA">
              <w:rPr>
                <w:rFonts w:ascii="Times" w:eastAsiaTheme="minorEastAsia" w:hAnsi="Times" w:cs="Times" w:hint="eastAsia"/>
                <w:bCs/>
                <w:noProof/>
                <w:color w:val="000000"/>
                <w:position w:val="-12"/>
                <w:szCs w:val="20"/>
                <w:lang w:eastAsia="zh-CN"/>
              </w:rPr>
              <w:object w:dxaOrig="620" w:dyaOrig="380" w14:anchorId="021D650C">
                <v:shape id="_x0000_i1034" type="#_x0000_t75" alt="" style="width:30.4pt;height:18.4pt;mso-width-percent:0;mso-height-percent:0;mso-width-percent:0;mso-height-percent:0" o:ole="">
                  <v:imagedata r:id="rId29" o:title=""/>
                </v:shape>
                <o:OLEObject Type="Embed" ProgID="Equation.3" ShapeID="_x0000_i1034" DrawAspect="Content" ObjectID="_1722753513" r:id="rId30"/>
              </w:object>
            </w:r>
            <w:r>
              <w:rPr>
                <w:rFonts w:ascii="Times" w:eastAsiaTheme="minorEastAsia" w:hAnsi="Times" w:cs="Times" w:hint="eastAsia"/>
                <w:bCs/>
                <w:color w:val="000000"/>
                <w:szCs w:val="20"/>
                <w:lang w:eastAsia="zh-CN"/>
              </w:rPr>
              <w:t xml:space="preserve">in  my opinion.  In  my opinion, if  the transmission delay gap of </w:t>
            </w:r>
            <w:r>
              <w:rPr>
                <w:rFonts w:ascii="Times" w:hAnsi="Times" w:cs="Times" w:hint="eastAsia"/>
                <w:bCs/>
                <w:color w:val="000000"/>
                <w:szCs w:val="20"/>
                <w:lang w:eastAsia="zh-CN"/>
              </w:rPr>
              <w:t xml:space="preserve">the multiple SRS resources from UEs in different TRP areas is in CP rang at each TRP, then the CS can be viewed as FD-OCC, the FD-OCC length is same for cyclic shift [0,3,6,9] regardless which cyclic shift allocation scheme is adopted.  Please provide more clarification/explanation for the gain of J2. Thanks. </w:t>
            </w:r>
          </w:p>
        </w:tc>
      </w:tr>
      <w:tr w:rsidR="00EA0A4F" w14:paraId="77F4E2A1" w14:textId="77777777">
        <w:tc>
          <w:tcPr>
            <w:tcW w:w="2830" w:type="dxa"/>
          </w:tcPr>
          <w:p w14:paraId="546F5BA6" w14:textId="3B2140FB" w:rsidR="00EA0A4F" w:rsidRDefault="00EA0A4F">
            <w:pPr>
              <w:spacing w:before="120" w:afterLines="50"/>
              <w:rPr>
                <w:rFonts w:eastAsia="Microsoft YaHei"/>
                <w:lang w:eastAsia="zh-CN"/>
              </w:rPr>
            </w:pPr>
            <w:r>
              <w:rPr>
                <w:rFonts w:eastAsia="Microsoft YaHei"/>
                <w:lang w:eastAsia="zh-CN"/>
              </w:rPr>
              <w:t>Ericsson</w:t>
            </w:r>
          </w:p>
        </w:tc>
        <w:tc>
          <w:tcPr>
            <w:tcW w:w="6520" w:type="dxa"/>
          </w:tcPr>
          <w:p w14:paraId="4F1BC8D8" w14:textId="08A7245E" w:rsidR="00EA0A4F" w:rsidRDefault="00EA0A4F">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 xml:space="preserve">We think the benefit of J1/J2 is limited, but we are open to study further </w:t>
            </w:r>
            <w:r>
              <w:rPr>
                <w:rFonts w:ascii="Times" w:eastAsiaTheme="minorEastAsia" w:hAnsi="Times" w:cs="Times"/>
                <w:bCs/>
                <w:color w:val="000000"/>
                <w:szCs w:val="20"/>
                <w:lang w:eastAsia="zh-CN"/>
              </w:rPr>
              <w:lastRenderedPageBreak/>
              <w:t>with low priority.</w:t>
            </w:r>
          </w:p>
        </w:tc>
      </w:tr>
      <w:tr w:rsidR="00CF1D35" w14:paraId="66E36CE9" w14:textId="77777777">
        <w:tc>
          <w:tcPr>
            <w:tcW w:w="2830" w:type="dxa"/>
          </w:tcPr>
          <w:p w14:paraId="5DEB2D1B" w14:textId="0379F9F8" w:rsidR="00CF1D35" w:rsidRDefault="00CF1D35" w:rsidP="00CF1D35">
            <w:pPr>
              <w:spacing w:before="120" w:afterLines="50"/>
              <w:rPr>
                <w:rFonts w:eastAsia="Microsoft YaHei"/>
                <w:lang w:eastAsia="zh-CN"/>
              </w:rPr>
            </w:pPr>
            <w:r>
              <w:rPr>
                <w:rFonts w:eastAsia="MS Mincho" w:hint="eastAsia"/>
                <w:lang w:eastAsia="ja-JP"/>
              </w:rPr>
              <w:lastRenderedPageBreak/>
              <w:t>D</w:t>
            </w:r>
            <w:r>
              <w:rPr>
                <w:rFonts w:eastAsia="MS Mincho"/>
                <w:lang w:eastAsia="ja-JP"/>
              </w:rPr>
              <w:t>OCOMO</w:t>
            </w:r>
          </w:p>
        </w:tc>
        <w:tc>
          <w:tcPr>
            <w:tcW w:w="6520" w:type="dxa"/>
          </w:tcPr>
          <w:p w14:paraId="222E579A" w14:textId="79775A49" w:rsidR="00CF1D35" w:rsidRDefault="00CF1D35" w:rsidP="00CF1D35">
            <w:pPr>
              <w:spacing w:before="120" w:afterLines="50"/>
              <w:rPr>
                <w:rFonts w:ascii="Times" w:eastAsiaTheme="minorEastAsia" w:hAnsi="Times" w:cs="Times"/>
                <w:bCs/>
                <w:color w:val="000000"/>
                <w:szCs w:val="20"/>
                <w:lang w:eastAsia="zh-CN"/>
              </w:rPr>
            </w:pPr>
            <w:r>
              <w:rPr>
                <w:rFonts w:ascii="Times" w:eastAsia="MS Mincho" w:hAnsi="Times" w:cs="Times"/>
                <w:bCs/>
                <w:color w:val="000000"/>
                <w:szCs w:val="20"/>
                <w:lang w:eastAsia="ja-JP"/>
              </w:rPr>
              <w:t xml:space="preserve">Our point is similar to Ericsson, i.e., the benefit is limited which may not deserve DCI overhead. Studying J1/J2 is ok, but it should be lower priority in our view. </w:t>
            </w:r>
          </w:p>
        </w:tc>
      </w:tr>
      <w:tr w:rsidR="00885006" w14:paraId="3BBB3593" w14:textId="77777777">
        <w:tc>
          <w:tcPr>
            <w:tcW w:w="2830" w:type="dxa"/>
          </w:tcPr>
          <w:p w14:paraId="018E6A58" w14:textId="476B249E" w:rsidR="00885006" w:rsidRDefault="00885006" w:rsidP="00885006">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4F92545C" w14:textId="7468A81F" w:rsidR="00885006" w:rsidRDefault="00885006" w:rsidP="00885006">
            <w:pPr>
              <w:spacing w:before="120" w:afterLines="50"/>
              <w:rPr>
                <w:rFonts w:ascii="Times" w:eastAsia="MS Mincho" w:hAnsi="Times" w:cs="Times"/>
                <w:bCs/>
                <w:color w:val="000000"/>
                <w:szCs w:val="20"/>
                <w:lang w:eastAsia="ja-JP"/>
              </w:rPr>
            </w:pPr>
            <w:r>
              <w:rPr>
                <w:rFonts w:ascii="Times" w:eastAsia="MS Mincho" w:hAnsi="Times" w:cs="Times"/>
                <w:bCs/>
                <w:color w:val="000000"/>
                <w:szCs w:val="20"/>
                <w:lang w:val="en-GB" w:eastAsia="ja-JP"/>
              </w:rPr>
              <w:t>We think this could be deprioritized.</w:t>
            </w:r>
          </w:p>
        </w:tc>
      </w:tr>
    </w:tbl>
    <w:p w14:paraId="6C3787D8" w14:textId="77777777" w:rsidR="00D116B7" w:rsidRDefault="00D116B7">
      <w:pPr>
        <w:snapToGrid/>
        <w:spacing w:after="0" w:line="276" w:lineRule="auto"/>
        <w:rPr>
          <w:iCs/>
          <w:sz w:val="24"/>
          <w:lang w:val="en-GB"/>
        </w:rPr>
      </w:pPr>
    </w:p>
    <w:p w14:paraId="3B20E8E0" w14:textId="77777777" w:rsidR="00A04463" w:rsidRDefault="00A04463" w:rsidP="00A04463">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7892BA8E" w14:textId="28075347" w:rsidR="00A04463" w:rsidRPr="00286C48" w:rsidRDefault="00A04463" w:rsidP="00A04463">
      <w:pPr>
        <w:snapToGrid/>
        <w:spacing w:after="0" w:line="276" w:lineRule="auto"/>
      </w:pPr>
      <w:r>
        <w:rPr>
          <w:iCs/>
          <w:sz w:val="24"/>
        </w:rPr>
        <w:t xml:space="preserve">There </w:t>
      </w:r>
      <w:proofErr w:type="gramStart"/>
      <w:r>
        <w:rPr>
          <w:iCs/>
          <w:sz w:val="24"/>
        </w:rPr>
        <w:t>is</w:t>
      </w:r>
      <w:proofErr w:type="gramEnd"/>
      <w:r>
        <w:rPr>
          <w:iCs/>
          <w:sz w:val="24"/>
        </w:rPr>
        <w:t xml:space="preserve"> </w:t>
      </w:r>
      <w:r w:rsidR="00532BFE">
        <w:rPr>
          <w:iCs/>
          <w:sz w:val="24"/>
        </w:rPr>
        <w:t xml:space="preserve">some discussions on </w:t>
      </w:r>
      <w:r w:rsidR="004D5EA6">
        <w:rPr>
          <w:iCs/>
          <w:sz w:val="24"/>
        </w:rPr>
        <w:t>the potential gains over existing mechanisms</w:t>
      </w:r>
      <w:r>
        <w:rPr>
          <w:iCs/>
          <w:sz w:val="24"/>
        </w:rPr>
        <w:t>.</w:t>
      </w:r>
      <w:r w:rsidR="00545633">
        <w:rPr>
          <w:iCs/>
          <w:sz w:val="24"/>
        </w:rPr>
        <w:t xml:space="preserve"> Qualcomm and Samsung provided evaluation results to justify the gains for J2, but some companies still questioned the effectiveness.</w:t>
      </w:r>
      <w:r>
        <w:rPr>
          <w:iCs/>
          <w:sz w:val="24"/>
        </w:rPr>
        <w:t xml:space="preserve"> Further discussion is needed</w:t>
      </w:r>
      <w:r w:rsidR="00AB7868">
        <w:rPr>
          <w:iCs/>
          <w:sz w:val="24"/>
        </w:rPr>
        <w:t>, such as more analysis of the evaluation results</w:t>
      </w:r>
      <w:r>
        <w:rPr>
          <w:iCs/>
          <w:sz w:val="24"/>
        </w:rPr>
        <w:t>.</w:t>
      </w:r>
    </w:p>
    <w:p w14:paraId="300BC9FB" w14:textId="77777777" w:rsidR="00A04463" w:rsidRDefault="00A04463" w:rsidP="00A04463">
      <w:pPr>
        <w:snapToGrid/>
        <w:spacing w:after="0" w:line="276" w:lineRule="auto"/>
        <w:rPr>
          <w:iCs/>
          <w:sz w:val="24"/>
        </w:rPr>
      </w:pPr>
    </w:p>
    <w:p w14:paraId="0DF13218" w14:textId="77777777" w:rsidR="00311CA8" w:rsidRDefault="00311CA8" w:rsidP="00311CA8">
      <w:pPr>
        <w:pStyle w:val="bullet1"/>
      </w:pPr>
      <w:r>
        <w:rPr>
          <w:b/>
          <w:bCs/>
        </w:rPr>
        <w:t>J: Enhanced configuration of SRS transmission to enable more efficient SRS parameter assignment (e.g., Samsung, Qualcomm, Futurewei)</w:t>
      </w:r>
    </w:p>
    <w:p w14:paraId="791B864D" w14:textId="538A93AF" w:rsidR="00311CA8" w:rsidRPr="00411553" w:rsidRDefault="00311CA8" w:rsidP="00311CA8">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065093F8" w14:textId="50F3AF76" w:rsidR="00411553" w:rsidRPr="00CF6C5F" w:rsidRDefault="00411553" w:rsidP="00411553">
      <w:pPr>
        <w:pStyle w:val="bullet3"/>
        <w:rPr>
          <w:color w:val="FF0000"/>
        </w:rPr>
      </w:pPr>
      <w:r w:rsidRPr="00CF6C5F">
        <w:rPr>
          <w:color w:val="FF0000"/>
        </w:rPr>
        <w:t>Pros: Improved reused factor</w:t>
      </w:r>
    </w:p>
    <w:p w14:paraId="2FFC3208" w14:textId="44FD0544" w:rsidR="00311CA8" w:rsidRPr="00CF6C5F" w:rsidRDefault="00311CA8" w:rsidP="00311CA8">
      <w:pPr>
        <w:pStyle w:val="bullet2"/>
      </w:pPr>
      <w:r>
        <w:rPr>
          <w:bCs/>
          <w:szCs w:val="22"/>
        </w:rPr>
        <w:t xml:space="preserve">J2: </w:t>
      </w:r>
      <w:r>
        <w:t>Configuration of cyclic shift per SRS port per SRS resource</w:t>
      </w:r>
      <w:r>
        <w:rPr>
          <w:bCs/>
          <w:szCs w:val="22"/>
        </w:rPr>
        <w:t xml:space="preserve"> (e.g., Samsung, Qualcomm, Futurewei)</w:t>
      </w:r>
    </w:p>
    <w:p w14:paraId="39BFD519" w14:textId="1497699F" w:rsidR="00CF6C5F" w:rsidRDefault="00CF6C5F" w:rsidP="00CF6C5F">
      <w:pPr>
        <w:pStyle w:val="bullet3"/>
      </w:pPr>
      <w:r w:rsidRPr="00B02735">
        <w:rPr>
          <w:color w:val="FF0000"/>
        </w:rPr>
        <w:t xml:space="preserve">Pros: </w:t>
      </w:r>
      <w:r w:rsidR="00977C7E" w:rsidRPr="00B02735">
        <w:rPr>
          <w:color w:val="FF0000"/>
        </w:rPr>
        <w:t>Optimized CS allocation</w:t>
      </w:r>
    </w:p>
    <w:p w14:paraId="29C70C62" w14:textId="77777777" w:rsidR="00A04463" w:rsidRPr="00311CA8" w:rsidRDefault="00A04463" w:rsidP="00A04463">
      <w:pPr>
        <w:snapToGrid/>
        <w:spacing w:after="0" w:line="276" w:lineRule="auto"/>
        <w:rPr>
          <w:iCs/>
          <w:sz w:val="24"/>
        </w:rPr>
      </w:pPr>
    </w:p>
    <w:p w14:paraId="5432DA33" w14:textId="77777777" w:rsidR="00A04463" w:rsidRDefault="00A04463" w:rsidP="00A04463">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A04463" w14:paraId="37D80065" w14:textId="77777777" w:rsidTr="000C58C6">
        <w:trPr>
          <w:trHeight w:val="273"/>
        </w:trPr>
        <w:tc>
          <w:tcPr>
            <w:tcW w:w="2830" w:type="dxa"/>
            <w:shd w:val="clear" w:color="auto" w:fill="00B0F0"/>
          </w:tcPr>
          <w:p w14:paraId="3DE9C51F" w14:textId="77777777" w:rsidR="00A04463" w:rsidRDefault="00A04463" w:rsidP="000C58C6">
            <w:pPr>
              <w:spacing w:before="120" w:afterLines="50"/>
              <w:rPr>
                <w:rFonts w:eastAsia="Microsoft YaHei"/>
                <w:b/>
              </w:rPr>
            </w:pPr>
            <w:r>
              <w:rPr>
                <w:rFonts w:eastAsia="Microsoft YaHei"/>
                <w:b/>
              </w:rPr>
              <w:t>Company</w:t>
            </w:r>
          </w:p>
        </w:tc>
        <w:tc>
          <w:tcPr>
            <w:tcW w:w="6520" w:type="dxa"/>
            <w:shd w:val="clear" w:color="auto" w:fill="00B0F0"/>
          </w:tcPr>
          <w:p w14:paraId="4C3C13FF" w14:textId="77777777" w:rsidR="00A04463" w:rsidRDefault="00A04463" w:rsidP="000C58C6">
            <w:pPr>
              <w:spacing w:before="120" w:afterLines="50"/>
              <w:rPr>
                <w:rFonts w:eastAsia="Microsoft YaHei"/>
                <w:b/>
              </w:rPr>
            </w:pPr>
            <w:r>
              <w:rPr>
                <w:rFonts w:eastAsia="Microsoft YaHei"/>
                <w:b/>
              </w:rPr>
              <w:t>View</w:t>
            </w:r>
          </w:p>
        </w:tc>
      </w:tr>
      <w:tr w:rsidR="00A04463" w14:paraId="60C3A91C" w14:textId="77777777" w:rsidTr="000C58C6">
        <w:tc>
          <w:tcPr>
            <w:tcW w:w="2830" w:type="dxa"/>
          </w:tcPr>
          <w:p w14:paraId="7493E599" w14:textId="77777777" w:rsidR="00A04463" w:rsidRDefault="00A04463" w:rsidP="000C58C6">
            <w:pPr>
              <w:spacing w:before="120" w:afterLines="50"/>
              <w:rPr>
                <w:rFonts w:eastAsia="Microsoft YaHei"/>
              </w:rPr>
            </w:pPr>
          </w:p>
        </w:tc>
        <w:tc>
          <w:tcPr>
            <w:tcW w:w="6520" w:type="dxa"/>
          </w:tcPr>
          <w:p w14:paraId="68DC26A6" w14:textId="77777777" w:rsidR="00A04463" w:rsidRDefault="00A04463" w:rsidP="000C58C6">
            <w:pPr>
              <w:spacing w:before="120" w:afterLines="50"/>
              <w:rPr>
                <w:rFonts w:eastAsia="Microsoft YaHei"/>
              </w:rPr>
            </w:pPr>
          </w:p>
        </w:tc>
      </w:tr>
      <w:tr w:rsidR="00A04463" w14:paraId="1A04A58B" w14:textId="77777777" w:rsidTr="000C58C6">
        <w:tc>
          <w:tcPr>
            <w:tcW w:w="2830" w:type="dxa"/>
          </w:tcPr>
          <w:p w14:paraId="4D3B8C36" w14:textId="77777777" w:rsidR="00A04463" w:rsidRDefault="00A04463" w:rsidP="000C58C6">
            <w:pPr>
              <w:spacing w:before="120" w:afterLines="50"/>
              <w:rPr>
                <w:rFonts w:eastAsia="Microsoft YaHei"/>
              </w:rPr>
            </w:pPr>
          </w:p>
        </w:tc>
        <w:tc>
          <w:tcPr>
            <w:tcW w:w="6520" w:type="dxa"/>
          </w:tcPr>
          <w:p w14:paraId="007EC2D2" w14:textId="77777777" w:rsidR="00A04463" w:rsidRDefault="00A04463" w:rsidP="000C58C6">
            <w:pPr>
              <w:spacing w:before="120" w:afterLines="50"/>
              <w:rPr>
                <w:rFonts w:eastAsia="Microsoft YaHei"/>
              </w:rPr>
            </w:pPr>
          </w:p>
        </w:tc>
      </w:tr>
      <w:tr w:rsidR="00A04463" w14:paraId="4225E3EE" w14:textId="77777777" w:rsidTr="000C58C6">
        <w:tc>
          <w:tcPr>
            <w:tcW w:w="2830" w:type="dxa"/>
          </w:tcPr>
          <w:p w14:paraId="3F4F8244" w14:textId="77777777" w:rsidR="00A04463" w:rsidRDefault="00A04463" w:rsidP="000C58C6">
            <w:pPr>
              <w:spacing w:before="120" w:afterLines="50"/>
              <w:rPr>
                <w:rFonts w:eastAsia="Microsoft YaHei"/>
              </w:rPr>
            </w:pPr>
          </w:p>
        </w:tc>
        <w:tc>
          <w:tcPr>
            <w:tcW w:w="6520" w:type="dxa"/>
          </w:tcPr>
          <w:p w14:paraId="68453598" w14:textId="77777777" w:rsidR="00A04463" w:rsidRDefault="00A04463" w:rsidP="000C58C6">
            <w:pPr>
              <w:spacing w:before="120" w:afterLines="50"/>
              <w:rPr>
                <w:rFonts w:eastAsia="Microsoft YaHei"/>
              </w:rPr>
            </w:pPr>
          </w:p>
        </w:tc>
      </w:tr>
    </w:tbl>
    <w:p w14:paraId="42A607E3" w14:textId="77777777" w:rsidR="00A04463" w:rsidRDefault="00A04463" w:rsidP="00A04463">
      <w:pPr>
        <w:snapToGrid/>
        <w:spacing w:after="0" w:line="276" w:lineRule="auto"/>
        <w:rPr>
          <w:iCs/>
          <w:sz w:val="24"/>
        </w:rPr>
      </w:pPr>
    </w:p>
    <w:p w14:paraId="29636806" w14:textId="0DBD01FF" w:rsidR="00D116B7" w:rsidRDefault="00D116B7">
      <w:pPr>
        <w:snapToGrid/>
        <w:spacing w:after="0" w:line="276" w:lineRule="auto"/>
        <w:rPr>
          <w:iCs/>
          <w:sz w:val="24"/>
        </w:rPr>
      </w:pPr>
    </w:p>
    <w:p w14:paraId="27023BE0" w14:textId="77777777" w:rsidR="00A04463" w:rsidRDefault="00A04463">
      <w:pPr>
        <w:snapToGrid/>
        <w:spacing w:after="0" w:line="276" w:lineRule="auto"/>
        <w:rPr>
          <w:iCs/>
          <w:sz w:val="24"/>
        </w:rPr>
      </w:pPr>
    </w:p>
    <w:p w14:paraId="659A8013" w14:textId="77777777" w:rsidR="00D116B7" w:rsidRDefault="00BA53BD">
      <w:pPr>
        <w:pStyle w:val="Heading2"/>
      </w:pPr>
      <w:r>
        <w:t>Resource mapping for SRS transmission based on network-provided parameters or system parameters</w:t>
      </w:r>
    </w:p>
    <w:p w14:paraId="73304732" w14:textId="77777777" w:rsidR="00D116B7" w:rsidRDefault="00BA53BD">
      <w:pPr>
        <w:snapToGrid/>
        <w:spacing w:after="0" w:line="276" w:lineRule="auto"/>
        <w:rPr>
          <w:iCs/>
          <w:szCs w:val="20"/>
        </w:rPr>
      </w:pPr>
      <w:r>
        <w:rPr>
          <w:iCs/>
          <w:szCs w:val="20"/>
        </w:rPr>
        <w:t>At least the following potential enhancements have been discussed:</w:t>
      </w:r>
    </w:p>
    <w:p w14:paraId="1E283164" w14:textId="77777777" w:rsidR="00D116B7" w:rsidRDefault="00BA53BD">
      <w:pPr>
        <w:pStyle w:val="bullet1"/>
      </w:pPr>
      <w:r>
        <w:rPr>
          <w:b/>
          <w:bCs/>
        </w:rPr>
        <w:t xml:space="preserve">K: Resource mapping for SRS transmission based on network-provided parameters or system parameters (e.g., ZTE, </w:t>
      </w:r>
      <w:proofErr w:type="spellStart"/>
      <w:r>
        <w:rPr>
          <w:b/>
          <w:bCs/>
        </w:rPr>
        <w:t>Spreadtrum</w:t>
      </w:r>
      <w:proofErr w:type="spellEnd"/>
      <w:r>
        <w:rPr>
          <w:b/>
          <w:bCs/>
        </w:rPr>
        <w:t>, Lenovo, NTT DOCOMO, Futurewei)</w:t>
      </w:r>
    </w:p>
    <w:p w14:paraId="06FB9649" w14:textId="77777777" w:rsidR="00D116B7" w:rsidRDefault="00BA53BD">
      <w:pPr>
        <w:pStyle w:val="bullet2"/>
      </w:pPr>
      <w:r>
        <w:t xml:space="preserve">K1: Based on network-provided parameters, e.g., network-provided ID </w:t>
      </w:r>
      <w:r>
        <w:rPr>
          <w:bCs/>
          <w:szCs w:val="22"/>
        </w:rPr>
        <w:t xml:space="preserve">(e.g., </w:t>
      </w:r>
      <w:proofErr w:type="spellStart"/>
      <w:r>
        <w:rPr>
          <w:bCs/>
          <w:szCs w:val="22"/>
        </w:rPr>
        <w:t>Spreadtrum</w:t>
      </w:r>
      <w:proofErr w:type="spellEnd"/>
      <w:r>
        <w:rPr>
          <w:bCs/>
          <w:szCs w:val="22"/>
        </w:rPr>
        <w:t>, Lenovo, NTT DOCOMO, Futurewei)</w:t>
      </w:r>
    </w:p>
    <w:p w14:paraId="7CC11089" w14:textId="77777777" w:rsidR="00D116B7" w:rsidRDefault="00BA53BD" w:rsidP="003B043C">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15A44372" w14:textId="77777777" w:rsidR="00D116B7" w:rsidRDefault="00BA53BD">
      <w:pPr>
        <w:pStyle w:val="bullet2"/>
      </w:pPr>
      <w:r>
        <w:rPr>
          <w:bCs/>
          <w:szCs w:val="22"/>
        </w:rPr>
        <w:lastRenderedPageBreak/>
        <w:t xml:space="preserve">K2: </w:t>
      </w:r>
      <w:r>
        <w:t xml:space="preserve">Based on system parameters, e.g., time indexes </w:t>
      </w:r>
      <w:r>
        <w:rPr>
          <w:bCs/>
          <w:szCs w:val="22"/>
        </w:rPr>
        <w:t>(e.g., ZTE, Lenovo, NTT DOCOMO, Futurewei)</w:t>
      </w:r>
    </w:p>
    <w:p w14:paraId="59BC20A3" w14:textId="77777777" w:rsidR="00D116B7" w:rsidRDefault="00BA53BD" w:rsidP="003B043C">
      <w:pPr>
        <w:pStyle w:val="bullet3"/>
        <w:rPr>
          <w:szCs w:val="28"/>
        </w:rPr>
      </w:pPr>
      <w:r>
        <w:rPr>
          <w:sz w:val="22"/>
          <w:szCs w:val="28"/>
        </w:rPr>
        <w:t>E.g., based on OFDM symbol index, slot index, radio frame index, etc.</w:t>
      </w:r>
    </w:p>
    <w:p w14:paraId="213CFE35" w14:textId="77777777" w:rsidR="00D116B7" w:rsidRDefault="00D116B7">
      <w:pPr>
        <w:pStyle w:val="bullet2"/>
        <w:numPr>
          <w:ilvl w:val="0"/>
          <w:numId w:val="0"/>
        </w:numPr>
        <w:ind w:left="1440"/>
        <w:rPr>
          <w:lang w:val="en-GB"/>
        </w:rPr>
      </w:pPr>
    </w:p>
    <w:p w14:paraId="3BF10DCC" w14:textId="77777777" w:rsidR="00D116B7" w:rsidRDefault="00D116B7">
      <w:pPr>
        <w:snapToGrid/>
        <w:spacing w:after="0" w:line="276" w:lineRule="auto"/>
        <w:rPr>
          <w:iCs/>
          <w:szCs w:val="20"/>
        </w:rPr>
      </w:pPr>
    </w:p>
    <w:p w14:paraId="29AB1D15"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95EE70E" w14:textId="77777777">
        <w:trPr>
          <w:trHeight w:val="273"/>
        </w:trPr>
        <w:tc>
          <w:tcPr>
            <w:tcW w:w="2830" w:type="dxa"/>
            <w:shd w:val="clear" w:color="auto" w:fill="00B0F0"/>
          </w:tcPr>
          <w:p w14:paraId="24877D88"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CE78825" w14:textId="77777777" w:rsidR="00D116B7" w:rsidRDefault="00BA53BD">
            <w:pPr>
              <w:spacing w:before="120" w:afterLines="50"/>
              <w:rPr>
                <w:rFonts w:eastAsia="Microsoft YaHei"/>
                <w:b/>
              </w:rPr>
            </w:pPr>
            <w:r>
              <w:rPr>
                <w:rFonts w:eastAsia="Microsoft YaHei"/>
                <w:b/>
              </w:rPr>
              <w:t>View</w:t>
            </w:r>
          </w:p>
        </w:tc>
      </w:tr>
      <w:tr w:rsidR="00D116B7" w14:paraId="1491ADA7" w14:textId="77777777">
        <w:tc>
          <w:tcPr>
            <w:tcW w:w="2830" w:type="dxa"/>
          </w:tcPr>
          <w:p w14:paraId="28D2E86B" w14:textId="77777777" w:rsidR="00D116B7" w:rsidRDefault="00BA53BD">
            <w:pPr>
              <w:spacing w:before="120" w:afterLines="50"/>
              <w:rPr>
                <w:rFonts w:eastAsia="Microsoft YaHei"/>
              </w:rPr>
            </w:pPr>
            <w:r>
              <w:rPr>
                <w:rFonts w:eastAsia="Microsoft YaHei"/>
              </w:rPr>
              <w:t>Google</w:t>
            </w:r>
          </w:p>
        </w:tc>
        <w:tc>
          <w:tcPr>
            <w:tcW w:w="6520" w:type="dxa"/>
          </w:tcPr>
          <w:p w14:paraId="3E2B0CAA" w14:textId="77777777" w:rsidR="00D116B7" w:rsidRDefault="00BA53BD">
            <w:pPr>
              <w:spacing w:before="120" w:afterLines="50"/>
              <w:rPr>
                <w:rFonts w:eastAsia="Microsoft YaHei"/>
              </w:rPr>
            </w:pPr>
            <w:r>
              <w:rPr>
                <w:rFonts w:eastAsia="Microsoft YaHei"/>
              </w:rPr>
              <w:t xml:space="preserve">We would like to understand the benefit for this proposal. If this is for interference randomization, we suggest </w:t>
            </w:r>
            <w:proofErr w:type="gramStart"/>
            <w:r>
              <w:rPr>
                <w:rFonts w:eastAsia="Microsoft YaHei"/>
              </w:rPr>
              <w:t>to move</w:t>
            </w:r>
            <w:proofErr w:type="gramEnd"/>
            <w:r>
              <w:rPr>
                <w:rFonts w:eastAsia="Microsoft YaHei"/>
              </w:rPr>
              <w:t xml:space="preserve"> them into 3.1/3.2/3.3.</w:t>
            </w:r>
          </w:p>
        </w:tc>
      </w:tr>
      <w:tr w:rsidR="00D116B7" w14:paraId="1F900C52" w14:textId="77777777">
        <w:tc>
          <w:tcPr>
            <w:tcW w:w="2830" w:type="dxa"/>
          </w:tcPr>
          <w:p w14:paraId="33BF959E" w14:textId="77777777" w:rsidR="00D116B7" w:rsidRDefault="00BA53BD">
            <w:pPr>
              <w:spacing w:before="120" w:afterLines="50"/>
              <w:rPr>
                <w:rFonts w:eastAsia="Microsoft YaHei"/>
              </w:rPr>
            </w:pPr>
            <w:r>
              <w:rPr>
                <w:rFonts w:eastAsia="Microsoft YaHei"/>
              </w:rPr>
              <w:t>QC</w:t>
            </w:r>
          </w:p>
        </w:tc>
        <w:tc>
          <w:tcPr>
            <w:tcW w:w="6520" w:type="dxa"/>
          </w:tcPr>
          <w:p w14:paraId="57DB9FD8" w14:textId="77777777" w:rsidR="00D116B7" w:rsidRDefault="00BA53BD">
            <w:pPr>
              <w:spacing w:before="120" w:afterLines="50"/>
              <w:rPr>
                <w:rFonts w:eastAsia="Microsoft YaHei"/>
              </w:rPr>
            </w:pPr>
            <w:r>
              <w:rPr>
                <w:rFonts w:eastAsia="Microsoft YaHei"/>
              </w:rPr>
              <w:t xml:space="preserve">This proposal (and the benefit) is still very unclear to us (even after the discussions in the previous meeting and after reading the contributions for this meeting). Some examples in illustrating the proposal (and the benefit) would help a lot. </w:t>
            </w:r>
          </w:p>
        </w:tc>
      </w:tr>
      <w:tr w:rsidR="00D116B7" w14:paraId="331AFA2C" w14:textId="77777777">
        <w:tc>
          <w:tcPr>
            <w:tcW w:w="2830" w:type="dxa"/>
          </w:tcPr>
          <w:p w14:paraId="74355A03" w14:textId="77777777" w:rsidR="00D116B7" w:rsidRDefault="00BA53BD">
            <w:pPr>
              <w:spacing w:before="120" w:afterLines="50"/>
              <w:rPr>
                <w:rFonts w:eastAsia="Microsoft YaHei"/>
              </w:rPr>
            </w:pPr>
            <w:r>
              <w:rPr>
                <w:rFonts w:eastAsia="Microsoft YaHei" w:hint="eastAsia"/>
                <w:lang w:eastAsia="zh-CN"/>
              </w:rPr>
              <w:t>OPPO</w:t>
            </w:r>
          </w:p>
        </w:tc>
        <w:tc>
          <w:tcPr>
            <w:tcW w:w="6520" w:type="dxa"/>
          </w:tcPr>
          <w:p w14:paraId="3DCB1615" w14:textId="77777777" w:rsidR="00D116B7" w:rsidRDefault="00BA53BD">
            <w:pPr>
              <w:spacing w:before="120" w:afterLines="50"/>
              <w:rPr>
                <w:rFonts w:eastAsia="Microsoft YaHei"/>
              </w:rPr>
            </w:pPr>
            <w:r>
              <w:rPr>
                <w:rFonts w:eastAsiaTheme="minorEastAsia" w:hint="eastAsia"/>
                <w:szCs w:val="20"/>
                <w:lang w:eastAsia="zh-CN"/>
              </w:rPr>
              <w:t>T</w:t>
            </w:r>
            <w:r>
              <w:rPr>
                <w:rFonts w:eastAsiaTheme="minorEastAsia"/>
                <w:szCs w:val="20"/>
                <w:lang w:eastAsia="zh-CN"/>
              </w:rPr>
              <w:t xml:space="preserve">he solution is still unclear to us. For example, how to apply the </w:t>
            </w:r>
            <w:r>
              <w:t>network-provided ID, for resource mapping or sequence generation?</w:t>
            </w:r>
          </w:p>
        </w:tc>
      </w:tr>
      <w:tr w:rsidR="00D116B7" w14:paraId="64842605" w14:textId="77777777">
        <w:tc>
          <w:tcPr>
            <w:tcW w:w="2830" w:type="dxa"/>
          </w:tcPr>
          <w:p w14:paraId="2CFC3BF5"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6394F4E7" w14:textId="77777777" w:rsidR="00D116B7" w:rsidRDefault="00BA53BD">
            <w:pPr>
              <w:spacing w:before="120" w:afterLines="50"/>
              <w:rPr>
                <w:rFonts w:eastAsiaTheme="minorEastAsia"/>
                <w:szCs w:val="20"/>
                <w:lang w:eastAsia="zh-CN"/>
              </w:rPr>
            </w:pPr>
            <w:r>
              <w:rPr>
                <w:rFonts w:eastAsiaTheme="minorEastAsia"/>
                <w:szCs w:val="20"/>
                <w:lang w:eastAsia="zh-CN"/>
              </w:rPr>
              <w:t>We do not prefer this solution</w:t>
            </w:r>
          </w:p>
        </w:tc>
      </w:tr>
      <w:tr w:rsidR="00D116B7" w14:paraId="3F2E422B" w14:textId="77777777">
        <w:tc>
          <w:tcPr>
            <w:tcW w:w="2830" w:type="dxa"/>
          </w:tcPr>
          <w:p w14:paraId="3CB3816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D793D37" w14:textId="77777777" w:rsidR="00D116B7" w:rsidRDefault="00BA53BD">
            <w:pPr>
              <w:spacing w:before="120" w:afterLines="50"/>
              <w:rPr>
                <w:rFonts w:eastAsiaTheme="minorEastAsia"/>
                <w:szCs w:val="20"/>
                <w:lang w:eastAsia="zh-CN"/>
              </w:rPr>
            </w:pPr>
            <w:r>
              <w:rPr>
                <w:rFonts w:eastAsia="MS Mincho"/>
                <w:szCs w:val="20"/>
                <w:lang w:eastAsia="ja-JP"/>
              </w:rPr>
              <w:t xml:space="preserve">One thing we are considering would be to consider such identity for sequence determination. SRS sequence is determined considering quasi-cell ID to avoid ICI. Consuming the cell ID within a cell might make ICI mitigation more difficult. In this case, additional factor for sequence determination (e.g., number of coherent TRPs, TRP identify, </w:t>
            </w:r>
            <w:proofErr w:type="spellStart"/>
            <w:r>
              <w:rPr>
                <w:rFonts w:eastAsia="MS Mincho"/>
                <w:szCs w:val="20"/>
                <w:lang w:eastAsia="ja-JP"/>
              </w:rPr>
              <w:t>etc</w:t>
            </w:r>
            <w:proofErr w:type="spellEnd"/>
            <w:r>
              <w:rPr>
                <w:rFonts w:eastAsia="MS Mincho"/>
                <w:szCs w:val="20"/>
                <w:lang w:eastAsia="ja-JP"/>
              </w:rPr>
              <w:t xml:space="preserve">) can be introduced. </w:t>
            </w:r>
          </w:p>
        </w:tc>
      </w:tr>
      <w:tr w:rsidR="00D116B7" w14:paraId="352C336D" w14:textId="77777777">
        <w:tc>
          <w:tcPr>
            <w:tcW w:w="2830" w:type="dxa"/>
          </w:tcPr>
          <w:p w14:paraId="6CAD47A1"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4EA1EDCA" w14:textId="77777777" w:rsidR="00D116B7" w:rsidRDefault="00BA53BD">
            <w:pPr>
              <w:spacing w:before="120" w:afterLines="50"/>
              <w:rPr>
                <w:rFonts w:eastAsia="MS Mincho"/>
                <w:szCs w:val="20"/>
                <w:lang w:eastAsia="ja-JP"/>
              </w:rPr>
            </w:pPr>
            <w:r>
              <w:rPr>
                <w:rFonts w:eastAsia="MS Mincho"/>
                <w:szCs w:val="20"/>
                <w:lang w:eastAsia="ja-JP"/>
              </w:rPr>
              <w:t>The statement of this proposal is unclear to us, and looks broad. We prefer to deprioritize this proposal.</w:t>
            </w:r>
          </w:p>
        </w:tc>
      </w:tr>
      <w:tr w:rsidR="00D116B7" w14:paraId="1BDDCFD0" w14:textId="77777777">
        <w:tc>
          <w:tcPr>
            <w:tcW w:w="2830" w:type="dxa"/>
          </w:tcPr>
          <w:p w14:paraId="7BBDBCA7"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38FB4DA0" w14:textId="77777777" w:rsidR="00D116B7" w:rsidRDefault="00BA53BD">
            <w:pPr>
              <w:spacing w:before="120" w:afterLines="50"/>
              <w:rPr>
                <w:rFonts w:eastAsia="MS Mincho"/>
                <w:szCs w:val="20"/>
                <w:lang w:eastAsia="ja-JP"/>
              </w:rPr>
            </w:pPr>
            <w:r>
              <w:rPr>
                <w:rFonts w:eastAsia="MS Mincho"/>
                <w:szCs w:val="20"/>
                <w:lang w:eastAsia="ja-JP"/>
              </w:rPr>
              <w:t>The benefit is not clear.</w:t>
            </w:r>
          </w:p>
        </w:tc>
      </w:tr>
      <w:tr w:rsidR="00D116B7" w14:paraId="306C423D" w14:textId="77777777">
        <w:tc>
          <w:tcPr>
            <w:tcW w:w="2830" w:type="dxa"/>
          </w:tcPr>
          <w:p w14:paraId="277A2C7D" w14:textId="77777777" w:rsidR="00D116B7" w:rsidRDefault="00BA53BD">
            <w:pPr>
              <w:spacing w:before="120" w:afterLines="50"/>
              <w:rPr>
                <w:lang w:eastAsia="ja-JP"/>
              </w:rPr>
            </w:pPr>
            <w:r>
              <w:rPr>
                <w:rFonts w:hint="eastAsia"/>
                <w:lang w:eastAsia="zh-CN"/>
              </w:rPr>
              <w:t>ZTE</w:t>
            </w:r>
          </w:p>
        </w:tc>
        <w:tc>
          <w:tcPr>
            <w:tcW w:w="6520" w:type="dxa"/>
          </w:tcPr>
          <w:p w14:paraId="15098DA8" w14:textId="77777777" w:rsidR="00D116B7" w:rsidRDefault="00BA53BD">
            <w:pPr>
              <w:spacing w:before="120" w:afterLines="50"/>
              <w:rPr>
                <w:szCs w:val="20"/>
                <w:lang w:eastAsia="zh-CN"/>
              </w:rPr>
            </w:pPr>
            <w:r>
              <w:rPr>
                <w:rFonts w:hint="eastAsia"/>
                <w:szCs w:val="20"/>
                <w:lang w:eastAsia="zh-CN"/>
              </w:rPr>
              <w:t xml:space="preserve">We support to discuss it. </w:t>
            </w:r>
          </w:p>
          <w:p w14:paraId="2A8C1C22" w14:textId="77777777" w:rsidR="00D116B7" w:rsidRDefault="00BA53BD">
            <w:pPr>
              <w:spacing w:before="120" w:afterLines="50"/>
              <w:rPr>
                <w:szCs w:val="20"/>
                <w:lang w:eastAsia="zh-CN"/>
              </w:rPr>
            </w:pPr>
            <w:r>
              <w:rPr>
                <w:rFonts w:hint="eastAsia"/>
                <w:szCs w:val="20"/>
                <w:lang w:eastAsia="zh-CN"/>
              </w:rPr>
              <w:t>Specifically, there are following examples:</w:t>
            </w:r>
          </w:p>
          <w:p w14:paraId="5C1FFD5F" w14:textId="77777777" w:rsidR="00D116B7" w:rsidRDefault="00BA53BD">
            <w:pPr>
              <w:spacing w:before="120" w:afterLines="50"/>
              <w:rPr>
                <w:szCs w:val="20"/>
                <w:lang w:eastAsia="zh-CN"/>
              </w:rPr>
            </w:pPr>
            <w:r>
              <w:rPr>
                <w:rFonts w:hint="eastAsia"/>
                <w:szCs w:val="20"/>
                <w:lang w:eastAsia="zh-CN"/>
              </w:rPr>
              <w:t xml:space="preserve">Example1:  the frame index can be included in the group hopping /sequence hopping to avoid collision pattern being same in each frame. </w:t>
            </w:r>
          </w:p>
          <w:p w14:paraId="5248081E" w14:textId="77777777" w:rsidR="00D116B7" w:rsidRDefault="00BA53BD">
            <w:pPr>
              <w:spacing w:before="120" w:afterLines="50"/>
              <w:rPr>
                <w:szCs w:val="20"/>
                <w:lang w:eastAsia="ja-JP"/>
              </w:rPr>
            </w:pPr>
            <w:r>
              <w:rPr>
                <w:rFonts w:hint="eastAsia"/>
                <w:szCs w:val="20"/>
                <w:lang w:eastAsia="zh-CN"/>
              </w:rPr>
              <w:t xml:space="preserve">Example2: the </w:t>
            </w:r>
            <w:r w:rsidR="005B29DA">
              <w:rPr>
                <w:rFonts w:hint="eastAsia"/>
                <w:noProof/>
                <w:position w:val="-10"/>
                <w:szCs w:val="20"/>
                <w:lang w:eastAsia="zh-CN"/>
              </w:rPr>
              <w:object w:dxaOrig="437" w:dyaOrig="377" w14:anchorId="3CBA1EA1">
                <v:shape id="_x0000_i1035" type="#_x0000_t75" alt="" style="width:20.65pt;height:18.4pt;mso-width-percent:0;mso-height-percent:0;mso-width-percent:0;mso-height-percent:0" o:ole="">
                  <v:imagedata r:id="rId31" o:title=""/>
                </v:shape>
                <o:OLEObject Type="Embed" ProgID="Equation.3" ShapeID="_x0000_i1035" DrawAspect="Content" ObjectID="_1722753514" r:id="rId32"/>
              </w:object>
            </w:r>
            <w:r>
              <w:rPr>
                <w:rFonts w:hint="eastAsia"/>
                <w:szCs w:val="20"/>
                <w:lang w:eastAsia="zh-CN"/>
              </w:rPr>
              <w:t xml:space="preserve"> can be changed in different time unit to avoid collision pattern being same in each time unit. The time unit can be slot/frame. </w:t>
            </w:r>
          </w:p>
        </w:tc>
      </w:tr>
      <w:tr w:rsidR="00D116B7" w14:paraId="549B6B59" w14:textId="77777777">
        <w:tc>
          <w:tcPr>
            <w:tcW w:w="2830" w:type="dxa"/>
          </w:tcPr>
          <w:p w14:paraId="4435E1BF"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62223014" w14:textId="77777777" w:rsidR="00D116B7" w:rsidRDefault="00BA53BD">
            <w:pPr>
              <w:spacing w:before="120" w:afterLines="50"/>
              <w:rPr>
                <w:rFonts w:eastAsia="MS Mincho"/>
                <w:szCs w:val="20"/>
                <w:lang w:eastAsia="ja-JP"/>
              </w:rPr>
            </w:pPr>
            <w:r>
              <w:rPr>
                <w:rFonts w:asciiTheme="minorEastAsia" w:eastAsiaTheme="minorEastAsia" w:hAnsiTheme="minorEastAsia" w:hint="eastAsia"/>
                <w:szCs w:val="20"/>
                <w:lang w:eastAsia="zh-CN"/>
              </w:rPr>
              <w:t>T</w:t>
            </w:r>
            <w:r>
              <w:rPr>
                <w:rFonts w:eastAsia="MS Mincho"/>
                <w:szCs w:val="20"/>
                <w:lang w:eastAsia="ja-JP"/>
              </w:rPr>
              <w:t>he details of the proposal should be provided more for clarifying the scheme.</w:t>
            </w:r>
          </w:p>
        </w:tc>
      </w:tr>
      <w:tr w:rsidR="00D116B7" w14:paraId="36CEEDCB" w14:textId="77777777">
        <w:tc>
          <w:tcPr>
            <w:tcW w:w="2830" w:type="dxa"/>
          </w:tcPr>
          <w:p w14:paraId="69720760"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5691EA1B" w14:textId="77777777" w:rsidR="00D116B7" w:rsidRDefault="00BA53BD">
            <w:pPr>
              <w:spacing w:before="120" w:afterLines="50"/>
              <w:rPr>
                <w:rFonts w:eastAsia="MS Mincho"/>
                <w:szCs w:val="20"/>
                <w:lang w:eastAsia="ja-JP"/>
              </w:rPr>
            </w:pPr>
            <w:r>
              <w:rPr>
                <w:rFonts w:eastAsia="MS Mincho"/>
                <w:szCs w:val="20"/>
                <w:lang w:eastAsia="ja-JP"/>
              </w:rPr>
              <w:t xml:space="preserve">Updated the description based on DOCOMO/ZTE’s replies and some </w:t>
            </w:r>
            <w:proofErr w:type="spellStart"/>
            <w:r>
              <w:rPr>
                <w:rFonts w:eastAsia="MS Mincho"/>
                <w:szCs w:val="20"/>
                <w:lang w:eastAsia="ja-JP"/>
              </w:rPr>
              <w:t>tdocs</w:t>
            </w:r>
            <w:proofErr w:type="spellEnd"/>
            <w:r>
              <w:rPr>
                <w:rFonts w:eastAsia="MS Mincho"/>
                <w:szCs w:val="20"/>
                <w:lang w:eastAsia="ja-JP"/>
              </w:rPr>
              <w:t>. Hope this is clearer.</w:t>
            </w:r>
          </w:p>
        </w:tc>
      </w:tr>
      <w:tr w:rsidR="00D116B7" w14:paraId="51752278" w14:textId="77777777">
        <w:tc>
          <w:tcPr>
            <w:tcW w:w="2830" w:type="dxa"/>
          </w:tcPr>
          <w:p w14:paraId="3B85525F"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04B5E740" w14:textId="77777777" w:rsidR="00D116B7" w:rsidRDefault="00BA53BD">
            <w:pPr>
              <w:spacing w:before="120" w:afterLines="50"/>
              <w:rPr>
                <w:rFonts w:eastAsia="MS Mincho"/>
                <w:szCs w:val="20"/>
                <w:lang w:eastAsia="ja-JP"/>
              </w:rPr>
            </w:pPr>
            <w:r>
              <w:rPr>
                <w:rFonts w:eastAsia="MS Mincho"/>
                <w:szCs w:val="20"/>
                <w:lang w:eastAsia="ja-JP"/>
              </w:rPr>
              <w:t xml:space="preserve">We don’t support this proposal. </w:t>
            </w:r>
          </w:p>
        </w:tc>
      </w:tr>
      <w:tr w:rsidR="00D116B7" w14:paraId="6A161F3E" w14:textId="77777777">
        <w:tc>
          <w:tcPr>
            <w:tcW w:w="2830" w:type="dxa"/>
          </w:tcPr>
          <w:p w14:paraId="15B8337B" w14:textId="77777777" w:rsidR="00D116B7" w:rsidRDefault="00BA53BD">
            <w:pPr>
              <w:spacing w:before="120" w:afterLines="50"/>
              <w:rPr>
                <w:rFonts w:eastAsia="MS Mincho"/>
                <w:lang w:eastAsia="ja-JP"/>
              </w:rPr>
            </w:pPr>
            <w:r>
              <w:rPr>
                <w:rFonts w:eastAsia="MS Mincho"/>
                <w:lang w:eastAsia="ja-JP"/>
              </w:rPr>
              <w:lastRenderedPageBreak/>
              <w:t>QC</w:t>
            </w:r>
          </w:p>
        </w:tc>
        <w:tc>
          <w:tcPr>
            <w:tcW w:w="6520" w:type="dxa"/>
          </w:tcPr>
          <w:p w14:paraId="569BC003" w14:textId="77777777" w:rsidR="00D116B7" w:rsidRDefault="00BA53BD">
            <w:pPr>
              <w:spacing w:before="120" w:afterLines="50"/>
              <w:rPr>
                <w:rFonts w:eastAsia="MS Mincho"/>
                <w:szCs w:val="20"/>
                <w:lang w:eastAsia="ja-JP"/>
              </w:rPr>
            </w:pPr>
            <w:r>
              <w:rPr>
                <w:rFonts w:eastAsia="MS Mincho"/>
                <w:szCs w:val="20"/>
                <w:lang w:eastAsia="ja-JP"/>
              </w:rPr>
              <w:t xml:space="preserve">@ ZTE: Thanks for the two examples. </w:t>
            </w:r>
          </w:p>
          <w:p w14:paraId="30221420" w14:textId="77777777" w:rsidR="00D116B7" w:rsidRDefault="00BA53BD">
            <w:pPr>
              <w:spacing w:before="120" w:afterLines="50"/>
              <w:rPr>
                <w:rFonts w:eastAsia="MS Mincho"/>
                <w:szCs w:val="20"/>
                <w:lang w:eastAsia="ja-JP"/>
              </w:rPr>
            </w:pPr>
            <w:r>
              <w:rPr>
                <w:rFonts w:eastAsia="MS Mincho"/>
                <w:szCs w:val="20"/>
                <w:lang w:eastAsia="ja-JP"/>
              </w:rPr>
              <w:t>In example 1, the purpose is basically to reset initialization every multiple frames (rather than current spec, which is every frame). If that is the intention, we think the scheme / enhancement is clear, and we would be open to consider this if benefit is shown.</w:t>
            </w:r>
          </w:p>
          <w:p w14:paraId="266ACBB8" w14:textId="77777777" w:rsidR="00D116B7" w:rsidRDefault="00BA53BD">
            <w:pPr>
              <w:spacing w:before="120" w:afterLines="50"/>
              <w:rPr>
                <w:rFonts w:eastAsia="MS Mincho"/>
                <w:szCs w:val="20"/>
                <w:lang w:eastAsia="ja-JP"/>
              </w:rPr>
            </w:pPr>
            <w:r>
              <w:rPr>
                <w:rFonts w:eastAsia="MS Mincho"/>
                <w:szCs w:val="20"/>
                <w:lang w:eastAsia="ja-JP"/>
              </w:rPr>
              <w:t xml:space="preserve">For example 2, it is still not very clear. In current sequence / group hopping, </w:t>
            </w:r>
            <w:r w:rsidR="005B29DA">
              <w:rPr>
                <w:rFonts w:hint="eastAsia"/>
                <w:noProof/>
                <w:position w:val="-10"/>
                <w:szCs w:val="20"/>
                <w:lang w:eastAsia="zh-CN"/>
              </w:rPr>
              <w:object w:dxaOrig="437" w:dyaOrig="377" w14:anchorId="4B35D2D8">
                <v:shape id="_x0000_i1036" type="#_x0000_t75" alt="" style="width:20.65pt;height:18.4pt;mso-width-percent:0;mso-height-percent:0;mso-width-percent:0;mso-height-percent:0" o:ole="">
                  <v:imagedata r:id="rId31" o:title=""/>
                </v:shape>
                <o:OLEObject Type="Embed" ProgID="Equation.3" ShapeID="_x0000_i1036" DrawAspect="Content" ObjectID="_1722753515" r:id="rId33"/>
              </w:object>
            </w:r>
            <w:r>
              <w:rPr>
                <w:szCs w:val="20"/>
                <w:lang w:eastAsia="zh-CN"/>
              </w:rPr>
              <w:t xml:space="preserve"> is used for initialization of the pseudo-ransom sequence c(</w:t>
            </w:r>
            <w:proofErr w:type="spellStart"/>
            <w:r>
              <w:rPr>
                <w:szCs w:val="20"/>
                <w:lang w:eastAsia="zh-CN"/>
              </w:rPr>
              <w:t>i</w:t>
            </w:r>
            <w:proofErr w:type="spellEnd"/>
            <w:r>
              <w:rPr>
                <w:szCs w:val="20"/>
                <w:lang w:eastAsia="zh-CN"/>
              </w:rPr>
              <w:t>) which is used for randomization. Is the proposal that on top of this, also randomize the initialization? Then, a second initialization is needed to randomize the first initialization. The benefit of this is not clear to us.</w:t>
            </w:r>
          </w:p>
        </w:tc>
      </w:tr>
      <w:tr w:rsidR="00D116B7" w14:paraId="4C7DCC6F" w14:textId="77777777">
        <w:tc>
          <w:tcPr>
            <w:tcW w:w="2830" w:type="dxa"/>
          </w:tcPr>
          <w:p w14:paraId="6DB97FB6"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0065626E" w14:textId="77777777" w:rsidR="00D116B7" w:rsidRDefault="00BA53BD">
            <w:pPr>
              <w:spacing w:before="120" w:afterLines="50"/>
              <w:rPr>
                <w:rFonts w:eastAsia="MS Mincho"/>
                <w:szCs w:val="20"/>
                <w:lang w:eastAsia="ja-JP"/>
              </w:rPr>
            </w:pPr>
            <w:r>
              <w:rPr>
                <w:rFonts w:eastAsiaTheme="minorEastAsia"/>
                <w:szCs w:val="20"/>
                <w:lang w:eastAsia="zh-CN"/>
              </w:rPr>
              <w:t xml:space="preserve">We prefer to discuss this issue together with </w:t>
            </w:r>
            <w:r>
              <w:rPr>
                <w:rFonts w:eastAsia="Microsoft YaHei"/>
              </w:rPr>
              <w:t xml:space="preserve">interference randomization since some coordination on hopping parameters can achieve tradeoff between tight coordination for interference avoidance and interference randomization. </w:t>
            </w:r>
          </w:p>
        </w:tc>
      </w:tr>
      <w:tr w:rsidR="00D116B7" w14:paraId="67661A11" w14:textId="77777777">
        <w:tc>
          <w:tcPr>
            <w:tcW w:w="2830" w:type="dxa"/>
          </w:tcPr>
          <w:p w14:paraId="11189A31" w14:textId="77777777" w:rsidR="00D116B7" w:rsidRDefault="00BA53BD">
            <w:pPr>
              <w:spacing w:before="120" w:afterLines="50"/>
              <w:rPr>
                <w:rFonts w:eastAsia="Microsoft YaHei"/>
                <w:lang w:eastAsia="zh-CN"/>
              </w:rPr>
            </w:pPr>
            <w:r>
              <w:rPr>
                <w:rFonts w:eastAsia="MS Mincho"/>
                <w:lang w:eastAsia="ja-JP"/>
              </w:rPr>
              <w:t>Nokia/NSB</w:t>
            </w:r>
          </w:p>
        </w:tc>
        <w:tc>
          <w:tcPr>
            <w:tcW w:w="6520" w:type="dxa"/>
          </w:tcPr>
          <w:p w14:paraId="77DFFFD2" w14:textId="77777777" w:rsidR="00D116B7" w:rsidRDefault="00BA53BD">
            <w:pPr>
              <w:spacing w:before="120" w:afterLines="50"/>
              <w:rPr>
                <w:rFonts w:eastAsiaTheme="minorEastAsia"/>
                <w:szCs w:val="20"/>
                <w:lang w:eastAsia="zh-CN"/>
              </w:rPr>
            </w:pPr>
            <w:r>
              <w:rPr>
                <w:rFonts w:eastAsia="MS Mincho"/>
                <w:szCs w:val="20"/>
                <w:lang w:eastAsia="ja-JP"/>
              </w:rPr>
              <w:t>The current form of the proposal remains unclear for us. Further clarification is needed.</w:t>
            </w:r>
          </w:p>
        </w:tc>
      </w:tr>
      <w:tr w:rsidR="00D116B7" w14:paraId="72D64135" w14:textId="77777777">
        <w:tc>
          <w:tcPr>
            <w:tcW w:w="2830" w:type="dxa"/>
          </w:tcPr>
          <w:p w14:paraId="5302E4E7" w14:textId="77777777" w:rsidR="00D116B7" w:rsidRDefault="00BA53BD">
            <w:pPr>
              <w:spacing w:before="120" w:afterLines="50"/>
              <w:rPr>
                <w:rFonts w:eastAsia="MS Mincho"/>
                <w:lang w:eastAsia="ja-JP"/>
              </w:rPr>
            </w:pPr>
            <w:r>
              <w:rPr>
                <w:rFonts w:eastAsia="Microsoft YaHei" w:hint="eastAsia"/>
                <w:lang w:eastAsia="zh-CN"/>
              </w:rPr>
              <w:t>ZTE(2)</w:t>
            </w:r>
          </w:p>
        </w:tc>
        <w:tc>
          <w:tcPr>
            <w:tcW w:w="6520" w:type="dxa"/>
          </w:tcPr>
          <w:p w14:paraId="31144CE2" w14:textId="77777777" w:rsidR="00D116B7" w:rsidRDefault="00BA53BD">
            <w:pPr>
              <w:spacing w:before="120" w:afterLines="50"/>
              <w:rPr>
                <w:rFonts w:eastAsia="MS Mincho"/>
                <w:szCs w:val="20"/>
                <w:lang w:eastAsia="ja-JP"/>
              </w:rPr>
            </w:pPr>
            <w:r>
              <w:rPr>
                <w:rFonts w:eastAsiaTheme="minorEastAsia" w:hint="eastAsia"/>
                <w:szCs w:val="20"/>
                <w:lang w:eastAsia="zh-CN"/>
              </w:rPr>
              <w:t xml:space="preserve">@QC, Thanks for your comments. For example 2, the SRS 1 are configured with multiple </w:t>
            </w:r>
            <w:r w:rsidR="005B29DA">
              <w:rPr>
                <w:rFonts w:hint="eastAsia"/>
                <w:noProof/>
                <w:position w:val="-10"/>
                <w:szCs w:val="20"/>
                <w:lang w:eastAsia="zh-CN"/>
              </w:rPr>
              <w:object w:dxaOrig="433" w:dyaOrig="373" w14:anchorId="6AE67678">
                <v:shape id="_x0000_i1037" type="#_x0000_t75" alt="" style="width:20.65pt;height:18.4pt;mso-width-percent:0;mso-height-percent:0;mso-width-percent:0;mso-height-percent:0" o:ole="">
                  <v:imagedata r:id="rId31" o:title=""/>
                </v:shape>
                <o:OLEObject Type="Embed" ProgID="Equation.3" ShapeID="_x0000_i1037" DrawAspect="Content" ObjectID="_1722753516" r:id="rId34"/>
              </w:object>
            </w:r>
            <w:r>
              <w:rPr>
                <w:rFonts w:eastAsiaTheme="minorEastAsia" w:hint="eastAsia"/>
                <w:szCs w:val="20"/>
                <w:lang w:eastAsia="zh-CN"/>
              </w:rPr>
              <w:t xml:space="preserve"> and the SRS 2 are configured with multiple </w:t>
            </w:r>
            <w:r w:rsidR="005B29DA">
              <w:rPr>
                <w:rFonts w:hint="eastAsia"/>
                <w:noProof/>
                <w:position w:val="-10"/>
                <w:szCs w:val="20"/>
                <w:lang w:eastAsia="zh-CN"/>
              </w:rPr>
              <w:object w:dxaOrig="433" w:dyaOrig="373" w14:anchorId="265BB6CE">
                <v:shape id="_x0000_i1038" type="#_x0000_t75" alt="" style="width:20.65pt;height:18.4pt;mso-width-percent:0;mso-height-percent:0;mso-width-percent:0;mso-height-percent:0" o:ole="">
                  <v:imagedata r:id="rId31" o:title=""/>
                </v:shape>
                <o:OLEObject Type="Embed" ProgID="Equation.3" ShapeID="_x0000_i1038" DrawAspect="Content" ObjectID="_1722753517" r:id="rId35"/>
              </w:object>
            </w:r>
            <w:r>
              <w:rPr>
                <w:rFonts w:hint="eastAsia"/>
                <w:position w:val="-10"/>
                <w:szCs w:val="20"/>
                <w:lang w:eastAsia="zh-CN"/>
              </w:rPr>
              <w:t xml:space="preserve">, the </w:t>
            </w:r>
            <w:r w:rsidR="005B29DA">
              <w:rPr>
                <w:rFonts w:hint="eastAsia"/>
                <w:noProof/>
                <w:position w:val="-10"/>
                <w:szCs w:val="20"/>
                <w:lang w:eastAsia="zh-CN"/>
              </w:rPr>
              <w:object w:dxaOrig="433" w:dyaOrig="373" w14:anchorId="2780D52E">
                <v:shape id="_x0000_i1039" type="#_x0000_t75" alt="" style="width:20.65pt;height:18.4pt;mso-width-percent:0;mso-height-percent:0;mso-width-percent:0;mso-height-percent:0" o:ole="">
                  <v:imagedata r:id="rId31" o:title=""/>
                </v:shape>
                <o:OLEObject Type="Embed" ProgID="Equation.3" ShapeID="_x0000_i1039" DrawAspect="Content" ObjectID="_1722753518" r:id="rId36"/>
              </w:object>
            </w:r>
            <w:r>
              <w:rPr>
                <w:rFonts w:hint="eastAsia"/>
                <w:position w:val="-10"/>
                <w:szCs w:val="20"/>
                <w:lang w:eastAsia="zh-CN"/>
              </w:rPr>
              <w:t xml:space="preserve">of each SRS can be selected from the multiple </w:t>
            </w:r>
            <w:r w:rsidR="005B29DA">
              <w:rPr>
                <w:rFonts w:hint="eastAsia"/>
                <w:noProof/>
                <w:position w:val="-10"/>
                <w:szCs w:val="20"/>
                <w:lang w:eastAsia="zh-CN"/>
              </w:rPr>
              <w:object w:dxaOrig="433" w:dyaOrig="373" w14:anchorId="147EFF1C">
                <v:shape id="_x0000_i1040" type="#_x0000_t75" alt="" style="width:20.65pt;height:18.4pt;mso-width-percent:0;mso-height-percent:0;mso-width-percent:0;mso-height-percent:0" o:ole="">
                  <v:imagedata r:id="rId31" o:title=""/>
                </v:shape>
                <o:OLEObject Type="Embed" ProgID="Equation.3" ShapeID="_x0000_i1040" DrawAspect="Content" ObjectID="_1722753519" r:id="rId37"/>
              </w:object>
            </w:r>
            <w:r>
              <w:rPr>
                <w:rFonts w:hint="eastAsia"/>
                <w:position w:val="-10"/>
                <w:szCs w:val="20"/>
                <w:lang w:eastAsia="zh-CN"/>
              </w:rPr>
              <w:t xml:space="preserve">according to period index,  then it avoids the collision pattern of SRS 1 and SRS 2 is same in each period which can be  one or more frames. </w:t>
            </w:r>
          </w:p>
        </w:tc>
      </w:tr>
      <w:tr w:rsidR="004E6F4A" w14:paraId="68F37E81" w14:textId="77777777">
        <w:tc>
          <w:tcPr>
            <w:tcW w:w="2830" w:type="dxa"/>
          </w:tcPr>
          <w:p w14:paraId="2672523B" w14:textId="7FF06765" w:rsidR="004E6F4A" w:rsidRDefault="004E6F4A">
            <w:pPr>
              <w:spacing w:before="120" w:afterLines="50"/>
              <w:rPr>
                <w:rFonts w:eastAsia="Microsoft YaHei"/>
                <w:lang w:eastAsia="zh-CN"/>
              </w:rPr>
            </w:pPr>
            <w:r>
              <w:rPr>
                <w:rFonts w:eastAsia="Microsoft YaHei"/>
                <w:lang w:eastAsia="zh-CN"/>
              </w:rPr>
              <w:t>Ericsson</w:t>
            </w:r>
          </w:p>
        </w:tc>
        <w:tc>
          <w:tcPr>
            <w:tcW w:w="6520" w:type="dxa"/>
          </w:tcPr>
          <w:p w14:paraId="0AC955F6" w14:textId="60490748" w:rsidR="004E6F4A" w:rsidRDefault="004E6F4A">
            <w:pPr>
              <w:spacing w:before="120" w:afterLines="50"/>
              <w:rPr>
                <w:rFonts w:eastAsiaTheme="minorEastAsia"/>
                <w:szCs w:val="20"/>
                <w:lang w:eastAsia="zh-CN"/>
              </w:rPr>
            </w:pPr>
            <w:r>
              <w:rPr>
                <w:rFonts w:eastAsiaTheme="minorEastAsia"/>
                <w:szCs w:val="20"/>
                <w:lang w:eastAsia="zh-CN"/>
              </w:rPr>
              <w:t>The benefit is unclear, we prefer to deprioritize this proposal.</w:t>
            </w:r>
          </w:p>
        </w:tc>
      </w:tr>
      <w:tr w:rsidR="00487FD8" w14:paraId="50098F63" w14:textId="77777777">
        <w:tc>
          <w:tcPr>
            <w:tcW w:w="2830" w:type="dxa"/>
          </w:tcPr>
          <w:p w14:paraId="0A0F5448" w14:textId="15CC330E" w:rsidR="00487FD8" w:rsidRDefault="00487FD8" w:rsidP="00487FD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0920F2A6" w14:textId="55CF6E4F" w:rsidR="00487FD8" w:rsidRDefault="00487FD8" w:rsidP="00487FD8">
            <w:pPr>
              <w:spacing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his enhancement is not very clear for us. Base on this, would Rel-18 UE still collide with each other?</w:t>
            </w:r>
          </w:p>
        </w:tc>
      </w:tr>
    </w:tbl>
    <w:p w14:paraId="2090768E" w14:textId="77777777" w:rsidR="00D116B7" w:rsidRDefault="00D116B7">
      <w:pPr>
        <w:snapToGrid/>
        <w:spacing w:after="0" w:line="276" w:lineRule="auto"/>
        <w:rPr>
          <w:iCs/>
          <w:sz w:val="24"/>
        </w:rPr>
      </w:pPr>
    </w:p>
    <w:p w14:paraId="4403306F" w14:textId="77777777" w:rsidR="00970CFB" w:rsidRDefault="00970CFB" w:rsidP="00970CFB">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965EF63" w14:textId="2DF294F5" w:rsidR="00970CFB" w:rsidRPr="00286C48" w:rsidRDefault="00634B28" w:rsidP="00970CFB">
      <w:pPr>
        <w:snapToGrid/>
        <w:spacing w:after="0" w:line="276" w:lineRule="auto"/>
      </w:pPr>
      <w:r>
        <w:rPr>
          <w:iCs/>
          <w:sz w:val="24"/>
        </w:rPr>
        <w:t xml:space="preserve">For these candidate schemes, proponents provided more examples on how they may work, which was </w:t>
      </w:r>
      <w:r w:rsidR="0092694F">
        <w:rPr>
          <w:iCs/>
          <w:sz w:val="24"/>
        </w:rPr>
        <w:t>helpful,</w:t>
      </w:r>
      <w:r>
        <w:rPr>
          <w:iCs/>
          <w:sz w:val="24"/>
        </w:rPr>
        <w:t xml:space="preserve"> but some companies still think more clarifications are needed.</w:t>
      </w:r>
      <w:r w:rsidR="00C84854">
        <w:rPr>
          <w:iCs/>
          <w:sz w:val="24"/>
        </w:rPr>
        <w:t xml:space="preserve"> Furthermore, some companies suggested to discuss this together with interference randomization candidate schemes, which seems reasonable. The group can have more discussions. </w:t>
      </w:r>
    </w:p>
    <w:p w14:paraId="669D735E" w14:textId="77777777" w:rsidR="00970CFB" w:rsidRDefault="00970CFB" w:rsidP="00970CFB">
      <w:pPr>
        <w:snapToGrid/>
        <w:spacing w:after="0" w:line="276" w:lineRule="auto"/>
        <w:rPr>
          <w:iCs/>
          <w:sz w:val="24"/>
        </w:rPr>
      </w:pPr>
    </w:p>
    <w:p w14:paraId="08EB7D80" w14:textId="72CB9E81" w:rsidR="00970CFB" w:rsidRDefault="001F54E6" w:rsidP="00970CFB">
      <w:pPr>
        <w:pStyle w:val="bullet1"/>
      </w:pPr>
      <w:r>
        <w:rPr>
          <w:b/>
          <w:bCs/>
        </w:rPr>
        <w:t xml:space="preserve">K: </w:t>
      </w:r>
      <w:r w:rsidR="00970CFB">
        <w:rPr>
          <w:b/>
          <w:bCs/>
        </w:rPr>
        <w:t xml:space="preserve">Resource mapping for SRS transmission based on network-provided parameters or system parameters (e.g., ZTE, </w:t>
      </w:r>
      <w:proofErr w:type="spellStart"/>
      <w:r w:rsidR="00970CFB">
        <w:rPr>
          <w:b/>
          <w:bCs/>
        </w:rPr>
        <w:t>Spreadtrum</w:t>
      </w:r>
      <w:proofErr w:type="spellEnd"/>
      <w:r w:rsidR="00970CFB">
        <w:rPr>
          <w:b/>
          <w:bCs/>
        </w:rPr>
        <w:t>, Lenovo, NTT DOCOMO, Futurewei)</w:t>
      </w:r>
    </w:p>
    <w:p w14:paraId="4D3A3EC3" w14:textId="77777777" w:rsidR="00970CFB" w:rsidRDefault="00970CFB" w:rsidP="00970CFB">
      <w:pPr>
        <w:pStyle w:val="bullet2"/>
      </w:pPr>
      <w:r>
        <w:t xml:space="preserve">K1: Based on network-provided parameters, e.g., network-provided ID </w:t>
      </w:r>
      <w:r>
        <w:rPr>
          <w:bCs/>
          <w:szCs w:val="22"/>
        </w:rPr>
        <w:t xml:space="preserve">(e.g., </w:t>
      </w:r>
      <w:proofErr w:type="spellStart"/>
      <w:r>
        <w:rPr>
          <w:bCs/>
          <w:szCs w:val="22"/>
        </w:rPr>
        <w:t>Spreadtrum</w:t>
      </w:r>
      <w:proofErr w:type="spellEnd"/>
      <w:r>
        <w:rPr>
          <w:bCs/>
          <w:szCs w:val="22"/>
        </w:rPr>
        <w:t>, Lenovo, NTT DOCOMO, Futurewei)</w:t>
      </w:r>
    </w:p>
    <w:p w14:paraId="4E869F92" w14:textId="7EB6D4C7" w:rsidR="00970CFB" w:rsidRPr="00C672B4" w:rsidRDefault="00970CFB" w:rsidP="00970CFB">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470DDBAA" w14:textId="396BCAFB" w:rsidR="00C672B4" w:rsidRPr="00C672B4" w:rsidRDefault="00C672B4" w:rsidP="00C672B4">
      <w:pPr>
        <w:pStyle w:val="bullet3"/>
        <w:rPr>
          <w:color w:val="FF0000"/>
        </w:rPr>
      </w:pPr>
      <w:r w:rsidRPr="00C672B4">
        <w:rPr>
          <w:color w:val="FF0000"/>
        </w:rPr>
        <w:t>Pros: Interference randomization</w:t>
      </w:r>
    </w:p>
    <w:p w14:paraId="1DA490FD" w14:textId="77777777" w:rsidR="00970CFB" w:rsidRDefault="00970CFB" w:rsidP="00970CFB">
      <w:pPr>
        <w:pStyle w:val="bullet2"/>
      </w:pPr>
      <w:r>
        <w:rPr>
          <w:bCs/>
          <w:szCs w:val="22"/>
        </w:rPr>
        <w:lastRenderedPageBreak/>
        <w:t xml:space="preserve">K2: </w:t>
      </w:r>
      <w:r>
        <w:t xml:space="preserve">Based on system parameters, e.g., time indexes </w:t>
      </w:r>
      <w:r>
        <w:rPr>
          <w:bCs/>
          <w:szCs w:val="22"/>
        </w:rPr>
        <w:t>(e.g., ZTE, Lenovo, NTT DOCOMO, Futurewei)</w:t>
      </w:r>
    </w:p>
    <w:p w14:paraId="4D5AF16E" w14:textId="54B7A3E9" w:rsidR="00970CFB" w:rsidRPr="005D502B" w:rsidRDefault="00970CFB" w:rsidP="00970CFB">
      <w:pPr>
        <w:pStyle w:val="bullet3"/>
        <w:rPr>
          <w:szCs w:val="28"/>
        </w:rPr>
      </w:pPr>
      <w:r>
        <w:rPr>
          <w:sz w:val="22"/>
          <w:szCs w:val="28"/>
        </w:rPr>
        <w:t>E.g., based on OFDM symbol index, slot index, radio frame index, etc.</w:t>
      </w:r>
    </w:p>
    <w:p w14:paraId="24181290" w14:textId="17EBFD26" w:rsidR="005D502B" w:rsidRPr="00C672B4" w:rsidRDefault="005D502B" w:rsidP="00C672B4">
      <w:pPr>
        <w:pStyle w:val="bullet3"/>
        <w:rPr>
          <w:color w:val="FF0000"/>
        </w:rPr>
      </w:pPr>
      <w:r w:rsidRPr="00C672B4">
        <w:rPr>
          <w:color w:val="FF0000"/>
        </w:rPr>
        <w:t>Pros: Interference randomization</w:t>
      </w:r>
    </w:p>
    <w:p w14:paraId="3DCF8E8C" w14:textId="77777777" w:rsidR="00970CFB" w:rsidRPr="00970CFB" w:rsidRDefault="00970CFB" w:rsidP="00970CFB">
      <w:pPr>
        <w:snapToGrid/>
        <w:spacing w:after="0" w:line="276" w:lineRule="auto"/>
        <w:rPr>
          <w:iCs/>
          <w:sz w:val="24"/>
          <w:lang w:val="en-GB"/>
        </w:rPr>
      </w:pPr>
    </w:p>
    <w:p w14:paraId="5E9C6B25" w14:textId="77777777" w:rsidR="00970CFB" w:rsidRDefault="00970CFB" w:rsidP="00970CFB">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970CFB" w14:paraId="4BEA0A50" w14:textId="77777777" w:rsidTr="000C58C6">
        <w:trPr>
          <w:trHeight w:val="273"/>
        </w:trPr>
        <w:tc>
          <w:tcPr>
            <w:tcW w:w="2830" w:type="dxa"/>
            <w:shd w:val="clear" w:color="auto" w:fill="00B0F0"/>
          </w:tcPr>
          <w:p w14:paraId="31C765ED" w14:textId="77777777" w:rsidR="00970CFB" w:rsidRDefault="00970CFB" w:rsidP="000C58C6">
            <w:pPr>
              <w:spacing w:before="120" w:afterLines="50"/>
              <w:rPr>
                <w:rFonts w:eastAsia="Microsoft YaHei"/>
                <w:b/>
              </w:rPr>
            </w:pPr>
            <w:r>
              <w:rPr>
                <w:rFonts w:eastAsia="Microsoft YaHei"/>
                <w:b/>
              </w:rPr>
              <w:t>Company</w:t>
            </w:r>
          </w:p>
        </w:tc>
        <w:tc>
          <w:tcPr>
            <w:tcW w:w="6520" w:type="dxa"/>
            <w:shd w:val="clear" w:color="auto" w:fill="00B0F0"/>
          </w:tcPr>
          <w:p w14:paraId="499DF5C3" w14:textId="77777777" w:rsidR="00970CFB" w:rsidRDefault="00970CFB" w:rsidP="000C58C6">
            <w:pPr>
              <w:spacing w:before="120" w:afterLines="50"/>
              <w:rPr>
                <w:rFonts w:eastAsia="Microsoft YaHei"/>
                <w:b/>
              </w:rPr>
            </w:pPr>
            <w:r>
              <w:rPr>
                <w:rFonts w:eastAsia="Microsoft YaHei"/>
                <w:b/>
              </w:rPr>
              <w:t>View</w:t>
            </w:r>
          </w:p>
        </w:tc>
      </w:tr>
      <w:tr w:rsidR="00970CFB" w14:paraId="754664A6" w14:textId="77777777" w:rsidTr="000C58C6">
        <w:tc>
          <w:tcPr>
            <w:tcW w:w="2830" w:type="dxa"/>
          </w:tcPr>
          <w:p w14:paraId="6C9A7C0C" w14:textId="77777777" w:rsidR="00970CFB" w:rsidRDefault="00970CFB" w:rsidP="000C58C6">
            <w:pPr>
              <w:spacing w:before="120" w:afterLines="50"/>
              <w:rPr>
                <w:rFonts w:eastAsia="Microsoft YaHei"/>
              </w:rPr>
            </w:pPr>
          </w:p>
        </w:tc>
        <w:tc>
          <w:tcPr>
            <w:tcW w:w="6520" w:type="dxa"/>
          </w:tcPr>
          <w:p w14:paraId="7D95C228" w14:textId="77777777" w:rsidR="00970CFB" w:rsidRDefault="00970CFB" w:rsidP="000C58C6">
            <w:pPr>
              <w:spacing w:before="120" w:afterLines="50"/>
              <w:rPr>
                <w:rFonts w:eastAsia="Microsoft YaHei"/>
              </w:rPr>
            </w:pPr>
          </w:p>
        </w:tc>
      </w:tr>
      <w:tr w:rsidR="00970CFB" w14:paraId="7C39CAB0" w14:textId="77777777" w:rsidTr="000C58C6">
        <w:tc>
          <w:tcPr>
            <w:tcW w:w="2830" w:type="dxa"/>
          </w:tcPr>
          <w:p w14:paraId="289038B4" w14:textId="77777777" w:rsidR="00970CFB" w:rsidRDefault="00970CFB" w:rsidP="000C58C6">
            <w:pPr>
              <w:spacing w:before="120" w:afterLines="50"/>
              <w:rPr>
                <w:rFonts w:eastAsia="Microsoft YaHei"/>
              </w:rPr>
            </w:pPr>
          </w:p>
        </w:tc>
        <w:tc>
          <w:tcPr>
            <w:tcW w:w="6520" w:type="dxa"/>
          </w:tcPr>
          <w:p w14:paraId="3FDC29BB" w14:textId="77777777" w:rsidR="00970CFB" w:rsidRDefault="00970CFB" w:rsidP="000C58C6">
            <w:pPr>
              <w:spacing w:before="120" w:afterLines="50"/>
              <w:rPr>
                <w:rFonts w:eastAsia="Microsoft YaHei"/>
              </w:rPr>
            </w:pPr>
          </w:p>
        </w:tc>
      </w:tr>
      <w:tr w:rsidR="00970CFB" w14:paraId="60CA635B" w14:textId="77777777" w:rsidTr="000C58C6">
        <w:tc>
          <w:tcPr>
            <w:tcW w:w="2830" w:type="dxa"/>
          </w:tcPr>
          <w:p w14:paraId="5021C762" w14:textId="77777777" w:rsidR="00970CFB" w:rsidRDefault="00970CFB" w:rsidP="000C58C6">
            <w:pPr>
              <w:spacing w:before="120" w:afterLines="50"/>
              <w:rPr>
                <w:rFonts w:eastAsia="Microsoft YaHei"/>
              </w:rPr>
            </w:pPr>
          </w:p>
        </w:tc>
        <w:tc>
          <w:tcPr>
            <w:tcW w:w="6520" w:type="dxa"/>
          </w:tcPr>
          <w:p w14:paraId="3AEAE7C6" w14:textId="77777777" w:rsidR="00970CFB" w:rsidRDefault="00970CFB" w:rsidP="000C58C6">
            <w:pPr>
              <w:spacing w:before="120" w:afterLines="50"/>
              <w:rPr>
                <w:rFonts w:eastAsia="Microsoft YaHei"/>
              </w:rPr>
            </w:pPr>
          </w:p>
        </w:tc>
      </w:tr>
    </w:tbl>
    <w:p w14:paraId="4F527E63" w14:textId="77777777" w:rsidR="00970CFB" w:rsidRDefault="00970CFB" w:rsidP="00970CFB">
      <w:pPr>
        <w:snapToGrid/>
        <w:spacing w:after="0" w:line="276" w:lineRule="auto"/>
        <w:rPr>
          <w:iCs/>
          <w:sz w:val="24"/>
        </w:rPr>
      </w:pPr>
    </w:p>
    <w:p w14:paraId="6120F96E" w14:textId="77777777" w:rsidR="00D116B7" w:rsidRDefault="00D116B7">
      <w:pPr>
        <w:snapToGrid/>
        <w:spacing w:after="0" w:line="276" w:lineRule="auto"/>
        <w:rPr>
          <w:iCs/>
          <w:szCs w:val="20"/>
        </w:rPr>
      </w:pPr>
    </w:p>
    <w:p w14:paraId="490DD49E" w14:textId="77777777" w:rsidR="00D116B7" w:rsidRDefault="00BA53BD">
      <w:pPr>
        <w:pStyle w:val="Heading2"/>
      </w:pPr>
      <w:r>
        <w:t>Others</w:t>
      </w:r>
    </w:p>
    <w:p w14:paraId="32A27B34" w14:textId="77777777" w:rsidR="00D116B7" w:rsidRDefault="00BA53BD">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D116B7" w14:paraId="2D9D9067" w14:textId="77777777">
        <w:trPr>
          <w:trHeight w:val="273"/>
        </w:trPr>
        <w:tc>
          <w:tcPr>
            <w:tcW w:w="2830" w:type="dxa"/>
            <w:shd w:val="clear" w:color="auto" w:fill="00B0F0"/>
          </w:tcPr>
          <w:p w14:paraId="1E5D5083"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CE6642A" w14:textId="77777777" w:rsidR="00D116B7" w:rsidRDefault="00BA53BD">
            <w:pPr>
              <w:spacing w:before="120" w:afterLines="50"/>
              <w:rPr>
                <w:rFonts w:eastAsia="Microsoft YaHei"/>
                <w:b/>
              </w:rPr>
            </w:pPr>
            <w:r>
              <w:rPr>
                <w:rFonts w:eastAsia="Microsoft YaHei"/>
                <w:b/>
              </w:rPr>
              <w:t>View</w:t>
            </w:r>
          </w:p>
        </w:tc>
      </w:tr>
      <w:tr w:rsidR="00D116B7" w14:paraId="1AB963EF" w14:textId="77777777">
        <w:tc>
          <w:tcPr>
            <w:tcW w:w="2830" w:type="dxa"/>
          </w:tcPr>
          <w:p w14:paraId="10B97DB0" w14:textId="77777777" w:rsidR="00D116B7" w:rsidRDefault="00D116B7">
            <w:pPr>
              <w:spacing w:before="120" w:afterLines="50"/>
              <w:rPr>
                <w:rFonts w:eastAsia="Microsoft YaHei"/>
              </w:rPr>
            </w:pPr>
          </w:p>
        </w:tc>
        <w:tc>
          <w:tcPr>
            <w:tcW w:w="6520" w:type="dxa"/>
          </w:tcPr>
          <w:p w14:paraId="37177A3E" w14:textId="77777777" w:rsidR="00D116B7" w:rsidRDefault="00D116B7">
            <w:pPr>
              <w:spacing w:before="120" w:afterLines="50"/>
              <w:rPr>
                <w:rFonts w:eastAsia="Microsoft YaHei"/>
              </w:rPr>
            </w:pPr>
          </w:p>
        </w:tc>
      </w:tr>
      <w:tr w:rsidR="00D116B7" w14:paraId="7F972188" w14:textId="77777777">
        <w:tc>
          <w:tcPr>
            <w:tcW w:w="2830" w:type="dxa"/>
          </w:tcPr>
          <w:p w14:paraId="553B7F45" w14:textId="77777777" w:rsidR="00D116B7" w:rsidRDefault="00D116B7">
            <w:pPr>
              <w:spacing w:before="120" w:afterLines="50"/>
              <w:rPr>
                <w:rFonts w:eastAsia="Microsoft YaHei"/>
              </w:rPr>
            </w:pPr>
          </w:p>
        </w:tc>
        <w:tc>
          <w:tcPr>
            <w:tcW w:w="6520" w:type="dxa"/>
          </w:tcPr>
          <w:p w14:paraId="668E63CA" w14:textId="77777777" w:rsidR="00D116B7" w:rsidRDefault="00D116B7">
            <w:pPr>
              <w:spacing w:before="120" w:afterLines="50"/>
              <w:rPr>
                <w:rFonts w:eastAsia="Microsoft YaHei"/>
              </w:rPr>
            </w:pPr>
          </w:p>
        </w:tc>
      </w:tr>
      <w:tr w:rsidR="00D116B7" w14:paraId="4C7E6134" w14:textId="77777777">
        <w:tc>
          <w:tcPr>
            <w:tcW w:w="2830" w:type="dxa"/>
          </w:tcPr>
          <w:p w14:paraId="63EE66D9" w14:textId="77777777" w:rsidR="00D116B7" w:rsidRDefault="00D116B7">
            <w:pPr>
              <w:spacing w:before="120" w:afterLines="50"/>
              <w:rPr>
                <w:rFonts w:eastAsia="Microsoft YaHei"/>
              </w:rPr>
            </w:pPr>
          </w:p>
        </w:tc>
        <w:tc>
          <w:tcPr>
            <w:tcW w:w="6520" w:type="dxa"/>
          </w:tcPr>
          <w:p w14:paraId="4BEC8A31" w14:textId="77777777" w:rsidR="00D116B7" w:rsidRDefault="00D116B7">
            <w:pPr>
              <w:spacing w:before="120" w:afterLines="50"/>
              <w:rPr>
                <w:rFonts w:eastAsia="Microsoft YaHei"/>
              </w:rPr>
            </w:pPr>
          </w:p>
        </w:tc>
      </w:tr>
    </w:tbl>
    <w:p w14:paraId="2763D4D8" w14:textId="77777777" w:rsidR="00D116B7" w:rsidRDefault="00D116B7"/>
    <w:p w14:paraId="3BE92ADA" w14:textId="77777777" w:rsidR="00D116B7" w:rsidRDefault="00D116B7"/>
    <w:p w14:paraId="7B1DB280" w14:textId="77777777" w:rsidR="00D116B7" w:rsidRDefault="00BA53BD">
      <w:pPr>
        <w:pStyle w:val="Heading1"/>
        <w:tabs>
          <w:tab w:val="clear" w:pos="432"/>
        </w:tabs>
        <w:rPr>
          <w:rFonts w:cs="Arial"/>
        </w:rPr>
      </w:pPr>
      <w:r>
        <w:rPr>
          <w:rFonts w:cs="Arial"/>
        </w:rPr>
        <w:t>SRS enhancements targeting 8 Tx operation</w:t>
      </w:r>
    </w:p>
    <w:p w14:paraId="3D55D961" w14:textId="77777777" w:rsidR="00D116B7" w:rsidRDefault="00BA53BD">
      <w:pPr>
        <w:rPr>
          <w:b/>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218121E7" w14:textId="77777777" w:rsidR="00D116B7" w:rsidRDefault="00BA53BD">
      <w:pPr>
        <w:pStyle w:val="Heading2"/>
      </w:pPr>
      <w:r>
        <w:t>Whether to support 8 ports in one or multiple resources for 8 Tx SRS</w:t>
      </w:r>
    </w:p>
    <w:p w14:paraId="71FE4F37" w14:textId="77777777" w:rsidR="00D116B7" w:rsidRDefault="00BA53BD">
      <w:r>
        <w:rPr>
          <w:bCs/>
          <w:szCs w:val="20"/>
        </w:rPr>
        <w:t xml:space="preserve">The following has been discussed on whether to support </w:t>
      </w:r>
      <w:r>
        <w:t>8 ports in one or multiple resources for 8 Tx SRS:</w:t>
      </w:r>
    </w:p>
    <w:p w14:paraId="4431E8F1" w14:textId="77777777" w:rsidR="00D116B7" w:rsidRDefault="00BA53BD">
      <w:pPr>
        <w:pStyle w:val="bullet1"/>
        <w:rPr>
          <w:b/>
          <w:bCs/>
        </w:rPr>
      </w:pPr>
      <w:r>
        <w:rPr>
          <w:b/>
          <w:bCs/>
        </w:rPr>
        <w:t>Codebook and antenna switching with 8T8R</w:t>
      </w:r>
    </w:p>
    <w:p w14:paraId="49C2380C" w14:textId="77777777" w:rsidR="00D116B7" w:rsidRDefault="00BA53BD">
      <w:pPr>
        <w:pStyle w:val="bullet2"/>
      </w:pPr>
      <w:r>
        <w:rPr>
          <w:bCs/>
          <w:szCs w:val="20"/>
        </w:rPr>
        <w:t xml:space="preserve">Support </w:t>
      </w:r>
      <w:r>
        <w:t xml:space="preserve">8 ports in 1 resource (e.g., ZTE, </w:t>
      </w:r>
      <w:proofErr w:type="spellStart"/>
      <w:r>
        <w:t>Spreadtrum</w:t>
      </w:r>
      <w:proofErr w:type="spellEnd"/>
      <w:r>
        <w:t xml:space="preserve">, OPPO, Intel, Xiaomi, Samsung, CMCC, </w:t>
      </w:r>
      <w:proofErr w:type="spellStart"/>
      <w:r>
        <w:t>CEWiT</w:t>
      </w:r>
      <w:proofErr w:type="spellEnd"/>
      <w:r>
        <w:t xml:space="preserve">, Qualcomm, Apple, Ericsson, Nokia, Nokia Shanghai Bell, Futurewei) </w:t>
      </w:r>
    </w:p>
    <w:p w14:paraId="3AECFDAD" w14:textId="77777777" w:rsidR="00D116B7" w:rsidRDefault="00BA53BD">
      <w:pPr>
        <w:pStyle w:val="bullet2"/>
      </w:pPr>
      <w:r>
        <w:rPr>
          <w:bCs/>
          <w:szCs w:val="20"/>
        </w:rPr>
        <w:t xml:space="preserve">Support </w:t>
      </w:r>
      <w:r>
        <w:t xml:space="preserve">8 ports in multiple resources (e.g., Huawei, </w:t>
      </w:r>
      <w:proofErr w:type="spellStart"/>
      <w:r>
        <w:t>HiSilicon</w:t>
      </w:r>
      <w:proofErr w:type="spellEnd"/>
      <w:r>
        <w:t xml:space="preserve">, LG </w:t>
      </w:r>
      <w:proofErr w:type="spellStart"/>
      <w:r>
        <w:t>Uplus</w:t>
      </w:r>
      <w:proofErr w:type="spellEnd"/>
      <w:r>
        <w:t xml:space="preserve">, vivo, Lenovo, CATT, KDDI, Samsung, NTT DOCOMO, Ericsson) </w:t>
      </w:r>
    </w:p>
    <w:p w14:paraId="30CC9D1B" w14:textId="77777777" w:rsidR="00D116B7" w:rsidRDefault="00BA53BD">
      <w:pPr>
        <w:pStyle w:val="bullet1"/>
        <w:rPr>
          <w:b/>
          <w:bCs/>
        </w:rPr>
      </w:pPr>
      <w:r>
        <w:rPr>
          <w:b/>
          <w:bCs/>
        </w:rPr>
        <w:t>Non-codebook</w:t>
      </w:r>
    </w:p>
    <w:p w14:paraId="34B3E4AF" w14:textId="77777777" w:rsidR="00D116B7" w:rsidRDefault="00BA53BD">
      <w:pPr>
        <w:pStyle w:val="bullet2"/>
      </w:pPr>
      <w:r>
        <w:rPr>
          <w:bCs/>
          <w:szCs w:val="20"/>
        </w:rPr>
        <w:t xml:space="preserve">Support </w:t>
      </w:r>
      <w:r>
        <w:t xml:space="preserve">8 ports in 8 resources, each with 1 port (e.g., ZTE, </w:t>
      </w:r>
      <w:proofErr w:type="spellStart"/>
      <w:r>
        <w:t>Spreadtrum</w:t>
      </w:r>
      <w:proofErr w:type="spellEnd"/>
      <w:r>
        <w:t xml:space="preserve">, Samsung, CMCC, </w:t>
      </w:r>
      <w:proofErr w:type="spellStart"/>
      <w:r>
        <w:t>CEWiT</w:t>
      </w:r>
      <w:proofErr w:type="spellEnd"/>
      <w:r>
        <w:t xml:space="preserve">, Futurewei) </w:t>
      </w:r>
    </w:p>
    <w:p w14:paraId="7458D92D" w14:textId="77777777" w:rsidR="00D116B7" w:rsidRDefault="00BA53BD">
      <w:pPr>
        <w:pStyle w:val="bullet2"/>
      </w:pPr>
      <w:r>
        <w:rPr>
          <w:bCs/>
          <w:szCs w:val="20"/>
        </w:rPr>
        <w:t xml:space="preserve">Support </w:t>
      </w:r>
      <w:r>
        <w:t>8 ports in 4 resources, each with 2 ports (e.g., LGE)</w:t>
      </w:r>
    </w:p>
    <w:p w14:paraId="0F9077C1" w14:textId="77777777" w:rsidR="00D116B7" w:rsidRDefault="00BA53BD">
      <w:pPr>
        <w:rPr>
          <w:bCs/>
          <w:szCs w:val="20"/>
        </w:rPr>
      </w:pPr>
      <w:r>
        <w:rPr>
          <w:bCs/>
          <w:szCs w:val="20"/>
        </w:rPr>
        <w:lastRenderedPageBreak/>
        <w:t>It seems that most companies support 8 ports in 1 resource for CB/AS, and 8 ports in 8 resources (each with 1 port) for NCB. We suggest adopting this design, while other designs can still be discussed.</w:t>
      </w:r>
    </w:p>
    <w:p w14:paraId="344EE9E0" w14:textId="77777777" w:rsidR="00D116B7" w:rsidRDefault="00D116B7">
      <w:pPr>
        <w:rPr>
          <w:bCs/>
          <w:szCs w:val="20"/>
        </w:rPr>
      </w:pPr>
    </w:p>
    <w:p w14:paraId="526F0A25" w14:textId="77777777" w:rsidR="00D116B7" w:rsidRDefault="00BA53BD">
      <w:pPr>
        <w:rPr>
          <w:b/>
          <w:szCs w:val="20"/>
        </w:rPr>
      </w:pPr>
      <w:r>
        <w:rPr>
          <w:b/>
          <w:szCs w:val="20"/>
        </w:rPr>
        <w:t>Proposal 4.1: For 8 Tx SRS, at least support</w:t>
      </w:r>
    </w:p>
    <w:p w14:paraId="08E50A22" w14:textId="77777777" w:rsidR="00D116B7" w:rsidRDefault="00BA53BD">
      <w:pPr>
        <w:pStyle w:val="bullet1"/>
        <w:rPr>
          <w:b/>
          <w:bCs/>
        </w:rPr>
      </w:pPr>
      <w:r>
        <w:rPr>
          <w:b/>
          <w:bCs/>
        </w:rPr>
        <w:t>8 ports in 1 SRS resource for ‘codebook’ / ‘</w:t>
      </w:r>
      <w:proofErr w:type="spellStart"/>
      <w:r>
        <w:rPr>
          <w:b/>
          <w:bCs/>
        </w:rPr>
        <w:t>antennaSwitching</w:t>
      </w:r>
      <w:proofErr w:type="spellEnd"/>
      <w:r>
        <w:rPr>
          <w:b/>
          <w:bCs/>
        </w:rPr>
        <w:t>’;</w:t>
      </w:r>
    </w:p>
    <w:p w14:paraId="55C261EA" w14:textId="77777777" w:rsidR="00D116B7" w:rsidRDefault="00BA53BD">
      <w:pPr>
        <w:pStyle w:val="bullet2"/>
      </w:pPr>
      <w:r>
        <w:rPr>
          <w:b/>
          <w:bCs/>
        </w:rPr>
        <w:t>FFS</w:t>
      </w:r>
      <w:r>
        <w:t xml:space="preserve"> </w:t>
      </w:r>
      <w:r>
        <w:rPr>
          <w:b/>
          <w:bCs/>
        </w:rPr>
        <w:t>8 ports in multiple SRS resources for ‘codebook’ / ‘</w:t>
      </w:r>
      <w:proofErr w:type="spellStart"/>
      <w:r>
        <w:rPr>
          <w:b/>
          <w:bCs/>
        </w:rPr>
        <w:t>antennaSwitching</w:t>
      </w:r>
      <w:proofErr w:type="spellEnd"/>
      <w:r>
        <w:rPr>
          <w:b/>
          <w:bCs/>
        </w:rPr>
        <w:t>’</w:t>
      </w:r>
    </w:p>
    <w:p w14:paraId="1D332441" w14:textId="77777777" w:rsidR="00D116B7" w:rsidRDefault="00BA53BD">
      <w:pPr>
        <w:pStyle w:val="bullet1"/>
        <w:rPr>
          <w:b/>
          <w:bCs/>
        </w:rPr>
      </w:pPr>
      <w:r>
        <w:rPr>
          <w:b/>
          <w:bCs/>
        </w:rPr>
        <w:t>8 ports in 8 SRS resources for ‘</w:t>
      </w:r>
      <w:proofErr w:type="spellStart"/>
      <w:r>
        <w:rPr>
          <w:b/>
          <w:bCs/>
        </w:rPr>
        <w:t>nonCodebook</w:t>
      </w:r>
      <w:proofErr w:type="spellEnd"/>
      <w:r>
        <w:rPr>
          <w:b/>
          <w:bCs/>
        </w:rPr>
        <w:t>’ (each SRS resource with 1 port).</w:t>
      </w:r>
    </w:p>
    <w:p w14:paraId="4E0287B6" w14:textId="77777777" w:rsidR="00D116B7" w:rsidRDefault="00D116B7">
      <w:pPr>
        <w:rPr>
          <w:bCs/>
          <w:szCs w:val="20"/>
        </w:rPr>
      </w:pPr>
    </w:p>
    <w:p w14:paraId="521D3080"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124CA965" w14:textId="77777777">
        <w:trPr>
          <w:trHeight w:val="273"/>
        </w:trPr>
        <w:tc>
          <w:tcPr>
            <w:tcW w:w="2830" w:type="dxa"/>
            <w:shd w:val="clear" w:color="auto" w:fill="00B0F0"/>
          </w:tcPr>
          <w:p w14:paraId="44DA811B"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0D97C426" w14:textId="77777777" w:rsidR="00D116B7" w:rsidRDefault="00BA53BD">
            <w:pPr>
              <w:spacing w:before="120" w:afterLines="50"/>
              <w:rPr>
                <w:rFonts w:eastAsia="Microsoft YaHei"/>
                <w:b/>
              </w:rPr>
            </w:pPr>
            <w:r>
              <w:rPr>
                <w:rFonts w:eastAsia="Microsoft YaHei"/>
                <w:b/>
              </w:rPr>
              <w:t>View</w:t>
            </w:r>
          </w:p>
        </w:tc>
      </w:tr>
      <w:tr w:rsidR="00D116B7" w14:paraId="04DBD59B" w14:textId="77777777">
        <w:tc>
          <w:tcPr>
            <w:tcW w:w="2830" w:type="dxa"/>
          </w:tcPr>
          <w:p w14:paraId="220B3506" w14:textId="77777777" w:rsidR="00D116B7" w:rsidRDefault="00BA53BD">
            <w:pPr>
              <w:spacing w:before="120" w:afterLines="50"/>
              <w:rPr>
                <w:rFonts w:eastAsia="Microsoft YaHei"/>
              </w:rPr>
            </w:pPr>
            <w:r>
              <w:rPr>
                <w:rFonts w:eastAsia="Microsoft YaHei"/>
              </w:rPr>
              <w:t>Google</w:t>
            </w:r>
          </w:p>
        </w:tc>
        <w:tc>
          <w:tcPr>
            <w:tcW w:w="6520" w:type="dxa"/>
          </w:tcPr>
          <w:p w14:paraId="22FDFCE6" w14:textId="77777777" w:rsidR="00D116B7" w:rsidRDefault="00BA53BD">
            <w:pPr>
              <w:spacing w:before="120" w:afterLines="50"/>
              <w:rPr>
                <w:rFonts w:eastAsia="Microsoft YaHei"/>
              </w:rPr>
            </w:pPr>
            <w:r>
              <w:rPr>
                <w:rFonts w:eastAsia="Microsoft YaHei"/>
              </w:rPr>
              <w:t>Support</w:t>
            </w:r>
          </w:p>
        </w:tc>
      </w:tr>
      <w:tr w:rsidR="00D116B7" w14:paraId="33B03E3F" w14:textId="77777777">
        <w:tc>
          <w:tcPr>
            <w:tcW w:w="2830" w:type="dxa"/>
          </w:tcPr>
          <w:p w14:paraId="009E4AD1"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53A8ED8B" w14:textId="77777777" w:rsidR="00D116B7" w:rsidRDefault="00BA53BD">
            <w:pPr>
              <w:rPr>
                <w:bCs/>
                <w:szCs w:val="20"/>
              </w:rPr>
            </w:pPr>
            <w:r>
              <w:rPr>
                <w:rFonts w:hint="eastAsia"/>
                <w:bCs/>
                <w:szCs w:val="20"/>
              </w:rPr>
              <w:t>W</w:t>
            </w:r>
            <w:r>
              <w:rPr>
                <w:bCs/>
                <w:szCs w:val="20"/>
              </w:rPr>
              <w:t xml:space="preserve">e are fine with proposal 4.1 in principle. For </w:t>
            </w:r>
            <w:proofErr w:type="spellStart"/>
            <w:r>
              <w:rPr>
                <w:bCs/>
                <w:szCs w:val="20"/>
              </w:rPr>
              <w:t>nonCodebook</w:t>
            </w:r>
            <w:proofErr w:type="spellEnd"/>
            <w:r>
              <w:rPr>
                <w:bCs/>
                <w:szCs w:val="20"/>
              </w:rPr>
              <w:t xml:space="preserve">, it would be clearer if we can clarify that the 8 resources are within one set: </w:t>
            </w:r>
          </w:p>
          <w:p w14:paraId="12ADE17D" w14:textId="77777777" w:rsidR="00D116B7" w:rsidRDefault="00BA53BD">
            <w:pPr>
              <w:pStyle w:val="bullet1"/>
              <w:ind w:left="720"/>
              <w:rPr>
                <w:b/>
                <w:bCs/>
              </w:rPr>
            </w:pPr>
            <w:r>
              <w:rPr>
                <w:b/>
                <w:bCs/>
              </w:rPr>
              <w:t xml:space="preserve">8 ports in 8 SRS resources </w:t>
            </w:r>
            <w:r>
              <w:rPr>
                <w:b/>
                <w:bCs/>
                <w:color w:val="FF0000"/>
              </w:rPr>
              <w:t>in one SRS resource set</w:t>
            </w:r>
            <w:r>
              <w:rPr>
                <w:b/>
                <w:bCs/>
              </w:rPr>
              <w:t xml:space="preserve"> for ‘</w:t>
            </w:r>
            <w:proofErr w:type="spellStart"/>
            <w:r>
              <w:rPr>
                <w:b/>
                <w:bCs/>
              </w:rPr>
              <w:t>nonCodebook</w:t>
            </w:r>
            <w:proofErr w:type="spellEnd"/>
            <w:r>
              <w:rPr>
                <w:b/>
                <w:bCs/>
              </w:rPr>
              <w:t>’ (each SRS resource with 1 port).</w:t>
            </w:r>
          </w:p>
        </w:tc>
      </w:tr>
      <w:tr w:rsidR="00D116B7" w14:paraId="730930B5" w14:textId="77777777">
        <w:tc>
          <w:tcPr>
            <w:tcW w:w="2830" w:type="dxa"/>
          </w:tcPr>
          <w:p w14:paraId="0B50B575" w14:textId="77777777" w:rsidR="00D116B7" w:rsidRDefault="00BA53BD">
            <w:pPr>
              <w:spacing w:before="120" w:afterLines="50"/>
              <w:rPr>
                <w:rFonts w:eastAsia="Microsoft YaHei"/>
              </w:rPr>
            </w:pPr>
            <w:r>
              <w:rPr>
                <w:rFonts w:eastAsia="Microsoft YaHei" w:hint="eastAsia"/>
                <w:lang w:eastAsia="zh-CN"/>
              </w:rPr>
              <w:t>H</w:t>
            </w:r>
            <w:r>
              <w:rPr>
                <w:rFonts w:eastAsia="Microsoft YaHei"/>
                <w:lang w:eastAsia="zh-CN"/>
              </w:rPr>
              <w:t>uawei</w:t>
            </w:r>
          </w:p>
        </w:tc>
        <w:tc>
          <w:tcPr>
            <w:tcW w:w="6520" w:type="dxa"/>
          </w:tcPr>
          <w:p w14:paraId="324DF051" w14:textId="77777777" w:rsidR="00D116B7" w:rsidRDefault="00BA53BD">
            <w:pPr>
              <w:spacing w:before="120" w:afterLines="50"/>
              <w:rPr>
                <w:rFonts w:eastAsia="Microsoft YaHei"/>
              </w:rPr>
            </w:pPr>
            <w:r>
              <w:rPr>
                <w:rFonts w:eastAsia="Microsoft YaHei" w:hint="eastAsia"/>
                <w:lang w:eastAsia="zh-CN"/>
              </w:rPr>
              <w:t>For</w:t>
            </w:r>
            <w:r>
              <w:rPr>
                <w:rFonts w:eastAsia="Microsoft YaHei"/>
                <w:lang w:eastAsia="zh-CN"/>
              </w:rPr>
              <w:t xml:space="preserve"> ‘codebook’ / ‘</w:t>
            </w:r>
            <w:proofErr w:type="spellStart"/>
            <w:r>
              <w:rPr>
                <w:rFonts w:eastAsia="Microsoft YaHei"/>
                <w:lang w:eastAsia="zh-CN"/>
              </w:rPr>
              <w:t>antennaSwitching</w:t>
            </w:r>
            <w:proofErr w:type="spellEnd"/>
            <w:r>
              <w:rPr>
                <w:rFonts w:eastAsia="Microsoft YaHei"/>
                <w:lang w:eastAsia="zh-CN"/>
              </w:rPr>
              <w:t>’</w:t>
            </w:r>
            <w:r>
              <w:rPr>
                <w:rFonts w:eastAsia="Microsoft YaHei" w:hint="eastAsia"/>
                <w:lang w:eastAsia="zh-CN"/>
              </w:rPr>
              <w:t>,</w:t>
            </w:r>
            <w:r>
              <w:rPr>
                <w:rFonts w:eastAsia="Microsoft YaHei"/>
                <w:lang w:eastAsia="zh-CN"/>
              </w:rPr>
              <w:t xml:space="preserve"> </w:t>
            </w:r>
            <w:r>
              <w:rPr>
                <w:rFonts w:eastAsia="Microsoft YaHei" w:hint="eastAsia"/>
                <w:lang w:eastAsia="zh-CN"/>
              </w:rPr>
              <w:t>b</w:t>
            </w:r>
            <w:r>
              <w:rPr>
                <w:rFonts w:eastAsia="Microsoft YaHei"/>
                <w:lang w:eastAsia="zh-CN"/>
              </w:rPr>
              <w:t>oth “8 ports in 1 SRS resource” and “8 ports in multiple SRS resources” should be treated equivalently.</w:t>
            </w:r>
          </w:p>
        </w:tc>
      </w:tr>
      <w:tr w:rsidR="00D116B7" w14:paraId="577AA741" w14:textId="77777777">
        <w:tc>
          <w:tcPr>
            <w:tcW w:w="2830" w:type="dxa"/>
          </w:tcPr>
          <w:p w14:paraId="429E956D"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58D7523C" w14:textId="77777777" w:rsidR="00D116B7" w:rsidRDefault="00BA53BD">
            <w:pPr>
              <w:spacing w:before="120" w:afterLines="50"/>
              <w:rPr>
                <w:rFonts w:eastAsia="Microsoft YaHei"/>
                <w:lang w:eastAsia="zh-CN"/>
              </w:rPr>
            </w:pPr>
            <w:r>
              <w:rPr>
                <w:rFonts w:eastAsia="Microsoft YaHei"/>
                <w:lang w:eastAsia="zh-CN"/>
              </w:rPr>
              <w:t xml:space="preserve">We support the proposal </w:t>
            </w:r>
          </w:p>
        </w:tc>
      </w:tr>
      <w:tr w:rsidR="00D116B7" w14:paraId="2E8E3AFE" w14:textId="77777777">
        <w:tc>
          <w:tcPr>
            <w:tcW w:w="2830" w:type="dxa"/>
          </w:tcPr>
          <w:p w14:paraId="176F5231"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24B0D2A8" w14:textId="77777777" w:rsidR="00D116B7" w:rsidRDefault="00BA53BD">
            <w:pPr>
              <w:spacing w:before="120" w:afterLines="50"/>
              <w:rPr>
                <w:rFonts w:eastAsia="MS Mincho"/>
                <w:lang w:eastAsia="ja-JP"/>
              </w:rPr>
            </w:pPr>
            <w:r>
              <w:rPr>
                <w:rFonts w:eastAsia="MS Mincho"/>
                <w:lang w:eastAsia="ja-JP"/>
              </w:rPr>
              <w:t xml:space="preserve">Support </w:t>
            </w:r>
          </w:p>
        </w:tc>
      </w:tr>
      <w:tr w:rsidR="00D116B7" w14:paraId="46E48CBF" w14:textId="77777777">
        <w:tc>
          <w:tcPr>
            <w:tcW w:w="2830" w:type="dxa"/>
          </w:tcPr>
          <w:p w14:paraId="2179F273"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5E56E6E3" w14:textId="77777777" w:rsidR="00D116B7" w:rsidRDefault="00BA53BD">
            <w:pPr>
              <w:spacing w:before="120" w:afterLines="50"/>
              <w:rPr>
                <w:rFonts w:eastAsia="MS Mincho"/>
                <w:lang w:eastAsia="ja-JP"/>
              </w:rPr>
            </w:pPr>
            <w:r>
              <w:rPr>
                <w:rFonts w:eastAsia="MS Mincho"/>
                <w:lang w:eastAsia="ja-JP"/>
              </w:rPr>
              <w:t xml:space="preserve">Support </w:t>
            </w:r>
          </w:p>
        </w:tc>
      </w:tr>
      <w:tr w:rsidR="00D116B7" w14:paraId="2D9DF0EC" w14:textId="77777777">
        <w:tc>
          <w:tcPr>
            <w:tcW w:w="2830" w:type="dxa"/>
          </w:tcPr>
          <w:p w14:paraId="48F86602"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7C6E46C5"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D116B7" w14:paraId="45E8EDB6" w14:textId="77777777">
        <w:tc>
          <w:tcPr>
            <w:tcW w:w="2830" w:type="dxa"/>
          </w:tcPr>
          <w:p w14:paraId="1F30633B" w14:textId="77777777" w:rsidR="00D116B7" w:rsidRDefault="00BA53BD">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1E5B8B94" w14:textId="77777777" w:rsidR="00D116B7" w:rsidRDefault="00BA53BD">
            <w:pPr>
              <w:spacing w:before="120" w:afterLines="50"/>
              <w:rPr>
                <w:rFonts w:eastAsiaTheme="minorEastAsia"/>
                <w:lang w:eastAsia="zh-CN"/>
              </w:rPr>
            </w:pPr>
            <w:r>
              <w:rPr>
                <w:rFonts w:eastAsiaTheme="minorEastAsia"/>
                <w:lang w:eastAsia="zh-CN"/>
              </w:rPr>
              <w:t>Support second bullet for non-codebook.</w:t>
            </w:r>
          </w:p>
          <w:p w14:paraId="390668A2" w14:textId="77777777" w:rsidR="00D116B7" w:rsidRDefault="00BA53BD">
            <w:pPr>
              <w:spacing w:before="120" w:afterLines="50"/>
              <w:rPr>
                <w:rFonts w:eastAsiaTheme="minorEastAsia"/>
                <w:lang w:eastAsia="zh-CN"/>
              </w:rPr>
            </w:pPr>
            <w:r>
              <w:rPr>
                <w:rFonts w:eastAsiaTheme="minorEastAsia" w:hint="eastAsia"/>
                <w:lang w:eastAsia="zh-CN"/>
              </w:rPr>
              <w:t>F</w:t>
            </w:r>
            <w:r>
              <w:rPr>
                <w:rFonts w:eastAsiaTheme="minorEastAsia"/>
                <w:lang w:eastAsia="zh-CN"/>
              </w:rPr>
              <w:t>or codebook, how to realize 8 ports in 1 SRS resource or 8 ports in multiple SRS resources may be discussed firstly, based on the details we could further identify or compare these two mechanisms.</w:t>
            </w:r>
          </w:p>
        </w:tc>
      </w:tr>
      <w:tr w:rsidR="00D116B7" w14:paraId="1C600CA5" w14:textId="77777777">
        <w:tc>
          <w:tcPr>
            <w:tcW w:w="2830" w:type="dxa"/>
          </w:tcPr>
          <w:p w14:paraId="13F43750" w14:textId="77777777" w:rsidR="00D116B7" w:rsidRDefault="00BA53BD">
            <w:pPr>
              <w:spacing w:before="120" w:afterLines="50"/>
              <w:rPr>
                <w:rFonts w:eastAsiaTheme="minorEastAsia"/>
                <w:lang w:eastAsia="zh-CN"/>
              </w:rPr>
            </w:pPr>
            <w:proofErr w:type="spellStart"/>
            <w:r>
              <w:rPr>
                <w:rFonts w:eastAsiaTheme="minorEastAsia"/>
                <w:lang w:eastAsia="zh-CN"/>
              </w:rPr>
              <w:t>InterDigital</w:t>
            </w:r>
            <w:proofErr w:type="spellEnd"/>
          </w:p>
        </w:tc>
        <w:tc>
          <w:tcPr>
            <w:tcW w:w="6520" w:type="dxa"/>
          </w:tcPr>
          <w:p w14:paraId="1AFAA386" w14:textId="77777777" w:rsidR="00D116B7" w:rsidRDefault="00BA53BD">
            <w:pPr>
              <w:spacing w:before="120" w:afterLines="50"/>
              <w:rPr>
                <w:rFonts w:eastAsiaTheme="minorEastAsia"/>
                <w:lang w:eastAsia="zh-CN"/>
              </w:rPr>
            </w:pPr>
            <w:r>
              <w:rPr>
                <w:rFonts w:eastAsiaTheme="minorEastAsia"/>
                <w:lang w:eastAsia="zh-CN"/>
              </w:rPr>
              <w:t>Support</w:t>
            </w:r>
          </w:p>
        </w:tc>
      </w:tr>
      <w:tr w:rsidR="00D116B7" w14:paraId="6304DBE1" w14:textId="77777777">
        <w:tc>
          <w:tcPr>
            <w:tcW w:w="2830" w:type="dxa"/>
          </w:tcPr>
          <w:p w14:paraId="2BD1DBED"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2CEEDF9A" w14:textId="77777777" w:rsidR="00D116B7" w:rsidRDefault="00BA53BD">
            <w:pPr>
              <w:spacing w:before="120" w:afterLines="50"/>
              <w:rPr>
                <w:rFonts w:eastAsiaTheme="minorEastAsia"/>
                <w:lang w:eastAsia="zh-CN"/>
              </w:rPr>
            </w:pPr>
            <w:r>
              <w:rPr>
                <w:rFonts w:eastAsiaTheme="minorEastAsia"/>
                <w:lang w:eastAsia="zh-CN"/>
              </w:rPr>
              <w:t>Generally fine with FL proposal</w:t>
            </w:r>
          </w:p>
        </w:tc>
      </w:tr>
      <w:tr w:rsidR="00D116B7" w14:paraId="6EE619D5" w14:textId="77777777">
        <w:tc>
          <w:tcPr>
            <w:tcW w:w="2830" w:type="dxa"/>
          </w:tcPr>
          <w:p w14:paraId="4C7424C6"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1EB39833" w14:textId="77777777" w:rsidR="00D116B7" w:rsidRDefault="00BA53BD">
            <w:pPr>
              <w:spacing w:before="120" w:afterLines="50"/>
              <w:rPr>
                <w:rFonts w:eastAsiaTheme="minorEastAsia"/>
                <w:lang w:eastAsia="zh-CN"/>
              </w:rPr>
            </w:pPr>
            <w:r>
              <w:rPr>
                <w:rFonts w:eastAsiaTheme="minorEastAsia" w:hint="eastAsia"/>
                <w:lang w:eastAsia="zh-CN"/>
              </w:rPr>
              <w:t xml:space="preserve">Support the proposal in principle except that for the second bullet. We support up to 8 SRS resources, not </w:t>
            </w:r>
            <w:proofErr w:type="gramStart"/>
            <w:r>
              <w:rPr>
                <w:rFonts w:eastAsiaTheme="minorEastAsia" w:hint="eastAsia"/>
                <w:lang w:eastAsia="zh-CN"/>
              </w:rPr>
              <w:t>only  8</w:t>
            </w:r>
            <w:proofErr w:type="gramEnd"/>
            <w:r>
              <w:rPr>
                <w:rFonts w:eastAsiaTheme="minorEastAsia" w:hint="eastAsia"/>
                <w:lang w:eastAsia="zh-CN"/>
              </w:rPr>
              <w:t xml:space="preserve"> SRS resources. </w:t>
            </w:r>
          </w:p>
          <w:p w14:paraId="6AE28EF4" w14:textId="77777777" w:rsidR="00D116B7" w:rsidRDefault="00BA53BD">
            <w:pPr>
              <w:spacing w:before="120" w:afterLines="50"/>
              <w:rPr>
                <w:rFonts w:eastAsiaTheme="minorEastAsia"/>
                <w:lang w:eastAsia="zh-CN"/>
              </w:rPr>
            </w:pPr>
            <w:r>
              <w:rPr>
                <w:rFonts w:eastAsiaTheme="minorEastAsia" w:hint="eastAsia"/>
                <w:lang w:eastAsia="zh-CN"/>
              </w:rPr>
              <w:t xml:space="preserve">So we suggest following </w:t>
            </w:r>
          </w:p>
          <w:p w14:paraId="109309D9" w14:textId="77777777" w:rsidR="00D116B7" w:rsidRDefault="00BA53BD">
            <w:pPr>
              <w:rPr>
                <w:b/>
                <w:szCs w:val="20"/>
              </w:rPr>
            </w:pPr>
            <w:r>
              <w:rPr>
                <w:rFonts w:hint="eastAsia"/>
                <w:b/>
                <w:szCs w:val="20"/>
                <w:lang w:eastAsia="zh-CN"/>
              </w:rPr>
              <w:t xml:space="preserve">The updated </w:t>
            </w:r>
            <w:r>
              <w:rPr>
                <w:b/>
                <w:szCs w:val="20"/>
              </w:rPr>
              <w:t xml:space="preserve"> Proposal 4.1: For 8 Tx SRS, at least support</w:t>
            </w:r>
          </w:p>
          <w:p w14:paraId="73ED9030" w14:textId="77777777" w:rsidR="00D116B7" w:rsidRDefault="00BA53BD">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8 ports in 1 SRS resource for ‘codebook’ / ‘</w:t>
            </w:r>
            <w:proofErr w:type="spellStart"/>
            <w:r>
              <w:rPr>
                <w:rFonts w:ascii="Times" w:eastAsia="Batang" w:hAnsi="Times"/>
                <w:b/>
                <w:bCs/>
                <w:szCs w:val="24"/>
              </w:rPr>
              <w:t>antennaSwitching</w:t>
            </w:r>
            <w:proofErr w:type="spellEnd"/>
            <w:r>
              <w:rPr>
                <w:rFonts w:ascii="Times" w:eastAsia="Batang" w:hAnsi="Times"/>
                <w:b/>
                <w:bCs/>
                <w:szCs w:val="24"/>
              </w:rPr>
              <w:t>’;</w:t>
            </w:r>
          </w:p>
          <w:p w14:paraId="7BC170C7" w14:textId="77777777" w:rsidR="00D116B7" w:rsidRDefault="00BA53BD">
            <w:pPr>
              <w:numPr>
                <w:ilvl w:val="1"/>
                <w:numId w:val="3"/>
              </w:numPr>
              <w:autoSpaceDE/>
              <w:autoSpaceDN/>
              <w:adjustRightInd/>
              <w:snapToGrid/>
              <w:spacing w:after="0"/>
              <w:rPr>
                <w:rFonts w:eastAsia="Batang"/>
                <w:szCs w:val="24"/>
              </w:rPr>
            </w:pPr>
            <w:r>
              <w:rPr>
                <w:rFonts w:eastAsia="Batang"/>
                <w:b/>
                <w:bCs/>
                <w:szCs w:val="24"/>
              </w:rPr>
              <w:t>FFS</w:t>
            </w:r>
            <w:r>
              <w:rPr>
                <w:rFonts w:eastAsia="Batang"/>
                <w:szCs w:val="24"/>
              </w:rPr>
              <w:t xml:space="preserve"> </w:t>
            </w:r>
            <w:r>
              <w:rPr>
                <w:rFonts w:eastAsia="Batang"/>
                <w:b/>
                <w:bCs/>
                <w:szCs w:val="24"/>
              </w:rPr>
              <w:t>8 ports in multiple SRS resources for ‘codebook’ / ‘</w:t>
            </w:r>
            <w:proofErr w:type="spellStart"/>
            <w:r>
              <w:rPr>
                <w:rFonts w:eastAsia="Batang"/>
                <w:b/>
                <w:bCs/>
                <w:szCs w:val="24"/>
              </w:rPr>
              <w:t>antennaSwitching</w:t>
            </w:r>
            <w:proofErr w:type="spellEnd"/>
            <w:r>
              <w:rPr>
                <w:rFonts w:eastAsia="Batang"/>
                <w:b/>
                <w:bCs/>
                <w:szCs w:val="24"/>
              </w:rPr>
              <w:t>’</w:t>
            </w:r>
          </w:p>
          <w:p w14:paraId="47107F7F" w14:textId="77777777" w:rsidR="00D116B7" w:rsidRDefault="00BA53BD">
            <w:pPr>
              <w:numPr>
                <w:ilvl w:val="0"/>
                <w:numId w:val="3"/>
              </w:numPr>
              <w:autoSpaceDE/>
              <w:autoSpaceDN/>
              <w:adjustRightInd/>
              <w:snapToGrid/>
              <w:spacing w:after="0"/>
              <w:rPr>
                <w:b/>
                <w:szCs w:val="20"/>
              </w:rPr>
            </w:pPr>
            <w:r>
              <w:rPr>
                <w:rFonts w:ascii="Times" w:hAnsi="Times" w:hint="eastAsia"/>
                <w:b/>
                <w:bCs/>
                <w:szCs w:val="24"/>
                <w:lang w:eastAsia="zh-CN"/>
              </w:rPr>
              <w:t xml:space="preserve">up to </w:t>
            </w:r>
            <w:r>
              <w:rPr>
                <w:rFonts w:ascii="Times" w:eastAsia="Batang" w:hAnsi="Times"/>
                <w:b/>
                <w:bCs/>
                <w:szCs w:val="24"/>
              </w:rPr>
              <w:t xml:space="preserve">8 ports in </w:t>
            </w:r>
            <w:r>
              <w:rPr>
                <w:rFonts w:ascii="Times" w:hAnsi="Times" w:hint="eastAsia"/>
                <w:b/>
                <w:bCs/>
                <w:szCs w:val="24"/>
                <w:lang w:eastAsia="zh-CN"/>
              </w:rPr>
              <w:t xml:space="preserve">up to </w:t>
            </w:r>
            <w:r>
              <w:rPr>
                <w:rFonts w:ascii="Times" w:eastAsia="Batang" w:hAnsi="Times"/>
                <w:b/>
                <w:bCs/>
                <w:szCs w:val="24"/>
              </w:rPr>
              <w:t>8 SRS resources for ‘</w:t>
            </w:r>
            <w:proofErr w:type="spellStart"/>
            <w:r>
              <w:rPr>
                <w:rFonts w:ascii="Times" w:eastAsia="Batang" w:hAnsi="Times"/>
                <w:b/>
                <w:bCs/>
                <w:szCs w:val="24"/>
              </w:rPr>
              <w:t>nonCodebook</w:t>
            </w:r>
            <w:proofErr w:type="spellEnd"/>
            <w:r>
              <w:rPr>
                <w:rFonts w:ascii="Times" w:eastAsia="Batang" w:hAnsi="Times"/>
                <w:b/>
                <w:bCs/>
                <w:szCs w:val="24"/>
              </w:rPr>
              <w:t>’ (each SRS resource with 1 port)</w:t>
            </w:r>
            <w:r>
              <w:rPr>
                <w:rFonts w:ascii="Times" w:hAnsi="Times" w:hint="eastAsia"/>
                <w:b/>
                <w:bCs/>
                <w:szCs w:val="24"/>
                <w:lang w:eastAsia="zh-CN"/>
              </w:rPr>
              <w:t xml:space="preserve"> and each SRS resource with one </w:t>
            </w:r>
            <w:r>
              <w:rPr>
                <w:rFonts w:ascii="Times" w:hAnsi="Times" w:hint="eastAsia"/>
                <w:b/>
                <w:bCs/>
                <w:szCs w:val="24"/>
                <w:lang w:eastAsia="zh-CN"/>
              </w:rPr>
              <w:lastRenderedPageBreak/>
              <w:t>SRS port</w:t>
            </w:r>
            <w:r>
              <w:rPr>
                <w:rFonts w:ascii="Times" w:eastAsia="Batang" w:hAnsi="Times"/>
                <w:b/>
                <w:bCs/>
                <w:szCs w:val="24"/>
              </w:rPr>
              <w:t>.</w:t>
            </w:r>
          </w:p>
          <w:p w14:paraId="5EF8190E" w14:textId="77777777" w:rsidR="00D116B7" w:rsidRDefault="00D116B7">
            <w:pPr>
              <w:spacing w:before="120" w:afterLines="50"/>
              <w:rPr>
                <w:b/>
                <w:szCs w:val="20"/>
                <w:lang w:eastAsia="zh-CN"/>
              </w:rPr>
            </w:pPr>
          </w:p>
        </w:tc>
      </w:tr>
      <w:tr w:rsidR="00D116B7" w14:paraId="6F754B8F" w14:textId="77777777">
        <w:tc>
          <w:tcPr>
            <w:tcW w:w="2830" w:type="dxa"/>
          </w:tcPr>
          <w:p w14:paraId="0C79E1DD"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3ADA9AE6" w14:textId="77777777" w:rsidR="00D116B7" w:rsidRDefault="00BA53BD">
            <w:pPr>
              <w:spacing w:before="120" w:afterLines="50"/>
              <w:rPr>
                <w:rFonts w:eastAsiaTheme="minorEastAsia"/>
                <w:lang w:eastAsia="zh-CN"/>
              </w:rPr>
            </w:pPr>
            <w:r>
              <w:rPr>
                <w:rFonts w:eastAsiaTheme="minorEastAsia"/>
                <w:lang w:eastAsia="zh-CN"/>
              </w:rPr>
              <w:t>Fine with the proposal</w:t>
            </w:r>
          </w:p>
        </w:tc>
      </w:tr>
      <w:tr w:rsidR="00D116B7" w14:paraId="4FDE7A8C" w14:textId="77777777">
        <w:tc>
          <w:tcPr>
            <w:tcW w:w="2830" w:type="dxa"/>
          </w:tcPr>
          <w:p w14:paraId="01E09D45"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20FE1E56" w14:textId="77777777" w:rsidR="00D116B7" w:rsidRDefault="00BA53BD">
            <w:pPr>
              <w:spacing w:before="120" w:afterLines="50"/>
              <w:rPr>
                <w:rFonts w:eastAsiaTheme="minorEastAsia"/>
                <w:lang w:eastAsia="zh-CN"/>
              </w:rPr>
            </w:pPr>
            <w:r>
              <w:rPr>
                <w:rFonts w:eastAsiaTheme="minorEastAsia"/>
                <w:lang w:eastAsia="zh-CN"/>
              </w:rPr>
              <w:t>Fine with the proposal</w:t>
            </w:r>
          </w:p>
        </w:tc>
      </w:tr>
      <w:tr w:rsidR="00D116B7" w14:paraId="016951C0" w14:textId="77777777">
        <w:tc>
          <w:tcPr>
            <w:tcW w:w="2830" w:type="dxa"/>
          </w:tcPr>
          <w:p w14:paraId="25102B45" w14:textId="77777777" w:rsidR="00D116B7" w:rsidRDefault="00BA53BD">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7858CACF" w14:textId="77777777" w:rsidR="00D116B7" w:rsidRDefault="00BA53BD">
            <w:pPr>
              <w:spacing w:before="120" w:afterLines="50"/>
              <w:rPr>
                <w:rFonts w:eastAsiaTheme="minorEastAsia"/>
                <w:lang w:eastAsia="zh-CN"/>
              </w:rPr>
            </w:pPr>
            <w:r>
              <w:rPr>
                <w:rFonts w:eastAsia="Microsoft YaHei"/>
                <w:lang w:eastAsia="zh-CN"/>
              </w:rPr>
              <w:t>Support</w:t>
            </w:r>
          </w:p>
        </w:tc>
      </w:tr>
      <w:tr w:rsidR="00D116B7" w14:paraId="67500D41" w14:textId="77777777">
        <w:tc>
          <w:tcPr>
            <w:tcW w:w="2830" w:type="dxa"/>
          </w:tcPr>
          <w:p w14:paraId="4071F19D" w14:textId="77777777" w:rsidR="00D116B7" w:rsidRDefault="00BA53BD">
            <w:pPr>
              <w:spacing w:before="120" w:afterLines="50"/>
              <w:rPr>
                <w:rFonts w:eastAsia="Microsoft YaHei"/>
                <w:lang w:eastAsia="zh-CN"/>
              </w:rPr>
            </w:pPr>
            <w:r>
              <w:rPr>
                <w:rFonts w:eastAsiaTheme="minorEastAsia"/>
                <w:lang w:eastAsia="zh-CN"/>
              </w:rPr>
              <w:t>Nokia/NSB</w:t>
            </w:r>
          </w:p>
        </w:tc>
        <w:tc>
          <w:tcPr>
            <w:tcW w:w="6520" w:type="dxa"/>
          </w:tcPr>
          <w:p w14:paraId="6E4EFD15" w14:textId="77777777" w:rsidR="00D116B7" w:rsidRDefault="00BA53BD">
            <w:pPr>
              <w:spacing w:before="120" w:afterLines="50"/>
              <w:rPr>
                <w:rFonts w:eastAsia="Microsoft YaHei"/>
                <w:lang w:eastAsia="zh-CN"/>
              </w:rPr>
            </w:pPr>
            <w:r>
              <w:rPr>
                <w:rFonts w:eastAsiaTheme="minorEastAsia" w:hint="eastAsia"/>
                <w:lang w:eastAsia="zh-CN"/>
              </w:rPr>
              <w:t>S</w:t>
            </w:r>
            <w:r>
              <w:rPr>
                <w:rFonts w:eastAsiaTheme="minorEastAsia"/>
                <w:lang w:eastAsia="zh-CN"/>
              </w:rPr>
              <w:t>upport</w:t>
            </w:r>
          </w:p>
        </w:tc>
      </w:tr>
    </w:tbl>
    <w:p w14:paraId="051975EC" w14:textId="77777777" w:rsidR="00D116B7" w:rsidRDefault="00D116B7">
      <w:pPr>
        <w:snapToGrid/>
        <w:spacing w:after="0" w:line="276" w:lineRule="auto"/>
        <w:rPr>
          <w:iCs/>
          <w:sz w:val="24"/>
        </w:rPr>
      </w:pPr>
    </w:p>
    <w:p w14:paraId="3CCD8326" w14:textId="77777777" w:rsidR="00D116B7" w:rsidRDefault="00BA53BD">
      <w:pPr>
        <w:pStyle w:val="Heading3"/>
        <w:numPr>
          <w:ilvl w:val="0"/>
          <w:numId w:val="0"/>
        </w:numPr>
        <w:rPr>
          <w:u w:val="single"/>
          <w:lang w:eastAsia="zh-CN"/>
        </w:rPr>
      </w:pPr>
      <w:r>
        <w:rPr>
          <w:u w:val="single"/>
          <w:lang w:eastAsia="zh-CN"/>
        </w:rPr>
        <w:t>FL update</w:t>
      </w:r>
    </w:p>
    <w:p w14:paraId="332D2D49" w14:textId="77777777" w:rsidR="00D116B7" w:rsidRDefault="00BA53BD">
      <w:pPr>
        <w:rPr>
          <w:bCs/>
          <w:szCs w:val="20"/>
        </w:rPr>
      </w:pPr>
      <w:r>
        <w:rPr>
          <w:bCs/>
          <w:szCs w:val="20"/>
        </w:rPr>
        <w:t xml:space="preserve">So far most companies are fine with this. OPPO’s suggestion and ZTE’s suggestion are good and the proposal is updated below. </w:t>
      </w:r>
    </w:p>
    <w:p w14:paraId="672F133F" w14:textId="77777777" w:rsidR="00D116B7" w:rsidRDefault="00BA53BD">
      <w:pPr>
        <w:rPr>
          <w:bCs/>
          <w:szCs w:val="20"/>
        </w:rPr>
      </w:pPr>
      <w:r>
        <w:rPr>
          <w:bCs/>
          <w:szCs w:val="20"/>
        </w:rPr>
        <w:t xml:space="preserve">@CMCC: Based on the contributions, how to realize 8 ports in 1 or multiple SRS resources has been provided and either way seems feasible / not difficult. Therefore, we can see if we can make a high-level agreement and then proceed to decide the details. </w:t>
      </w:r>
    </w:p>
    <w:p w14:paraId="14024DE7" w14:textId="77777777" w:rsidR="00D116B7" w:rsidRDefault="00BA53BD">
      <w:pPr>
        <w:rPr>
          <w:bCs/>
          <w:szCs w:val="20"/>
        </w:rPr>
      </w:pPr>
      <w:r>
        <w:rPr>
          <w:bCs/>
          <w:szCs w:val="20"/>
        </w:rPr>
        <w:t>Please continue to discuss.</w:t>
      </w:r>
    </w:p>
    <w:p w14:paraId="37734D9E" w14:textId="77777777" w:rsidR="00D116B7" w:rsidRDefault="00BA53BD">
      <w:pPr>
        <w:rPr>
          <w:b/>
          <w:szCs w:val="20"/>
        </w:rPr>
      </w:pPr>
      <w:r>
        <w:rPr>
          <w:b/>
          <w:szCs w:val="20"/>
          <w:highlight w:val="yellow"/>
        </w:rPr>
        <w:t>Proposal 4.1</w:t>
      </w:r>
      <w:r>
        <w:rPr>
          <w:b/>
          <w:color w:val="FF0000"/>
          <w:szCs w:val="20"/>
          <w:highlight w:val="yellow"/>
        </w:rPr>
        <w:t>-1</w:t>
      </w:r>
      <w:r>
        <w:rPr>
          <w:b/>
          <w:szCs w:val="20"/>
        </w:rPr>
        <w:t>: For 8 Tx SRS, at least support</w:t>
      </w:r>
    </w:p>
    <w:p w14:paraId="5D7570CD" w14:textId="77777777" w:rsidR="00D116B7" w:rsidRDefault="00BA53BD">
      <w:pPr>
        <w:pStyle w:val="bullet1"/>
        <w:rPr>
          <w:b/>
          <w:bCs/>
        </w:rPr>
      </w:pPr>
      <w:r>
        <w:rPr>
          <w:b/>
          <w:bCs/>
        </w:rPr>
        <w:t>8 ports in 1 SRS resource for ‘codebook’ / ‘</w:t>
      </w:r>
      <w:proofErr w:type="spellStart"/>
      <w:r>
        <w:rPr>
          <w:b/>
          <w:bCs/>
        </w:rPr>
        <w:t>antennaSwitching</w:t>
      </w:r>
      <w:proofErr w:type="spellEnd"/>
      <w:r>
        <w:rPr>
          <w:b/>
          <w:bCs/>
        </w:rPr>
        <w:t>’;</w:t>
      </w:r>
    </w:p>
    <w:p w14:paraId="7D755078" w14:textId="77777777" w:rsidR="00D116B7" w:rsidRDefault="00BA53BD">
      <w:pPr>
        <w:pStyle w:val="bullet2"/>
      </w:pPr>
      <w:r>
        <w:rPr>
          <w:b/>
          <w:bCs/>
        </w:rPr>
        <w:t>FFS</w:t>
      </w:r>
      <w:r>
        <w:t xml:space="preserve"> </w:t>
      </w:r>
      <w:r>
        <w:rPr>
          <w:b/>
          <w:bCs/>
        </w:rPr>
        <w:t>8 ports in multiple SRS resources for ‘codebook’ / ‘</w:t>
      </w:r>
      <w:proofErr w:type="spellStart"/>
      <w:r>
        <w:rPr>
          <w:b/>
          <w:bCs/>
        </w:rPr>
        <w:t>antennaSwitching</w:t>
      </w:r>
      <w:proofErr w:type="spellEnd"/>
      <w:r>
        <w:rPr>
          <w:b/>
          <w:bCs/>
        </w:rPr>
        <w:t>’</w:t>
      </w:r>
    </w:p>
    <w:p w14:paraId="189D104B" w14:textId="77777777" w:rsidR="00D116B7" w:rsidRDefault="00BA53BD">
      <w:pPr>
        <w:pStyle w:val="bullet1"/>
        <w:rPr>
          <w:b/>
          <w:bCs/>
        </w:rPr>
      </w:pPr>
      <w:r>
        <w:rPr>
          <w:b/>
          <w:bCs/>
          <w:color w:val="FF0000"/>
        </w:rPr>
        <w:t xml:space="preserve">Up to </w:t>
      </w:r>
      <w:r>
        <w:rPr>
          <w:b/>
          <w:bCs/>
        </w:rPr>
        <w:t xml:space="preserve">8 ports in </w:t>
      </w:r>
      <w:r>
        <w:rPr>
          <w:b/>
          <w:bCs/>
          <w:color w:val="FF0000"/>
        </w:rPr>
        <w:t xml:space="preserve">up to </w:t>
      </w:r>
      <w:r>
        <w:rPr>
          <w:b/>
          <w:bCs/>
        </w:rPr>
        <w:t xml:space="preserve">8 SRS resources </w:t>
      </w:r>
      <w:r>
        <w:rPr>
          <w:b/>
          <w:bCs/>
          <w:color w:val="FF0000"/>
        </w:rPr>
        <w:t>in one SRS resource set</w:t>
      </w:r>
      <w:r>
        <w:rPr>
          <w:b/>
          <w:bCs/>
        </w:rPr>
        <w:t xml:space="preserve"> for ‘</w:t>
      </w:r>
      <w:proofErr w:type="spellStart"/>
      <w:r>
        <w:rPr>
          <w:b/>
          <w:bCs/>
        </w:rPr>
        <w:t>nonCodebook</w:t>
      </w:r>
      <w:proofErr w:type="spellEnd"/>
      <w:r>
        <w:rPr>
          <w:b/>
          <w:bCs/>
        </w:rPr>
        <w:t>’ (each SRS resource with 1 port).</w:t>
      </w:r>
    </w:p>
    <w:p w14:paraId="5C86DB18" w14:textId="77777777" w:rsidR="00D116B7" w:rsidRDefault="00D116B7">
      <w:pPr>
        <w:rPr>
          <w:lang w:eastAsia="zh-CN"/>
        </w:rPr>
      </w:pPr>
    </w:p>
    <w:tbl>
      <w:tblPr>
        <w:tblStyle w:val="TableGrid"/>
        <w:tblW w:w="9350" w:type="dxa"/>
        <w:tblLayout w:type="fixed"/>
        <w:tblLook w:val="04A0" w:firstRow="1" w:lastRow="0" w:firstColumn="1" w:lastColumn="0" w:noHBand="0" w:noVBand="1"/>
      </w:tblPr>
      <w:tblGrid>
        <w:gridCol w:w="2830"/>
        <w:gridCol w:w="6520"/>
      </w:tblGrid>
      <w:tr w:rsidR="00D116B7" w14:paraId="78C8CE96" w14:textId="77777777">
        <w:trPr>
          <w:trHeight w:val="273"/>
        </w:trPr>
        <w:tc>
          <w:tcPr>
            <w:tcW w:w="2830" w:type="dxa"/>
            <w:shd w:val="clear" w:color="auto" w:fill="00B0F0"/>
          </w:tcPr>
          <w:p w14:paraId="3C901D5B"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FC30CA3" w14:textId="77777777" w:rsidR="00D116B7" w:rsidRDefault="00BA53BD">
            <w:pPr>
              <w:spacing w:before="120" w:afterLines="50"/>
              <w:rPr>
                <w:rFonts w:eastAsia="Microsoft YaHei"/>
                <w:b/>
              </w:rPr>
            </w:pPr>
            <w:r>
              <w:rPr>
                <w:rFonts w:eastAsia="Microsoft YaHei"/>
                <w:b/>
              </w:rPr>
              <w:t>View</w:t>
            </w:r>
          </w:p>
        </w:tc>
      </w:tr>
      <w:tr w:rsidR="00D116B7" w14:paraId="7A3A408C" w14:textId="77777777">
        <w:tc>
          <w:tcPr>
            <w:tcW w:w="2830" w:type="dxa"/>
          </w:tcPr>
          <w:p w14:paraId="4AAA369E" w14:textId="77777777" w:rsidR="00D116B7" w:rsidRDefault="00BA53BD">
            <w:pPr>
              <w:spacing w:before="120" w:afterLines="50"/>
              <w:rPr>
                <w:rFonts w:eastAsia="Microsoft YaHei"/>
              </w:rPr>
            </w:pPr>
            <w:r>
              <w:rPr>
                <w:rFonts w:eastAsia="Microsoft YaHei"/>
              </w:rPr>
              <w:t>Nokia/NSB</w:t>
            </w:r>
          </w:p>
        </w:tc>
        <w:tc>
          <w:tcPr>
            <w:tcW w:w="6520" w:type="dxa"/>
          </w:tcPr>
          <w:p w14:paraId="7EFE3B6A" w14:textId="77777777" w:rsidR="00D116B7" w:rsidRDefault="00BA53BD">
            <w:pPr>
              <w:spacing w:before="120" w:afterLines="50"/>
              <w:rPr>
                <w:rFonts w:eastAsia="Microsoft YaHei"/>
              </w:rPr>
            </w:pPr>
            <w:r>
              <w:rPr>
                <w:rFonts w:eastAsia="Microsoft YaHei"/>
              </w:rPr>
              <w:t xml:space="preserve">The second bullet need more discussion. </w:t>
            </w:r>
          </w:p>
        </w:tc>
      </w:tr>
      <w:tr w:rsidR="00FF10DC" w14:paraId="1374F960" w14:textId="77777777">
        <w:tc>
          <w:tcPr>
            <w:tcW w:w="2830" w:type="dxa"/>
          </w:tcPr>
          <w:p w14:paraId="27CB428E" w14:textId="6FFC83C0" w:rsidR="00FF10DC" w:rsidRDefault="00FF10DC" w:rsidP="00FF10DC">
            <w:pPr>
              <w:spacing w:before="120" w:afterLines="50"/>
              <w:rPr>
                <w:rFonts w:eastAsia="Microsoft YaHei"/>
              </w:rPr>
            </w:pPr>
            <w:r>
              <w:rPr>
                <w:rFonts w:eastAsia="Microsoft YaHei" w:hint="eastAsia"/>
                <w:lang w:eastAsia="zh-CN"/>
              </w:rPr>
              <w:t>Lenovo</w:t>
            </w:r>
          </w:p>
        </w:tc>
        <w:tc>
          <w:tcPr>
            <w:tcW w:w="6520" w:type="dxa"/>
          </w:tcPr>
          <w:p w14:paraId="45575A68" w14:textId="77777777" w:rsidR="00FF10DC" w:rsidRDefault="00FF10DC" w:rsidP="00FF10DC">
            <w:pPr>
              <w:spacing w:before="120" w:afterLines="50"/>
              <w:rPr>
                <w:rFonts w:eastAsia="Microsoft YaHei"/>
                <w:lang w:eastAsia="zh-CN"/>
              </w:rPr>
            </w:pPr>
            <w:r>
              <w:rPr>
                <w:rFonts w:eastAsia="Microsoft YaHei"/>
                <w:lang w:eastAsia="zh-CN"/>
              </w:rPr>
              <w:t>As discussed in our contribution, in some case, all 8 resources cannot be transmitted within one slot. Then more than one SRS resource set may be required. We suggest the following change:</w:t>
            </w:r>
          </w:p>
          <w:p w14:paraId="433412C9" w14:textId="77777777" w:rsidR="00FF10DC" w:rsidRDefault="00FF10DC" w:rsidP="00FF10DC">
            <w:pPr>
              <w:rPr>
                <w:b/>
                <w:szCs w:val="20"/>
              </w:rPr>
            </w:pPr>
            <w:r>
              <w:rPr>
                <w:rFonts w:eastAsia="Microsoft YaHei"/>
                <w:lang w:eastAsia="zh-CN"/>
              </w:rPr>
              <w:t xml:space="preserve"> </w:t>
            </w:r>
            <w:r w:rsidRPr="00C2453F">
              <w:rPr>
                <w:b/>
                <w:szCs w:val="20"/>
                <w:highlight w:val="yellow"/>
              </w:rPr>
              <w:t>Proposal 4.1</w:t>
            </w:r>
            <w:r w:rsidRPr="00C2453F">
              <w:rPr>
                <w:b/>
                <w:color w:val="FF0000"/>
                <w:szCs w:val="20"/>
                <w:highlight w:val="yellow"/>
              </w:rPr>
              <w:t>-1</w:t>
            </w:r>
            <w:r>
              <w:rPr>
                <w:b/>
                <w:szCs w:val="20"/>
              </w:rPr>
              <w:t>: For 8 Tx SRS, at least support</w:t>
            </w:r>
          </w:p>
          <w:p w14:paraId="3FC17C0A" w14:textId="77777777" w:rsidR="00FF10DC" w:rsidRDefault="00FF10DC" w:rsidP="00FF10DC">
            <w:pPr>
              <w:pStyle w:val="bullet1"/>
              <w:rPr>
                <w:b/>
                <w:bCs/>
              </w:rPr>
            </w:pPr>
            <w:r w:rsidRPr="00F20FF5">
              <w:rPr>
                <w:b/>
                <w:bCs/>
              </w:rPr>
              <w:t>8 ports in 1 SRS resource for ‘codebook’ / ‘</w:t>
            </w:r>
            <w:proofErr w:type="spellStart"/>
            <w:r w:rsidRPr="00F20FF5">
              <w:rPr>
                <w:b/>
                <w:bCs/>
              </w:rPr>
              <w:t>antennaSwitching</w:t>
            </w:r>
            <w:proofErr w:type="spellEnd"/>
            <w:r w:rsidRPr="00F20FF5">
              <w:rPr>
                <w:b/>
                <w:bCs/>
              </w:rPr>
              <w:t>’;</w:t>
            </w:r>
          </w:p>
          <w:p w14:paraId="7CC06F5C" w14:textId="77777777" w:rsidR="00FF10DC" w:rsidRPr="00F20FF5" w:rsidRDefault="00FF10DC" w:rsidP="00FF10DC">
            <w:pPr>
              <w:pStyle w:val="bullet2"/>
            </w:pPr>
            <w:r w:rsidRPr="00200934">
              <w:rPr>
                <w:b/>
                <w:bCs/>
              </w:rPr>
              <w:t>FFS</w:t>
            </w:r>
            <w:r>
              <w:t xml:space="preserve"> </w:t>
            </w:r>
            <w:r w:rsidRPr="00F20FF5">
              <w:rPr>
                <w:b/>
                <w:bCs/>
              </w:rPr>
              <w:t xml:space="preserve">8 ports in </w:t>
            </w:r>
            <w:r>
              <w:rPr>
                <w:b/>
                <w:bCs/>
              </w:rPr>
              <w:t>multiple</w:t>
            </w:r>
            <w:r w:rsidRPr="00F20FF5">
              <w:rPr>
                <w:b/>
                <w:bCs/>
              </w:rPr>
              <w:t xml:space="preserve"> SRS resource</w:t>
            </w:r>
            <w:r>
              <w:rPr>
                <w:b/>
                <w:bCs/>
              </w:rPr>
              <w:t>s</w:t>
            </w:r>
            <w:r w:rsidRPr="00F20FF5">
              <w:rPr>
                <w:b/>
                <w:bCs/>
              </w:rPr>
              <w:t xml:space="preserve"> for ‘codebook’ / ‘</w:t>
            </w:r>
            <w:proofErr w:type="spellStart"/>
            <w:r w:rsidRPr="00F20FF5">
              <w:rPr>
                <w:b/>
                <w:bCs/>
              </w:rPr>
              <w:t>antennaSwitching</w:t>
            </w:r>
            <w:proofErr w:type="spellEnd"/>
            <w:r w:rsidRPr="00F20FF5">
              <w:rPr>
                <w:b/>
                <w:bCs/>
              </w:rPr>
              <w:t>’</w:t>
            </w:r>
          </w:p>
          <w:p w14:paraId="7D7D138E" w14:textId="77777777" w:rsidR="00FF10DC" w:rsidRPr="00F20FF5" w:rsidRDefault="00FF10DC" w:rsidP="00FF10DC">
            <w:pPr>
              <w:pStyle w:val="bullet1"/>
              <w:rPr>
                <w:b/>
                <w:bCs/>
              </w:rPr>
            </w:pPr>
            <w:r>
              <w:rPr>
                <w:b/>
                <w:bCs/>
                <w:color w:val="FF0000"/>
              </w:rPr>
              <w:t xml:space="preserve">Up to </w:t>
            </w:r>
            <w:r w:rsidRPr="00747A74">
              <w:rPr>
                <w:b/>
                <w:bCs/>
                <w:strike/>
                <w:color w:val="00B0F0"/>
              </w:rPr>
              <w:t>8 ports in up to</w:t>
            </w:r>
            <w:r>
              <w:rPr>
                <w:b/>
                <w:bCs/>
                <w:color w:val="FF0000"/>
              </w:rPr>
              <w:t xml:space="preserve"> </w:t>
            </w:r>
            <w:r w:rsidRPr="00F20FF5">
              <w:rPr>
                <w:b/>
                <w:bCs/>
              </w:rPr>
              <w:t xml:space="preserve">8 SRS resources </w:t>
            </w:r>
            <w:r w:rsidRPr="00747A74">
              <w:rPr>
                <w:b/>
                <w:bCs/>
                <w:strike/>
                <w:color w:val="00B0F0"/>
              </w:rPr>
              <w:t>in one SRS resource set</w:t>
            </w:r>
            <w:r w:rsidRPr="00F20FF5">
              <w:rPr>
                <w:b/>
                <w:bCs/>
              </w:rPr>
              <w:t xml:space="preserve"> for ‘</w:t>
            </w:r>
            <w:proofErr w:type="spellStart"/>
            <w:r w:rsidRPr="00F20FF5">
              <w:rPr>
                <w:b/>
                <w:bCs/>
              </w:rPr>
              <w:t>nonCodebook</w:t>
            </w:r>
            <w:proofErr w:type="spellEnd"/>
            <w:r w:rsidRPr="00F20FF5">
              <w:rPr>
                <w:b/>
                <w:bCs/>
              </w:rPr>
              <w:t>’ (each SRS resource with 1 port)</w:t>
            </w:r>
            <w:r w:rsidRPr="00587382">
              <w:rPr>
                <w:b/>
                <w:bCs/>
                <w:color w:val="00B0F0"/>
              </w:rPr>
              <w:t xml:space="preserve"> can be configured for a UE in a BWP of a serving cell</w:t>
            </w:r>
            <w:r w:rsidRPr="00F20FF5">
              <w:rPr>
                <w:b/>
                <w:bCs/>
              </w:rPr>
              <w:t>.</w:t>
            </w:r>
          </w:p>
          <w:p w14:paraId="3BC519A1" w14:textId="57F6F358" w:rsidR="00FF10DC" w:rsidRDefault="00FF10DC" w:rsidP="00FF10DC">
            <w:pPr>
              <w:spacing w:before="120" w:afterLines="50"/>
              <w:rPr>
                <w:rFonts w:eastAsia="Microsoft YaHei"/>
              </w:rPr>
            </w:pPr>
          </w:p>
        </w:tc>
      </w:tr>
      <w:tr w:rsidR="00D116B7" w14:paraId="77545CD4" w14:textId="77777777">
        <w:tc>
          <w:tcPr>
            <w:tcW w:w="2830" w:type="dxa"/>
          </w:tcPr>
          <w:p w14:paraId="098FA115" w14:textId="4D6C74F5" w:rsidR="00D116B7" w:rsidRDefault="00260660">
            <w:pPr>
              <w:spacing w:before="120" w:afterLines="50"/>
              <w:rPr>
                <w:rFonts w:eastAsia="Microsoft YaHei"/>
              </w:rPr>
            </w:pPr>
            <w:proofErr w:type="spellStart"/>
            <w:r>
              <w:rPr>
                <w:rFonts w:eastAsia="Microsoft YaHei"/>
              </w:rPr>
              <w:t>CEWiT</w:t>
            </w:r>
            <w:proofErr w:type="spellEnd"/>
          </w:p>
        </w:tc>
        <w:tc>
          <w:tcPr>
            <w:tcW w:w="6520" w:type="dxa"/>
          </w:tcPr>
          <w:p w14:paraId="662367DC" w14:textId="220E9A59" w:rsidR="00D116B7" w:rsidRDefault="00260660">
            <w:pPr>
              <w:spacing w:before="120" w:afterLines="50"/>
              <w:rPr>
                <w:rFonts w:eastAsia="Microsoft YaHei"/>
              </w:rPr>
            </w:pPr>
            <w:r>
              <w:rPr>
                <w:rFonts w:eastAsia="Microsoft YaHei"/>
              </w:rPr>
              <w:t>Support</w:t>
            </w:r>
          </w:p>
        </w:tc>
      </w:tr>
      <w:tr w:rsidR="00D502B5" w14:paraId="31DB9929" w14:textId="77777777">
        <w:tc>
          <w:tcPr>
            <w:tcW w:w="2830" w:type="dxa"/>
          </w:tcPr>
          <w:p w14:paraId="52593C45" w14:textId="2F2539D2" w:rsidR="00D502B5" w:rsidRDefault="00D502B5">
            <w:pPr>
              <w:spacing w:before="120" w:afterLines="50"/>
              <w:rPr>
                <w:rFonts w:eastAsia="Microsoft YaHei"/>
              </w:rPr>
            </w:pPr>
            <w:r>
              <w:rPr>
                <w:rFonts w:eastAsia="Microsoft YaHei"/>
              </w:rPr>
              <w:t>Ericsson</w:t>
            </w:r>
          </w:p>
        </w:tc>
        <w:tc>
          <w:tcPr>
            <w:tcW w:w="6520" w:type="dxa"/>
          </w:tcPr>
          <w:p w14:paraId="446A0200" w14:textId="508F8798" w:rsidR="00D502B5" w:rsidRDefault="00D502B5">
            <w:pPr>
              <w:spacing w:before="120" w:afterLines="50"/>
              <w:rPr>
                <w:rFonts w:eastAsia="Microsoft YaHei"/>
              </w:rPr>
            </w:pPr>
            <w:r>
              <w:rPr>
                <w:rFonts w:eastAsia="Microsoft YaHei"/>
              </w:rPr>
              <w:t>Support the first bullet. The second bullet need more discussion. In AI 9.1.4.2 (FL proposal 3.2), it is being discussed if up to two SRS resource sets will be supported for ‘</w:t>
            </w:r>
            <w:proofErr w:type="spellStart"/>
            <w:r>
              <w:rPr>
                <w:rFonts w:eastAsia="Microsoft YaHei"/>
              </w:rPr>
              <w:t>nonCodebook</w:t>
            </w:r>
            <w:proofErr w:type="spellEnd"/>
            <w:r>
              <w:rPr>
                <w:rFonts w:eastAsia="Microsoft YaHei"/>
              </w:rPr>
              <w:t>’.</w:t>
            </w:r>
          </w:p>
        </w:tc>
      </w:tr>
      <w:tr w:rsidR="003E0F3F" w14:paraId="150D6969" w14:textId="77777777">
        <w:tc>
          <w:tcPr>
            <w:tcW w:w="2830" w:type="dxa"/>
          </w:tcPr>
          <w:p w14:paraId="4D60D79F" w14:textId="1DD599BF" w:rsidR="003E0F3F" w:rsidRDefault="003E0F3F">
            <w:pPr>
              <w:spacing w:before="120" w:afterLines="50"/>
              <w:rPr>
                <w:rFonts w:eastAsia="Microsoft YaHei"/>
                <w:lang w:eastAsia="zh-CN"/>
              </w:rPr>
            </w:pPr>
            <w:r>
              <w:rPr>
                <w:rFonts w:eastAsia="Microsoft YaHei" w:hint="eastAsia"/>
                <w:lang w:eastAsia="zh-CN"/>
              </w:rPr>
              <w:lastRenderedPageBreak/>
              <w:t>N</w:t>
            </w:r>
            <w:r>
              <w:rPr>
                <w:rFonts w:eastAsia="Microsoft YaHei"/>
                <w:lang w:eastAsia="zh-CN"/>
              </w:rPr>
              <w:t>EC</w:t>
            </w:r>
          </w:p>
        </w:tc>
        <w:tc>
          <w:tcPr>
            <w:tcW w:w="6520" w:type="dxa"/>
          </w:tcPr>
          <w:p w14:paraId="173CDD95" w14:textId="43B05A77" w:rsidR="003E0F3F" w:rsidRDefault="003E0F3F">
            <w:pPr>
              <w:spacing w:before="120" w:afterLines="50"/>
              <w:rPr>
                <w:rFonts w:eastAsia="Microsoft YaHei"/>
                <w:lang w:eastAsia="zh-CN"/>
              </w:rPr>
            </w:pPr>
            <w:r>
              <w:rPr>
                <w:rFonts w:eastAsia="Microsoft YaHei"/>
                <w:lang w:eastAsia="zh-CN"/>
              </w:rPr>
              <w:t>Support the first bullet, and we also think second bullet needs further discussion, and Lenovo’s proposal seems fine.</w:t>
            </w:r>
          </w:p>
        </w:tc>
      </w:tr>
      <w:tr w:rsidR="000B53A3" w14:paraId="61727363" w14:textId="77777777">
        <w:tc>
          <w:tcPr>
            <w:tcW w:w="2830" w:type="dxa"/>
          </w:tcPr>
          <w:p w14:paraId="26B5FAA9" w14:textId="7EC199DE" w:rsidR="000B53A3" w:rsidRDefault="000B53A3">
            <w:pPr>
              <w:spacing w:before="120" w:afterLines="50"/>
              <w:rPr>
                <w:rFonts w:eastAsia="Microsoft YaHei"/>
                <w:lang w:eastAsia="zh-CN"/>
              </w:rPr>
            </w:pPr>
            <w:r>
              <w:rPr>
                <w:rFonts w:eastAsia="Microsoft YaHei" w:hint="eastAsia"/>
                <w:lang w:eastAsia="zh-CN"/>
              </w:rPr>
              <w:t>CATT</w:t>
            </w:r>
          </w:p>
        </w:tc>
        <w:tc>
          <w:tcPr>
            <w:tcW w:w="6520" w:type="dxa"/>
          </w:tcPr>
          <w:p w14:paraId="2E5DD99F" w14:textId="204882CA" w:rsidR="000B53A3" w:rsidRDefault="000B53A3" w:rsidP="000B53A3">
            <w:pPr>
              <w:spacing w:before="120" w:afterLines="50"/>
              <w:rPr>
                <w:rFonts w:eastAsia="Microsoft YaHei"/>
                <w:lang w:eastAsia="zh-CN"/>
              </w:rPr>
            </w:pPr>
            <w:r>
              <w:rPr>
                <w:rFonts w:eastAsia="Microsoft YaHei" w:hint="eastAsia"/>
                <w:lang w:eastAsia="zh-CN"/>
              </w:rPr>
              <w:t>Support the second bullet. For codebook/</w:t>
            </w:r>
            <w:proofErr w:type="spellStart"/>
            <w:r>
              <w:rPr>
                <w:rFonts w:eastAsia="Microsoft YaHei" w:hint="eastAsia"/>
                <w:lang w:eastAsia="zh-CN"/>
              </w:rPr>
              <w:t>antennaSwitching</w:t>
            </w:r>
            <w:proofErr w:type="spellEnd"/>
            <w:r>
              <w:rPr>
                <w:rFonts w:eastAsia="Microsoft YaHei" w:hint="eastAsia"/>
                <w:lang w:eastAsia="zh-CN"/>
              </w:rPr>
              <w:t xml:space="preserve">, we support both </w:t>
            </w:r>
            <w:r>
              <w:rPr>
                <w:rFonts w:eastAsia="Microsoft YaHei"/>
                <w:lang w:eastAsia="zh-CN"/>
              </w:rPr>
              <w:t>“8 ports in 1 SRS resource” and “8 ports in multiple SRS resources”.</w:t>
            </w:r>
          </w:p>
        </w:tc>
      </w:tr>
      <w:tr w:rsidR="00DA3634" w14:paraId="78E50695" w14:textId="77777777">
        <w:tc>
          <w:tcPr>
            <w:tcW w:w="2830" w:type="dxa"/>
          </w:tcPr>
          <w:p w14:paraId="76D06E80" w14:textId="1B857A87" w:rsidR="00DA3634" w:rsidRPr="00DA3634" w:rsidRDefault="00DA3634" w:rsidP="00DA3634">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352C206F" w14:textId="1B23C001" w:rsidR="00DA3634" w:rsidRDefault="00DA3634" w:rsidP="00DA3634">
            <w:pPr>
              <w:spacing w:before="120" w:afterLines="50"/>
              <w:rPr>
                <w:rFonts w:eastAsia="Microsoft YaHei"/>
                <w:lang w:eastAsia="zh-CN"/>
              </w:rPr>
            </w:pPr>
            <w:r>
              <w:rPr>
                <w:rFonts w:eastAsia="MS Mincho"/>
                <w:lang w:eastAsia="ja-JP"/>
              </w:rPr>
              <w:t>In the first bullet, “</w:t>
            </w:r>
            <w:r w:rsidRPr="00F21326">
              <w:rPr>
                <w:rFonts w:eastAsia="MS Mincho"/>
                <w:lang w:eastAsia="ja-JP"/>
              </w:rPr>
              <w:t>8 ports in 1 SRS resource</w:t>
            </w:r>
            <w:r>
              <w:rPr>
                <w:rFonts w:eastAsia="MS Mincho"/>
                <w:lang w:eastAsia="ja-JP"/>
              </w:rPr>
              <w:t>” and “</w:t>
            </w:r>
            <w:r w:rsidRPr="00F21326">
              <w:rPr>
                <w:rFonts w:eastAsia="MS Mincho"/>
                <w:lang w:eastAsia="ja-JP"/>
              </w:rPr>
              <w:t>8 ports in multiple SRS resources</w:t>
            </w:r>
            <w:r>
              <w:rPr>
                <w:rFonts w:eastAsia="MS Mincho"/>
                <w:lang w:eastAsia="ja-JP"/>
              </w:rPr>
              <w:t>” should be treated equally. We think that both of them have spec impact and pros and cons.</w:t>
            </w:r>
          </w:p>
        </w:tc>
      </w:tr>
      <w:tr w:rsidR="00CD04EB" w14:paraId="31EE6CB0" w14:textId="77777777">
        <w:tc>
          <w:tcPr>
            <w:tcW w:w="2830" w:type="dxa"/>
          </w:tcPr>
          <w:p w14:paraId="66BC8191" w14:textId="4108A355" w:rsidR="00CD04EB" w:rsidRDefault="00CD04EB" w:rsidP="00CD04EB">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036ED6CA" w14:textId="77777777" w:rsidR="00CD04EB" w:rsidRDefault="00CD04EB" w:rsidP="00CD04EB">
            <w:pPr>
              <w:spacing w:before="120" w:afterLines="50"/>
              <w:rPr>
                <w:rFonts w:eastAsia="Microsoft YaHei"/>
              </w:rPr>
            </w:pPr>
            <w:r>
              <w:rPr>
                <w:rFonts w:eastAsia="Microsoft YaHei"/>
              </w:rPr>
              <w:t xml:space="preserve">Support the first bullet. </w:t>
            </w:r>
          </w:p>
          <w:p w14:paraId="68C39315" w14:textId="4E32ADDE" w:rsidR="00CD04EB" w:rsidRDefault="00CD04EB" w:rsidP="00CD04EB">
            <w:pPr>
              <w:spacing w:before="120" w:afterLines="50"/>
              <w:rPr>
                <w:rFonts w:eastAsia="MS Mincho"/>
                <w:lang w:eastAsia="ja-JP"/>
              </w:rPr>
            </w:pPr>
            <w:r>
              <w:rPr>
                <w:rFonts w:eastAsia="Microsoft YaHei"/>
              </w:rPr>
              <w:t>In the second bullet, whether in one or multiple SRS sets needs more discussion.</w:t>
            </w:r>
          </w:p>
        </w:tc>
      </w:tr>
    </w:tbl>
    <w:p w14:paraId="7A7A1F28" w14:textId="77777777" w:rsidR="00D116B7" w:rsidRDefault="00D116B7">
      <w:pPr>
        <w:rPr>
          <w:lang w:eastAsia="zh-CN"/>
        </w:rPr>
      </w:pPr>
    </w:p>
    <w:p w14:paraId="484BA392" w14:textId="2920FA1E" w:rsidR="00513701" w:rsidRDefault="00513701" w:rsidP="00513701">
      <w:pPr>
        <w:pStyle w:val="Heading3"/>
        <w:numPr>
          <w:ilvl w:val="0"/>
          <w:numId w:val="0"/>
        </w:numPr>
        <w:rPr>
          <w:u w:val="single"/>
          <w:lang w:eastAsia="zh-CN"/>
        </w:rPr>
      </w:pPr>
      <w:r>
        <w:rPr>
          <w:u w:val="single"/>
          <w:lang w:eastAsia="zh-CN"/>
        </w:rPr>
        <w:t>FL update</w:t>
      </w:r>
      <w:r w:rsidR="00BE1784">
        <w:rPr>
          <w:u w:val="single"/>
          <w:lang w:eastAsia="zh-CN"/>
        </w:rPr>
        <w:t xml:space="preserve"> 2</w:t>
      </w:r>
    </w:p>
    <w:p w14:paraId="18CEF22E" w14:textId="77777777" w:rsidR="00513701" w:rsidRPr="00BA79F3" w:rsidRDefault="00513701" w:rsidP="00513701">
      <w:pPr>
        <w:rPr>
          <w:bCs/>
          <w:szCs w:val="20"/>
        </w:rPr>
      </w:pPr>
      <w:r w:rsidRPr="00BA79F3">
        <w:rPr>
          <w:bCs/>
          <w:szCs w:val="20"/>
        </w:rPr>
        <w:t xml:space="preserve">Some </w:t>
      </w:r>
      <w:r>
        <w:rPr>
          <w:bCs/>
          <w:szCs w:val="20"/>
        </w:rPr>
        <w:t>companies do not think we can limit the number of SRS resource sets now for NCB, which is reasonable as we can make a separate decision on that. We should note that for a non-codebook based PUSCH configured in a BWP, up to 8 SRS resources with ‘</w:t>
      </w:r>
      <w:proofErr w:type="spellStart"/>
      <w:r>
        <w:rPr>
          <w:bCs/>
          <w:szCs w:val="20"/>
        </w:rPr>
        <w:t>nonCodebook</w:t>
      </w:r>
      <w:proofErr w:type="spellEnd"/>
      <w:r>
        <w:rPr>
          <w:bCs/>
          <w:szCs w:val="20"/>
        </w:rPr>
        <w:t>’ can be configured. The proposal is updated as follows.</w:t>
      </w:r>
    </w:p>
    <w:p w14:paraId="562D95E4" w14:textId="77777777" w:rsidR="00513701" w:rsidRDefault="00513701" w:rsidP="00513701">
      <w:pPr>
        <w:rPr>
          <w:b/>
          <w:szCs w:val="20"/>
        </w:rPr>
      </w:pPr>
    </w:p>
    <w:p w14:paraId="2DDC3B19" w14:textId="77777777" w:rsidR="00513701" w:rsidRDefault="00513701" w:rsidP="00513701">
      <w:pPr>
        <w:rPr>
          <w:b/>
          <w:szCs w:val="20"/>
        </w:rPr>
      </w:pPr>
      <w:r>
        <w:rPr>
          <w:b/>
          <w:szCs w:val="20"/>
          <w:highlight w:val="yellow"/>
        </w:rPr>
        <w:t>Proposal 4.1</w:t>
      </w:r>
      <w:r>
        <w:rPr>
          <w:b/>
          <w:color w:val="FF0000"/>
          <w:szCs w:val="20"/>
          <w:highlight w:val="yellow"/>
        </w:rPr>
        <w:t>-2</w:t>
      </w:r>
      <w:r>
        <w:rPr>
          <w:b/>
          <w:szCs w:val="20"/>
        </w:rPr>
        <w:t>: For 8 Tx SRS, at least support</w:t>
      </w:r>
    </w:p>
    <w:p w14:paraId="74D3FDCE" w14:textId="77777777" w:rsidR="00513701" w:rsidRDefault="00513701" w:rsidP="00513701">
      <w:pPr>
        <w:pStyle w:val="bullet1"/>
        <w:rPr>
          <w:b/>
          <w:bCs/>
        </w:rPr>
      </w:pPr>
      <w:r>
        <w:rPr>
          <w:b/>
          <w:bCs/>
        </w:rPr>
        <w:t>8 ports in 1 SRS resource for ‘codebook’ / ‘</w:t>
      </w:r>
      <w:proofErr w:type="spellStart"/>
      <w:r>
        <w:rPr>
          <w:b/>
          <w:bCs/>
        </w:rPr>
        <w:t>antennaSwitching</w:t>
      </w:r>
      <w:proofErr w:type="spellEnd"/>
      <w:r>
        <w:rPr>
          <w:b/>
          <w:bCs/>
        </w:rPr>
        <w:t>’;</w:t>
      </w:r>
    </w:p>
    <w:p w14:paraId="03BCABDF" w14:textId="77777777" w:rsidR="00513701" w:rsidRDefault="00513701" w:rsidP="00513701">
      <w:pPr>
        <w:pStyle w:val="bullet2"/>
      </w:pPr>
      <w:r>
        <w:rPr>
          <w:b/>
          <w:bCs/>
        </w:rPr>
        <w:t>FFS</w:t>
      </w:r>
      <w:r>
        <w:t xml:space="preserve"> </w:t>
      </w:r>
      <w:r>
        <w:rPr>
          <w:b/>
          <w:bCs/>
        </w:rPr>
        <w:t>8 ports in multiple SRS resources for ‘codebook’ / ‘</w:t>
      </w:r>
      <w:proofErr w:type="spellStart"/>
      <w:r>
        <w:rPr>
          <w:b/>
          <w:bCs/>
        </w:rPr>
        <w:t>antennaSwitching</w:t>
      </w:r>
      <w:proofErr w:type="spellEnd"/>
      <w:r>
        <w:rPr>
          <w:b/>
          <w:bCs/>
        </w:rPr>
        <w:t>’</w:t>
      </w:r>
    </w:p>
    <w:p w14:paraId="781A2A01" w14:textId="77777777" w:rsidR="00513701" w:rsidRDefault="00513701" w:rsidP="00513701">
      <w:pPr>
        <w:pStyle w:val="bullet1"/>
        <w:rPr>
          <w:b/>
          <w:bCs/>
        </w:rPr>
      </w:pPr>
      <w:r w:rsidRPr="00C154DA">
        <w:rPr>
          <w:b/>
          <w:bCs/>
        </w:rPr>
        <w:t xml:space="preserve">Up to </w:t>
      </w:r>
      <w:r>
        <w:rPr>
          <w:b/>
          <w:bCs/>
        </w:rPr>
        <w:t>8 SRS resources for ‘</w:t>
      </w:r>
      <w:proofErr w:type="spellStart"/>
      <w:r>
        <w:rPr>
          <w:b/>
          <w:bCs/>
        </w:rPr>
        <w:t>nonCodebook</w:t>
      </w:r>
      <w:proofErr w:type="spellEnd"/>
      <w:r>
        <w:rPr>
          <w:b/>
          <w:bCs/>
        </w:rPr>
        <w:t xml:space="preserve">’ (each SRS resource with 1 port) </w:t>
      </w:r>
      <w:r>
        <w:rPr>
          <w:b/>
          <w:bCs/>
          <w:color w:val="FF0000"/>
        </w:rPr>
        <w:t>can be configured for a non-codebook based PUSCH in a BWP of a serving cell</w:t>
      </w:r>
      <w:r>
        <w:rPr>
          <w:b/>
          <w:bCs/>
        </w:rPr>
        <w:t>.</w:t>
      </w:r>
    </w:p>
    <w:p w14:paraId="1ECA57B6" w14:textId="77777777" w:rsidR="00513701" w:rsidRDefault="00513701" w:rsidP="00513701">
      <w:pPr>
        <w:rPr>
          <w:lang w:eastAsia="zh-CN"/>
        </w:rPr>
      </w:pPr>
    </w:p>
    <w:tbl>
      <w:tblPr>
        <w:tblStyle w:val="TableGrid"/>
        <w:tblW w:w="9350" w:type="dxa"/>
        <w:tblLayout w:type="fixed"/>
        <w:tblLook w:val="04A0" w:firstRow="1" w:lastRow="0" w:firstColumn="1" w:lastColumn="0" w:noHBand="0" w:noVBand="1"/>
      </w:tblPr>
      <w:tblGrid>
        <w:gridCol w:w="2830"/>
        <w:gridCol w:w="6520"/>
      </w:tblGrid>
      <w:tr w:rsidR="00513701" w14:paraId="03CFE498" w14:textId="77777777" w:rsidTr="000C58C6">
        <w:trPr>
          <w:trHeight w:val="273"/>
        </w:trPr>
        <w:tc>
          <w:tcPr>
            <w:tcW w:w="2830" w:type="dxa"/>
            <w:shd w:val="clear" w:color="auto" w:fill="00B0F0"/>
          </w:tcPr>
          <w:p w14:paraId="53939198" w14:textId="77777777" w:rsidR="00513701" w:rsidRDefault="00513701" w:rsidP="000C58C6">
            <w:pPr>
              <w:spacing w:before="120" w:afterLines="50"/>
              <w:rPr>
                <w:rFonts w:eastAsia="Microsoft YaHei"/>
                <w:b/>
              </w:rPr>
            </w:pPr>
            <w:r>
              <w:rPr>
                <w:rFonts w:eastAsia="Microsoft YaHei"/>
                <w:b/>
              </w:rPr>
              <w:t>Company</w:t>
            </w:r>
          </w:p>
        </w:tc>
        <w:tc>
          <w:tcPr>
            <w:tcW w:w="6520" w:type="dxa"/>
            <w:shd w:val="clear" w:color="auto" w:fill="00B0F0"/>
          </w:tcPr>
          <w:p w14:paraId="5F456210" w14:textId="77777777" w:rsidR="00513701" w:rsidRDefault="00513701" w:rsidP="000C58C6">
            <w:pPr>
              <w:spacing w:before="120" w:afterLines="50"/>
              <w:rPr>
                <w:rFonts w:eastAsia="Microsoft YaHei"/>
                <w:b/>
              </w:rPr>
            </w:pPr>
            <w:r>
              <w:rPr>
                <w:rFonts w:eastAsia="Microsoft YaHei"/>
                <w:b/>
              </w:rPr>
              <w:t>View</w:t>
            </w:r>
          </w:p>
        </w:tc>
      </w:tr>
      <w:tr w:rsidR="00513701" w14:paraId="6571B177" w14:textId="77777777" w:rsidTr="000C58C6">
        <w:tc>
          <w:tcPr>
            <w:tcW w:w="2830" w:type="dxa"/>
          </w:tcPr>
          <w:p w14:paraId="59815A75" w14:textId="7215B14D" w:rsidR="00513701" w:rsidRDefault="000C58C6" w:rsidP="000C58C6">
            <w:pPr>
              <w:spacing w:before="120" w:afterLines="50"/>
              <w:rPr>
                <w:rFonts w:eastAsia="Microsoft YaHei"/>
                <w:lang w:eastAsia="zh-CN"/>
              </w:rPr>
            </w:pPr>
            <w:r>
              <w:rPr>
                <w:rFonts w:eastAsia="Microsoft YaHei" w:hint="eastAsia"/>
                <w:lang w:eastAsia="zh-CN"/>
              </w:rPr>
              <w:t>CATT</w:t>
            </w:r>
          </w:p>
        </w:tc>
        <w:tc>
          <w:tcPr>
            <w:tcW w:w="6520" w:type="dxa"/>
          </w:tcPr>
          <w:p w14:paraId="52782008" w14:textId="04A8BA73" w:rsidR="000C58C6" w:rsidRPr="000C58C6" w:rsidRDefault="000C58C6" w:rsidP="002D4BE1">
            <w:pPr>
              <w:spacing w:before="120" w:afterLines="50"/>
              <w:rPr>
                <w:rFonts w:eastAsiaTheme="minorEastAsia"/>
                <w:lang w:eastAsia="zh-CN"/>
              </w:rPr>
            </w:pPr>
            <w:r>
              <w:rPr>
                <w:rFonts w:eastAsia="Microsoft YaHei" w:hint="eastAsia"/>
                <w:lang w:eastAsia="zh-CN"/>
              </w:rPr>
              <w:t xml:space="preserve">For the first bullet, we </w:t>
            </w:r>
            <w:r>
              <w:rPr>
                <w:rFonts w:eastAsia="Microsoft YaHei"/>
                <w:lang w:eastAsia="zh-CN"/>
              </w:rPr>
              <w:t>prefer</w:t>
            </w:r>
            <w:r>
              <w:rPr>
                <w:rFonts w:eastAsia="Microsoft YaHei" w:hint="eastAsia"/>
                <w:lang w:eastAsia="zh-CN"/>
              </w:rPr>
              <w:t xml:space="preserve"> </w:t>
            </w:r>
            <w:r>
              <w:rPr>
                <w:rFonts w:eastAsia="MS Mincho"/>
                <w:lang w:eastAsia="ja-JP"/>
              </w:rPr>
              <w:t>“</w:t>
            </w:r>
            <w:r w:rsidRPr="00F21326">
              <w:rPr>
                <w:rFonts w:eastAsia="MS Mincho"/>
                <w:lang w:eastAsia="ja-JP"/>
              </w:rPr>
              <w:t>8 ports in 1 SRS resource</w:t>
            </w:r>
            <w:r>
              <w:rPr>
                <w:rFonts w:eastAsia="MS Mincho"/>
                <w:lang w:eastAsia="ja-JP"/>
              </w:rPr>
              <w:t>” and “</w:t>
            </w:r>
            <w:r w:rsidRPr="00F21326">
              <w:rPr>
                <w:rFonts w:eastAsia="MS Mincho"/>
                <w:lang w:eastAsia="ja-JP"/>
              </w:rPr>
              <w:t>8 ports in multiple SRS resources</w:t>
            </w:r>
            <w:r>
              <w:rPr>
                <w:rFonts w:eastAsia="MS Mincho"/>
                <w:lang w:eastAsia="ja-JP"/>
              </w:rPr>
              <w:t>” be treated equally</w:t>
            </w:r>
            <w:r>
              <w:rPr>
                <w:rFonts w:eastAsiaTheme="minorEastAsia" w:hint="eastAsia"/>
                <w:lang w:eastAsia="zh-CN"/>
              </w:rPr>
              <w:t xml:space="preserve">. There are several pros </w:t>
            </w:r>
            <w:r w:rsidR="00990226">
              <w:rPr>
                <w:rFonts w:eastAsiaTheme="minorEastAsia" w:hint="eastAsia"/>
                <w:lang w:eastAsia="zh-CN"/>
              </w:rPr>
              <w:t>of</w:t>
            </w:r>
            <w:r>
              <w:rPr>
                <w:rFonts w:eastAsiaTheme="minorEastAsia" w:hint="eastAsia"/>
                <w:lang w:eastAsia="zh-CN"/>
              </w:rPr>
              <w:t xml:space="preserve"> sup</w:t>
            </w:r>
            <w:r w:rsidRPr="000C58C6">
              <w:rPr>
                <w:rFonts w:eastAsiaTheme="minorEastAsia"/>
                <w:lang w:eastAsia="zh-CN"/>
              </w:rPr>
              <w:t>porting 8 ports in multiple SRS resources</w:t>
            </w:r>
            <w:r w:rsidR="002D4BE1">
              <w:rPr>
                <w:rFonts w:eastAsiaTheme="minorEastAsia" w:hint="eastAsia"/>
                <w:lang w:eastAsia="zh-CN"/>
              </w:rPr>
              <w:t>, e.g. c</w:t>
            </w:r>
            <w:r w:rsidR="004B2FD9">
              <w:rPr>
                <w:rFonts w:hint="eastAsia"/>
                <w:lang w:eastAsia="zh-CN"/>
              </w:rPr>
              <w:t>urrent 2</w:t>
            </w:r>
            <w:r w:rsidR="00990226">
              <w:rPr>
                <w:rFonts w:hint="eastAsia"/>
                <w:lang w:eastAsia="zh-CN"/>
              </w:rPr>
              <w:t>-port</w:t>
            </w:r>
            <w:r w:rsidR="004B2FD9">
              <w:rPr>
                <w:rFonts w:hint="eastAsia"/>
                <w:lang w:eastAsia="zh-CN"/>
              </w:rPr>
              <w:t>/4</w:t>
            </w:r>
            <w:r w:rsidR="00990226">
              <w:rPr>
                <w:rFonts w:hint="eastAsia"/>
                <w:lang w:eastAsia="zh-CN"/>
              </w:rPr>
              <w:t>-port</w:t>
            </w:r>
            <w:r w:rsidR="004B2FD9">
              <w:rPr>
                <w:rFonts w:hint="eastAsia"/>
                <w:lang w:eastAsia="zh-CN"/>
              </w:rPr>
              <w:t xml:space="preserve"> SRS resource can be reused;</w:t>
            </w:r>
            <w:r w:rsidR="002D4BE1">
              <w:rPr>
                <w:rFonts w:hint="eastAsia"/>
                <w:lang w:eastAsia="zh-CN"/>
              </w:rPr>
              <w:t xml:space="preserve"> e</w:t>
            </w:r>
            <w:r w:rsidR="00990226">
              <w:rPr>
                <w:rFonts w:hint="eastAsia"/>
                <w:lang w:eastAsia="zh-CN"/>
              </w:rPr>
              <w:t xml:space="preserve">nabling 8 ports by </w:t>
            </w:r>
            <w:r w:rsidR="004B2FD9" w:rsidRPr="000C58C6">
              <w:t>FDM/TDM/CDM</w:t>
            </w:r>
            <w:r w:rsidR="004B2FD9">
              <w:rPr>
                <w:rFonts w:hint="eastAsia"/>
                <w:lang w:eastAsia="zh-CN"/>
              </w:rPr>
              <w:t xml:space="preserve"> can be flexibly supported</w:t>
            </w:r>
            <w:r w:rsidR="002D4BE1">
              <w:rPr>
                <w:rFonts w:hint="eastAsia"/>
                <w:lang w:eastAsia="zh-CN"/>
              </w:rPr>
              <w:t>.</w:t>
            </w:r>
          </w:p>
        </w:tc>
      </w:tr>
      <w:tr w:rsidR="00513701" w14:paraId="458F901B" w14:textId="77777777" w:rsidTr="000C58C6">
        <w:tc>
          <w:tcPr>
            <w:tcW w:w="2830" w:type="dxa"/>
          </w:tcPr>
          <w:p w14:paraId="55B204E9" w14:textId="77777777" w:rsidR="00513701" w:rsidRDefault="00513701" w:rsidP="000C58C6">
            <w:pPr>
              <w:spacing w:before="120" w:afterLines="50"/>
              <w:rPr>
                <w:rFonts w:eastAsia="Microsoft YaHei"/>
              </w:rPr>
            </w:pPr>
          </w:p>
        </w:tc>
        <w:tc>
          <w:tcPr>
            <w:tcW w:w="6520" w:type="dxa"/>
          </w:tcPr>
          <w:p w14:paraId="297340F4" w14:textId="77777777" w:rsidR="00513701" w:rsidRDefault="00513701" w:rsidP="000C58C6">
            <w:pPr>
              <w:spacing w:before="120" w:afterLines="50"/>
              <w:rPr>
                <w:rFonts w:eastAsia="Microsoft YaHei"/>
              </w:rPr>
            </w:pPr>
          </w:p>
        </w:tc>
      </w:tr>
      <w:tr w:rsidR="00513701" w14:paraId="2D9E60A1" w14:textId="77777777" w:rsidTr="000C58C6">
        <w:tc>
          <w:tcPr>
            <w:tcW w:w="2830" w:type="dxa"/>
          </w:tcPr>
          <w:p w14:paraId="2F982FE1" w14:textId="77777777" w:rsidR="00513701" w:rsidRDefault="00513701" w:rsidP="000C58C6">
            <w:pPr>
              <w:spacing w:before="120" w:afterLines="50"/>
              <w:rPr>
                <w:rFonts w:eastAsia="Microsoft YaHei"/>
              </w:rPr>
            </w:pPr>
          </w:p>
        </w:tc>
        <w:tc>
          <w:tcPr>
            <w:tcW w:w="6520" w:type="dxa"/>
          </w:tcPr>
          <w:p w14:paraId="7C719CEE" w14:textId="77777777" w:rsidR="00513701" w:rsidRDefault="00513701" w:rsidP="000C58C6">
            <w:pPr>
              <w:spacing w:before="120" w:afterLines="50"/>
              <w:rPr>
                <w:rFonts w:eastAsia="Microsoft YaHei"/>
                <w:lang w:eastAsia="zh-CN"/>
              </w:rPr>
            </w:pPr>
          </w:p>
        </w:tc>
      </w:tr>
    </w:tbl>
    <w:p w14:paraId="2FEDD83B" w14:textId="77777777" w:rsidR="00513701" w:rsidRDefault="00513701" w:rsidP="00513701">
      <w:pPr>
        <w:rPr>
          <w:lang w:eastAsia="zh-CN"/>
        </w:rPr>
      </w:pPr>
    </w:p>
    <w:p w14:paraId="3A0A4255" w14:textId="77777777" w:rsidR="00D116B7" w:rsidRDefault="00D116B7">
      <w:pPr>
        <w:rPr>
          <w:b/>
          <w:szCs w:val="20"/>
        </w:rPr>
      </w:pPr>
    </w:p>
    <w:p w14:paraId="369F9A03" w14:textId="77777777" w:rsidR="00D116B7" w:rsidRDefault="00D116B7">
      <w:pPr>
        <w:rPr>
          <w:b/>
          <w:szCs w:val="20"/>
        </w:rPr>
      </w:pPr>
    </w:p>
    <w:p w14:paraId="23E4247B" w14:textId="77777777" w:rsidR="00D116B7" w:rsidRDefault="00BA53BD">
      <w:pPr>
        <w:pStyle w:val="Heading2"/>
      </w:pPr>
      <w:r>
        <w:t xml:space="preserve">Whether to support 8 </w:t>
      </w:r>
      <w:bookmarkStart w:id="5" w:name="_Hlk111641721"/>
      <w:r>
        <w:t xml:space="preserve">ports in one or multiple OFDM symbols </w:t>
      </w:r>
      <w:bookmarkEnd w:id="5"/>
      <w:r>
        <w:t>for 8 Tx SRS</w:t>
      </w:r>
    </w:p>
    <w:p w14:paraId="02584FCA" w14:textId="77777777" w:rsidR="00D116B7" w:rsidRDefault="00BA53BD">
      <w:r>
        <w:rPr>
          <w:bCs/>
          <w:szCs w:val="20"/>
        </w:rPr>
        <w:t xml:space="preserve">The following has been discussed on whether to support </w:t>
      </w:r>
      <w:r>
        <w:t>8 ports in one or multiple OFDM symbols for 8 Tx SRS:</w:t>
      </w:r>
    </w:p>
    <w:p w14:paraId="10F9A857" w14:textId="77777777" w:rsidR="00D116B7" w:rsidRDefault="00BA53BD">
      <w:pPr>
        <w:pStyle w:val="bullet1"/>
        <w:rPr>
          <w:b/>
          <w:bCs/>
        </w:rPr>
      </w:pPr>
      <w:r>
        <w:rPr>
          <w:b/>
          <w:bCs/>
        </w:rPr>
        <w:lastRenderedPageBreak/>
        <w:t>Support 8 ports in 1 OFDM symbol (e.g., Interdigital, OPPO, CATT, Intel, Samsung, LGE, CMCC, Qualcomm, NTT DOCOMO, Sharp, Futurewei)</w:t>
      </w:r>
    </w:p>
    <w:p w14:paraId="54BBCEAC" w14:textId="77777777" w:rsidR="00D116B7" w:rsidRDefault="00BA53BD">
      <w:pPr>
        <w:pStyle w:val="bullet1"/>
        <w:rPr>
          <w:b/>
          <w:bCs/>
        </w:rPr>
      </w:pPr>
      <w:r>
        <w:rPr>
          <w:b/>
          <w:bCs/>
        </w:rPr>
        <w:t xml:space="preserve">Support 8 ports in multiple OFDM symbols (e.g., Interdigital, Huawei, </w:t>
      </w:r>
      <w:proofErr w:type="spellStart"/>
      <w:r>
        <w:rPr>
          <w:b/>
          <w:bCs/>
        </w:rPr>
        <w:t>HiSilicon</w:t>
      </w:r>
      <w:proofErr w:type="spellEnd"/>
      <w:r>
        <w:rPr>
          <w:b/>
          <w:bCs/>
        </w:rPr>
        <w:t xml:space="preserve">, LG </w:t>
      </w:r>
      <w:proofErr w:type="spellStart"/>
      <w:r>
        <w:rPr>
          <w:b/>
          <w:bCs/>
        </w:rPr>
        <w:t>Uplus</w:t>
      </w:r>
      <w:proofErr w:type="spellEnd"/>
      <w:r>
        <w:rPr>
          <w:b/>
          <w:bCs/>
        </w:rPr>
        <w:t xml:space="preserve">, ZTE, </w:t>
      </w:r>
      <w:proofErr w:type="spellStart"/>
      <w:r>
        <w:rPr>
          <w:b/>
          <w:bCs/>
        </w:rPr>
        <w:t>Spreadtrum</w:t>
      </w:r>
      <w:proofErr w:type="spellEnd"/>
      <w:r>
        <w:rPr>
          <w:b/>
          <w:bCs/>
        </w:rPr>
        <w:t xml:space="preserve">, OPPO, CATT, </w:t>
      </w:r>
      <w:r>
        <w:rPr>
          <w:b/>
          <w:bCs/>
          <w:strike/>
          <w:color w:val="FF0000"/>
        </w:rPr>
        <w:t>Intel,</w:t>
      </w:r>
      <w:r>
        <w:rPr>
          <w:b/>
          <w:bCs/>
        </w:rPr>
        <w:t xml:space="preserve"> Samsung, LGE, CMCC, </w:t>
      </w:r>
      <w:proofErr w:type="spellStart"/>
      <w:r>
        <w:rPr>
          <w:b/>
          <w:bCs/>
        </w:rPr>
        <w:t>CEWiT</w:t>
      </w:r>
      <w:proofErr w:type="spellEnd"/>
      <w:r>
        <w:rPr>
          <w:b/>
          <w:bCs/>
        </w:rPr>
        <w:t>, Qualcomm, NTT DOCOMO, Sharp)</w:t>
      </w:r>
    </w:p>
    <w:p w14:paraId="43F48EC0" w14:textId="77777777" w:rsidR="00D116B7" w:rsidRDefault="00BA53BD">
      <w:pPr>
        <w:rPr>
          <w:bCs/>
          <w:szCs w:val="20"/>
        </w:rPr>
      </w:pPr>
      <w:r>
        <w:rPr>
          <w:bCs/>
          <w:szCs w:val="20"/>
        </w:rPr>
        <w:t>It seems that there is large support for 8 ports in both 1 and multiple OFDM symbols. We suggest adopting both designs. Further details on how to support 8 ports in 1 OFDM symbol and in multiple OFDM symbols will be discussed.</w:t>
      </w:r>
    </w:p>
    <w:p w14:paraId="181535AB" w14:textId="77777777" w:rsidR="00D116B7" w:rsidRDefault="00D116B7">
      <w:pPr>
        <w:rPr>
          <w:bCs/>
          <w:szCs w:val="20"/>
        </w:rPr>
      </w:pPr>
    </w:p>
    <w:p w14:paraId="00B89367" w14:textId="77777777" w:rsidR="00D116B7" w:rsidRDefault="00BA53BD">
      <w:pPr>
        <w:rPr>
          <w:b/>
          <w:szCs w:val="20"/>
        </w:rPr>
      </w:pPr>
      <w:r>
        <w:rPr>
          <w:b/>
          <w:szCs w:val="20"/>
        </w:rPr>
        <w:t>Proposal 4.2: For 8 Tx SRS, support</w:t>
      </w:r>
      <w:r>
        <w:rPr>
          <w:b/>
        </w:rPr>
        <w:t xml:space="preserve"> </w:t>
      </w:r>
    </w:p>
    <w:p w14:paraId="43FB8553" w14:textId="77777777" w:rsidR="00D116B7" w:rsidRDefault="00BA53BD">
      <w:pPr>
        <w:pStyle w:val="bullet1"/>
        <w:rPr>
          <w:b/>
          <w:bCs/>
        </w:rPr>
      </w:pPr>
      <w:r>
        <w:rPr>
          <w:b/>
        </w:rPr>
        <w:t xml:space="preserve">8 </w:t>
      </w:r>
      <w:r>
        <w:rPr>
          <w:b/>
          <w:szCs w:val="20"/>
        </w:rPr>
        <w:t>ports in one OFDM symbol</w:t>
      </w:r>
      <w:r>
        <w:rPr>
          <w:b/>
          <w:bCs/>
        </w:rPr>
        <w:t>;</w:t>
      </w:r>
    </w:p>
    <w:p w14:paraId="23368FC1" w14:textId="77777777" w:rsidR="00D116B7" w:rsidRDefault="00BA53BD">
      <w:pPr>
        <w:pStyle w:val="bullet1"/>
        <w:rPr>
          <w:b/>
          <w:bCs/>
        </w:rPr>
      </w:pPr>
      <w:r>
        <w:rPr>
          <w:b/>
        </w:rPr>
        <w:t xml:space="preserve">8 </w:t>
      </w:r>
      <w:r>
        <w:rPr>
          <w:b/>
          <w:szCs w:val="20"/>
        </w:rPr>
        <w:t>ports in multiple OFDM symbols</w:t>
      </w:r>
      <w:r>
        <w:rPr>
          <w:b/>
          <w:bCs/>
        </w:rPr>
        <w:t>.</w:t>
      </w:r>
    </w:p>
    <w:p w14:paraId="7F35B2CE" w14:textId="77777777" w:rsidR="00D116B7" w:rsidRDefault="00D116B7">
      <w:pPr>
        <w:rPr>
          <w:bCs/>
          <w:szCs w:val="20"/>
        </w:rPr>
      </w:pPr>
    </w:p>
    <w:p w14:paraId="4A1984EB"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71957DA4" w14:textId="77777777">
        <w:trPr>
          <w:trHeight w:val="273"/>
        </w:trPr>
        <w:tc>
          <w:tcPr>
            <w:tcW w:w="2830" w:type="dxa"/>
            <w:shd w:val="clear" w:color="auto" w:fill="00B0F0"/>
          </w:tcPr>
          <w:p w14:paraId="500CFD6B"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1D62C7BE" w14:textId="77777777" w:rsidR="00D116B7" w:rsidRDefault="00BA53BD">
            <w:pPr>
              <w:spacing w:before="120" w:afterLines="50"/>
              <w:rPr>
                <w:rFonts w:eastAsia="Microsoft YaHei"/>
                <w:b/>
              </w:rPr>
            </w:pPr>
            <w:r>
              <w:rPr>
                <w:rFonts w:eastAsia="Microsoft YaHei"/>
                <w:b/>
              </w:rPr>
              <w:t>View</w:t>
            </w:r>
          </w:p>
        </w:tc>
      </w:tr>
      <w:tr w:rsidR="00D116B7" w14:paraId="606641BA" w14:textId="77777777">
        <w:tc>
          <w:tcPr>
            <w:tcW w:w="2830" w:type="dxa"/>
          </w:tcPr>
          <w:p w14:paraId="0F01F092" w14:textId="77777777" w:rsidR="00D116B7" w:rsidRDefault="00BA53BD">
            <w:pPr>
              <w:spacing w:before="120" w:afterLines="50"/>
              <w:rPr>
                <w:rFonts w:eastAsia="Microsoft YaHei"/>
              </w:rPr>
            </w:pPr>
            <w:r>
              <w:rPr>
                <w:rFonts w:eastAsia="Microsoft YaHei"/>
              </w:rPr>
              <w:t>Google</w:t>
            </w:r>
          </w:p>
        </w:tc>
        <w:tc>
          <w:tcPr>
            <w:tcW w:w="6520" w:type="dxa"/>
          </w:tcPr>
          <w:p w14:paraId="5876CB68" w14:textId="77777777" w:rsidR="00D116B7" w:rsidRDefault="00BA53BD">
            <w:pPr>
              <w:spacing w:before="120" w:afterLines="50"/>
              <w:rPr>
                <w:rFonts w:eastAsia="Microsoft YaHei"/>
              </w:rPr>
            </w:pPr>
            <w:r>
              <w:rPr>
                <w:rFonts w:eastAsia="Microsoft YaHei"/>
              </w:rPr>
              <w:t>We think 8 ports in one symbol should be sufficient. To support both looks redundant.</w:t>
            </w:r>
          </w:p>
        </w:tc>
      </w:tr>
      <w:tr w:rsidR="00D116B7" w14:paraId="007424DF" w14:textId="77777777">
        <w:tc>
          <w:tcPr>
            <w:tcW w:w="2830" w:type="dxa"/>
          </w:tcPr>
          <w:p w14:paraId="4DF45A74"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323F04D5" w14:textId="77777777" w:rsidR="00D116B7" w:rsidRDefault="00BA53BD">
            <w:pPr>
              <w:spacing w:before="120" w:afterLines="50"/>
              <w:rPr>
                <w:rFonts w:eastAsia="Malgun Gothic"/>
                <w:lang w:eastAsia="ko-KR"/>
              </w:rPr>
            </w:pPr>
            <w:r>
              <w:rPr>
                <w:rFonts w:eastAsia="Malgun Gothic"/>
                <w:lang w:eastAsia="ko-KR"/>
              </w:rPr>
              <w:t>F</w:t>
            </w:r>
            <w:r>
              <w:rPr>
                <w:rFonts w:eastAsia="Malgun Gothic" w:hint="eastAsia"/>
                <w:lang w:eastAsia="ko-KR"/>
              </w:rPr>
              <w:t xml:space="preserve">ine </w:t>
            </w:r>
            <w:r>
              <w:rPr>
                <w:rFonts w:eastAsia="Malgun Gothic"/>
                <w:lang w:eastAsia="ko-KR"/>
              </w:rPr>
              <w:t>in principle, and prefer to revise as follows for clarity.</w:t>
            </w:r>
          </w:p>
          <w:p w14:paraId="36A94069" w14:textId="77777777" w:rsidR="00D116B7" w:rsidRDefault="00D116B7">
            <w:pPr>
              <w:spacing w:before="120" w:afterLines="50"/>
              <w:rPr>
                <w:rFonts w:eastAsia="Malgun Gothic"/>
                <w:lang w:eastAsia="ko-KR"/>
              </w:rPr>
            </w:pPr>
          </w:p>
          <w:p w14:paraId="1618DE9A" w14:textId="77777777" w:rsidR="00D116B7" w:rsidRDefault="00BA53BD">
            <w:pPr>
              <w:rPr>
                <w:b/>
                <w:szCs w:val="20"/>
              </w:rPr>
            </w:pPr>
            <w:r>
              <w:rPr>
                <w:b/>
                <w:szCs w:val="20"/>
              </w:rPr>
              <w:t>Proposal 4.2: For 8 Tx SRS, support</w:t>
            </w:r>
            <w:r>
              <w:rPr>
                <w:b/>
              </w:rPr>
              <w:t xml:space="preserve"> </w:t>
            </w:r>
          </w:p>
          <w:p w14:paraId="53208758" w14:textId="77777777" w:rsidR="00D116B7" w:rsidRDefault="00BA53BD">
            <w:pPr>
              <w:pStyle w:val="bullet1"/>
              <w:rPr>
                <w:b/>
                <w:bCs/>
              </w:rPr>
            </w:pPr>
            <w:r>
              <w:rPr>
                <w:b/>
              </w:rPr>
              <w:t xml:space="preserve">8 </w:t>
            </w:r>
            <w:r>
              <w:rPr>
                <w:b/>
                <w:szCs w:val="20"/>
              </w:rPr>
              <w:t>ports in one OFDM symbol</w:t>
            </w:r>
            <w:r>
              <w:rPr>
                <w:b/>
                <w:bCs/>
              </w:rPr>
              <w:t>;</w:t>
            </w:r>
          </w:p>
          <w:p w14:paraId="21F52D29" w14:textId="1EF3FB46" w:rsidR="00D116B7" w:rsidRDefault="00BA53BD">
            <w:pPr>
              <w:pStyle w:val="bullet1"/>
              <w:rPr>
                <w:b/>
                <w:bCs/>
              </w:rPr>
            </w:pPr>
            <w:r>
              <w:rPr>
                <w:b/>
              </w:rPr>
              <w:t xml:space="preserve">8 </w:t>
            </w:r>
            <w:r>
              <w:rPr>
                <w:b/>
                <w:szCs w:val="20"/>
              </w:rPr>
              <w:t>ports multiplexed across multiple OFDM symbols</w:t>
            </w:r>
            <w:r>
              <w:rPr>
                <w:b/>
                <w:bCs/>
              </w:rPr>
              <w:t>.</w:t>
            </w:r>
          </w:p>
          <w:p w14:paraId="55D250D7" w14:textId="77777777" w:rsidR="00D116B7" w:rsidRDefault="00D116B7">
            <w:pPr>
              <w:spacing w:before="120" w:afterLines="50"/>
              <w:rPr>
                <w:rFonts w:eastAsia="Microsoft YaHei"/>
              </w:rPr>
            </w:pPr>
          </w:p>
        </w:tc>
      </w:tr>
      <w:tr w:rsidR="00D116B7" w14:paraId="244657D8" w14:textId="77777777">
        <w:tc>
          <w:tcPr>
            <w:tcW w:w="2830" w:type="dxa"/>
          </w:tcPr>
          <w:p w14:paraId="02B72D8C"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85AFF9E" w14:textId="77777777" w:rsidR="00D116B7" w:rsidRDefault="00BA53BD">
            <w:pPr>
              <w:spacing w:before="120" w:afterLines="50"/>
              <w:rPr>
                <w:rFonts w:eastAsia="Microsoft YaHei"/>
                <w:lang w:eastAsia="zh-CN"/>
              </w:rPr>
            </w:pPr>
            <w:r>
              <w:rPr>
                <w:rFonts w:eastAsia="Microsoft YaHei"/>
                <w:lang w:eastAsia="zh-CN"/>
              </w:rPr>
              <w:t>Support.</w:t>
            </w:r>
          </w:p>
          <w:p w14:paraId="660D38BB" w14:textId="77777777" w:rsidR="00D116B7" w:rsidRDefault="00BA53BD">
            <w:pPr>
              <w:spacing w:before="120" w:afterLines="50"/>
              <w:rPr>
                <w:rFonts w:eastAsia="Microsoft YaHei"/>
              </w:rPr>
            </w:pPr>
            <w:r>
              <w:rPr>
                <w:rFonts w:eastAsia="Microsoft YaHei" w:hint="eastAsia"/>
                <w:lang w:eastAsia="zh-CN"/>
              </w:rPr>
              <w:t>W</w:t>
            </w:r>
            <w:r>
              <w:rPr>
                <w:rFonts w:eastAsia="Microsoft YaHei"/>
                <w:lang w:eastAsia="zh-CN"/>
              </w:rPr>
              <w:t xml:space="preserve">e think supporting 8 ports in multiple symbols can provide some benefits for power limited UE. </w:t>
            </w:r>
          </w:p>
        </w:tc>
      </w:tr>
      <w:tr w:rsidR="00D116B7" w14:paraId="2AE71941" w14:textId="77777777">
        <w:tc>
          <w:tcPr>
            <w:tcW w:w="2830" w:type="dxa"/>
          </w:tcPr>
          <w:p w14:paraId="39A4C140"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00968E8B" w14:textId="77777777" w:rsidR="00D116B7" w:rsidRDefault="00BA53BD">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tc>
      </w:tr>
      <w:tr w:rsidR="00D116B7" w14:paraId="3557E3E4" w14:textId="77777777">
        <w:tc>
          <w:tcPr>
            <w:tcW w:w="2830" w:type="dxa"/>
          </w:tcPr>
          <w:p w14:paraId="7EC09346"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3CDEE6C5" w14:textId="77777777" w:rsidR="00D116B7" w:rsidRDefault="00BA53BD">
            <w:pPr>
              <w:spacing w:before="120" w:afterLines="50"/>
              <w:rPr>
                <w:rFonts w:eastAsia="Microsoft YaHei"/>
                <w:lang w:eastAsia="zh-CN"/>
              </w:rPr>
            </w:pPr>
            <w:r>
              <w:rPr>
                <w:rFonts w:eastAsia="Microsoft YaHei"/>
                <w:lang w:eastAsia="zh-CN"/>
              </w:rPr>
              <w:t>We prefer to support 8 ports in one OFDM symbol.</w:t>
            </w:r>
          </w:p>
          <w:p w14:paraId="4E47D8E0" w14:textId="77777777" w:rsidR="00D116B7" w:rsidRDefault="00BA53BD">
            <w:pPr>
              <w:spacing w:before="120" w:afterLines="50"/>
              <w:rPr>
                <w:rFonts w:eastAsia="Microsoft YaHei"/>
                <w:lang w:eastAsia="zh-CN"/>
              </w:rPr>
            </w:pPr>
            <w:r>
              <w:rPr>
                <w:rFonts w:eastAsia="Microsoft YaHei"/>
                <w:lang w:eastAsia="zh-CN"/>
              </w:rPr>
              <w:t>FFS 8 ports in multiple OFDM symbols.</w:t>
            </w:r>
          </w:p>
        </w:tc>
      </w:tr>
      <w:tr w:rsidR="00D116B7" w14:paraId="6F8781EB" w14:textId="77777777">
        <w:tc>
          <w:tcPr>
            <w:tcW w:w="2830" w:type="dxa"/>
          </w:tcPr>
          <w:p w14:paraId="07CE657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14184714" w14:textId="77777777" w:rsidR="00D116B7" w:rsidRDefault="00BA53BD">
            <w:pPr>
              <w:spacing w:before="120" w:afterLines="50"/>
              <w:rPr>
                <w:rFonts w:eastAsia="MS Mincho"/>
                <w:lang w:eastAsia="ja-JP"/>
              </w:rPr>
            </w:pPr>
            <w:r>
              <w:rPr>
                <w:rFonts w:eastAsia="MS Mincho"/>
                <w:lang w:eastAsia="ja-JP"/>
              </w:rPr>
              <w:t xml:space="preserve">Agree with Google that supporting both seems to be redundant. We prefer to support 8-port SRS in 1 OFDM symbol only. </w:t>
            </w:r>
          </w:p>
          <w:p w14:paraId="026B7581" w14:textId="77777777" w:rsidR="00D116B7" w:rsidRDefault="00BA53BD">
            <w:pPr>
              <w:spacing w:before="120" w:afterLines="50"/>
              <w:rPr>
                <w:rFonts w:eastAsia="Microsoft YaHei"/>
                <w:lang w:eastAsia="zh-CN"/>
              </w:rPr>
            </w:pPr>
            <w:r>
              <w:rPr>
                <w:rFonts w:eastAsia="MS Mincho"/>
                <w:lang w:eastAsia="ja-JP"/>
              </w:rPr>
              <w:t xml:space="preserve">We think 8Tx can be implemented mainly for a specific type of UEs, e.g., FWA. Thus we do not think power limitation is a significant issue. If power limitation for 8-port SRS is a big issue, then 8Tx UL itself is not very realistic. Such a scenario is not considered here. </w:t>
            </w:r>
          </w:p>
        </w:tc>
      </w:tr>
      <w:tr w:rsidR="00D116B7" w14:paraId="6AC35685" w14:textId="77777777">
        <w:tc>
          <w:tcPr>
            <w:tcW w:w="2830" w:type="dxa"/>
          </w:tcPr>
          <w:p w14:paraId="3C900D15"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7D52C102" w14:textId="77777777" w:rsidR="00D116B7" w:rsidRDefault="00BA53BD">
            <w:pPr>
              <w:spacing w:before="120" w:afterLines="50"/>
              <w:rPr>
                <w:rFonts w:eastAsia="MS Mincho"/>
                <w:lang w:eastAsia="ja-JP"/>
              </w:rPr>
            </w:pPr>
            <w:r>
              <w:rPr>
                <w:rFonts w:eastAsia="MS Mincho"/>
                <w:lang w:eastAsia="ja-JP"/>
              </w:rPr>
              <w:t>We support this proposal</w:t>
            </w:r>
          </w:p>
        </w:tc>
      </w:tr>
      <w:tr w:rsidR="00D116B7" w14:paraId="37B518BC" w14:textId="77777777">
        <w:tc>
          <w:tcPr>
            <w:tcW w:w="2830" w:type="dxa"/>
          </w:tcPr>
          <w:p w14:paraId="62DB22A0" w14:textId="77777777" w:rsidR="00D116B7" w:rsidRDefault="00BA53BD">
            <w:pPr>
              <w:spacing w:before="120" w:afterLines="5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6520" w:type="dxa"/>
          </w:tcPr>
          <w:p w14:paraId="0BCC4D10"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D116B7" w14:paraId="0DCC5CD9" w14:textId="77777777">
        <w:tc>
          <w:tcPr>
            <w:tcW w:w="2830" w:type="dxa"/>
          </w:tcPr>
          <w:p w14:paraId="3982A76F" w14:textId="77777777" w:rsidR="00D116B7" w:rsidRDefault="00BA53BD">
            <w:pPr>
              <w:spacing w:before="120" w:afterLines="5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6520" w:type="dxa"/>
          </w:tcPr>
          <w:p w14:paraId="645E1D92" w14:textId="77777777" w:rsidR="00D116B7" w:rsidRDefault="00BA53BD">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8 ports in multiple OFDM symbols, it is benefit for cell edge UEs, which can sound the 8 ports in multiple OFDM symbols, with guaranteed sounding quality.</w:t>
            </w:r>
          </w:p>
          <w:p w14:paraId="09A1587D" w14:textId="77777777" w:rsidR="00D116B7" w:rsidRDefault="00BA53BD">
            <w:pPr>
              <w:spacing w:before="120" w:afterLines="50"/>
              <w:rPr>
                <w:rFonts w:eastAsiaTheme="minorEastAsia"/>
                <w:lang w:eastAsia="zh-CN"/>
              </w:rPr>
            </w:pPr>
            <w:r>
              <w:rPr>
                <w:rFonts w:eastAsiaTheme="minorEastAsia"/>
                <w:lang w:eastAsia="zh-CN"/>
              </w:rPr>
              <w:t xml:space="preserve">But this should be further clarified whether 1 SRS resource with 8 ports in multiple OFDM symbols or multiple SRS resources with 8 ports in multiple OFDM symbols. </w:t>
            </w:r>
          </w:p>
        </w:tc>
      </w:tr>
      <w:tr w:rsidR="00D116B7" w14:paraId="02B39AF1" w14:textId="77777777">
        <w:tc>
          <w:tcPr>
            <w:tcW w:w="2830" w:type="dxa"/>
          </w:tcPr>
          <w:p w14:paraId="7412B577" w14:textId="77777777" w:rsidR="00D116B7" w:rsidRDefault="00BA53BD">
            <w:pPr>
              <w:spacing w:before="120" w:afterLines="50"/>
              <w:rPr>
                <w:rFonts w:eastAsiaTheme="minorEastAsia"/>
                <w:lang w:eastAsia="zh-CN"/>
              </w:rPr>
            </w:pPr>
            <w:proofErr w:type="spellStart"/>
            <w:r>
              <w:rPr>
                <w:rFonts w:eastAsiaTheme="minorEastAsia"/>
                <w:lang w:eastAsia="zh-CN"/>
              </w:rPr>
              <w:t>InterDigital</w:t>
            </w:r>
            <w:proofErr w:type="spellEnd"/>
          </w:p>
        </w:tc>
        <w:tc>
          <w:tcPr>
            <w:tcW w:w="6520" w:type="dxa"/>
          </w:tcPr>
          <w:p w14:paraId="0CC87EC2" w14:textId="77777777" w:rsidR="00D116B7" w:rsidRDefault="00BA53BD">
            <w:pPr>
              <w:spacing w:before="120" w:afterLines="50"/>
              <w:rPr>
                <w:rFonts w:eastAsiaTheme="minorEastAsia"/>
                <w:lang w:eastAsia="zh-CN"/>
              </w:rPr>
            </w:pPr>
            <w:r>
              <w:rPr>
                <w:rFonts w:eastAsiaTheme="minorEastAsia"/>
                <w:lang w:eastAsia="zh-CN"/>
              </w:rPr>
              <w:t>Support</w:t>
            </w:r>
          </w:p>
        </w:tc>
      </w:tr>
      <w:tr w:rsidR="00D116B7" w14:paraId="1BD37700" w14:textId="77777777">
        <w:tc>
          <w:tcPr>
            <w:tcW w:w="2830" w:type="dxa"/>
          </w:tcPr>
          <w:p w14:paraId="3F4BC773"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592F4D96" w14:textId="77777777" w:rsidR="00D116B7" w:rsidRDefault="00BA53BD">
            <w:pPr>
              <w:spacing w:before="120" w:afterLines="50"/>
              <w:rPr>
                <w:rFonts w:eastAsiaTheme="minorEastAsia"/>
                <w:lang w:eastAsia="zh-CN"/>
              </w:rPr>
            </w:pPr>
            <w:r>
              <w:rPr>
                <w:rFonts w:eastAsiaTheme="minorEastAsia"/>
                <w:lang w:eastAsia="zh-CN"/>
              </w:rPr>
              <w:t>Prefer to support 8-ports in one OFDM symbols.</w:t>
            </w:r>
          </w:p>
          <w:p w14:paraId="06C056ED" w14:textId="77777777" w:rsidR="00D116B7" w:rsidRDefault="00BA53BD">
            <w:pPr>
              <w:spacing w:before="120" w:afterLines="50"/>
              <w:rPr>
                <w:rFonts w:eastAsiaTheme="minorEastAsia"/>
                <w:lang w:eastAsia="zh-CN"/>
              </w:rPr>
            </w:pPr>
            <w:r>
              <w:rPr>
                <w:rFonts w:eastAsiaTheme="minorEastAsia"/>
                <w:lang w:eastAsia="zh-CN"/>
              </w:rPr>
              <w:t>Supporting 8-ports in multiple OFDM symbols requires more uplink resource. Considering uplink symbols are limited in TDD, it’s not preferred to support 8-ports in multiple symbols.</w:t>
            </w:r>
          </w:p>
        </w:tc>
      </w:tr>
      <w:tr w:rsidR="00D116B7" w14:paraId="2E156CB9" w14:textId="77777777">
        <w:tc>
          <w:tcPr>
            <w:tcW w:w="2830" w:type="dxa"/>
          </w:tcPr>
          <w:p w14:paraId="1A88F79F"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13904038" w14:textId="77777777" w:rsidR="00D116B7" w:rsidRDefault="00BA53BD">
            <w:pPr>
              <w:spacing w:before="120" w:afterLines="50"/>
              <w:rPr>
                <w:rFonts w:eastAsiaTheme="minorEastAsia"/>
                <w:lang w:eastAsia="zh-CN"/>
              </w:rPr>
            </w:pPr>
            <w:r>
              <w:rPr>
                <w:rFonts w:eastAsiaTheme="minorEastAsia" w:hint="eastAsia"/>
                <w:lang w:eastAsia="zh-CN"/>
              </w:rPr>
              <w:t>Support</w:t>
            </w:r>
          </w:p>
          <w:p w14:paraId="1FFC5353" w14:textId="77777777" w:rsidR="00D116B7" w:rsidRDefault="00BA53BD">
            <w:pPr>
              <w:spacing w:before="120" w:afterLines="50"/>
              <w:rPr>
                <w:rFonts w:eastAsiaTheme="minorEastAsia"/>
                <w:lang w:eastAsia="zh-CN"/>
              </w:rPr>
            </w:pPr>
            <w:r>
              <w:rPr>
                <w:rFonts w:eastAsiaTheme="minorEastAsia" w:hint="eastAsia"/>
                <w:lang w:eastAsia="zh-CN"/>
              </w:rPr>
              <w:t xml:space="preserve">Especially the second bullet should be supported considering UE power </w:t>
            </w:r>
            <w:proofErr w:type="gramStart"/>
            <w:r>
              <w:rPr>
                <w:rFonts w:eastAsiaTheme="minorEastAsia" w:hint="eastAsia"/>
                <w:lang w:eastAsia="zh-CN"/>
              </w:rPr>
              <w:t>and  flexibility</w:t>
            </w:r>
            <w:proofErr w:type="gramEnd"/>
            <w:r>
              <w:rPr>
                <w:rFonts w:eastAsiaTheme="minorEastAsia" w:hint="eastAsia"/>
                <w:lang w:eastAsia="zh-CN"/>
              </w:rPr>
              <w:t xml:space="preserve"> of gNB scheduling. </w:t>
            </w:r>
          </w:p>
        </w:tc>
      </w:tr>
      <w:tr w:rsidR="00D116B7" w14:paraId="4A3B0501" w14:textId="77777777">
        <w:tc>
          <w:tcPr>
            <w:tcW w:w="2830" w:type="dxa"/>
          </w:tcPr>
          <w:p w14:paraId="06F8B952"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0EEA368A" w14:textId="77777777" w:rsidR="00D116B7" w:rsidRDefault="00BA53BD">
            <w:pPr>
              <w:spacing w:before="120" w:afterLines="50"/>
              <w:rPr>
                <w:rFonts w:eastAsiaTheme="minorEastAsia"/>
                <w:lang w:eastAsia="zh-CN"/>
              </w:rPr>
            </w:pPr>
            <w:r>
              <w:rPr>
                <w:rFonts w:eastAsiaTheme="minorEastAsia"/>
                <w:lang w:eastAsia="zh-CN"/>
              </w:rPr>
              <w:t>Support the proposal</w:t>
            </w:r>
          </w:p>
        </w:tc>
      </w:tr>
      <w:tr w:rsidR="00D116B7" w14:paraId="4C10A83F" w14:textId="77777777">
        <w:tc>
          <w:tcPr>
            <w:tcW w:w="2830" w:type="dxa"/>
          </w:tcPr>
          <w:p w14:paraId="553BCC08" w14:textId="77777777" w:rsidR="00D116B7" w:rsidRDefault="00BA53BD">
            <w:pPr>
              <w:spacing w:before="120" w:afterLines="50"/>
              <w:rPr>
                <w:rFonts w:eastAsiaTheme="minorEastAsia"/>
                <w:lang w:eastAsia="zh-CN"/>
              </w:rPr>
            </w:pPr>
            <w:r>
              <w:rPr>
                <w:rFonts w:eastAsiaTheme="minorEastAsia"/>
                <w:lang w:eastAsia="zh-CN"/>
              </w:rPr>
              <w:t xml:space="preserve">MediaTek </w:t>
            </w:r>
          </w:p>
        </w:tc>
        <w:tc>
          <w:tcPr>
            <w:tcW w:w="6520" w:type="dxa"/>
          </w:tcPr>
          <w:p w14:paraId="720F327C" w14:textId="77777777" w:rsidR="00D116B7" w:rsidRDefault="00BA53BD">
            <w:pPr>
              <w:spacing w:before="120" w:afterLines="50"/>
              <w:rPr>
                <w:rFonts w:eastAsiaTheme="minorEastAsia"/>
                <w:lang w:eastAsia="zh-CN"/>
              </w:rPr>
            </w:pPr>
            <w:r>
              <w:rPr>
                <w:rFonts w:eastAsiaTheme="minorEastAsia"/>
                <w:lang w:eastAsia="zh-CN"/>
              </w:rPr>
              <w:t>Support</w:t>
            </w:r>
          </w:p>
        </w:tc>
      </w:tr>
      <w:tr w:rsidR="00D116B7" w14:paraId="0C10EBAB" w14:textId="77777777">
        <w:tc>
          <w:tcPr>
            <w:tcW w:w="2830" w:type="dxa"/>
          </w:tcPr>
          <w:p w14:paraId="361353A0" w14:textId="77777777" w:rsidR="00D116B7" w:rsidRDefault="00BA53BD">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1E7BF9B1" w14:textId="77777777" w:rsidR="00D116B7" w:rsidRDefault="00BA53BD">
            <w:pPr>
              <w:spacing w:before="120" w:afterLines="50"/>
              <w:rPr>
                <w:rFonts w:eastAsia="Microsoft YaHei"/>
                <w:lang w:eastAsia="zh-CN"/>
              </w:rPr>
            </w:pPr>
            <w:r>
              <w:rPr>
                <w:rFonts w:eastAsia="Microsoft YaHei"/>
                <w:lang w:eastAsia="zh-CN"/>
              </w:rPr>
              <w:t xml:space="preserve">We want to clarify </w:t>
            </w:r>
            <w:r>
              <w:rPr>
                <w:rFonts w:eastAsia="Microsoft YaHei" w:hint="eastAsia"/>
                <w:lang w:eastAsia="zh-CN"/>
              </w:rPr>
              <w:t>t</w:t>
            </w:r>
            <w:r>
              <w:rPr>
                <w:rFonts w:eastAsia="Microsoft YaHei"/>
                <w:lang w:eastAsia="zh-CN"/>
              </w:rPr>
              <w:t>he second bullet:</w:t>
            </w:r>
          </w:p>
          <w:p w14:paraId="1526C99B" w14:textId="77777777" w:rsidR="00D116B7" w:rsidRDefault="00BA53BD">
            <w:pPr>
              <w:spacing w:before="120" w:afterLines="50"/>
              <w:rPr>
                <w:rFonts w:eastAsiaTheme="minorEastAsia"/>
                <w:lang w:eastAsia="zh-CN"/>
              </w:rPr>
            </w:pPr>
            <w:r>
              <w:rPr>
                <w:rFonts w:eastAsia="Microsoft YaHei"/>
                <w:lang w:eastAsia="zh-CN"/>
              </w:rPr>
              <w:t xml:space="preserve">Does 8 ports in multiple OFDM symbols mean that 8 ports are sounded by multiple SRS </w:t>
            </w:r>
            <w:proofErr w:type="gramStart"/>
            <w:r>
              <w:rPr>
                <w:rFonts w:eastAsia="Microsoft YaHei"/>
                <w:lang w:eastAsia="zh-CN"/>
              </w:rPr>
              <w:t>resources</w:t>
            </w:r>
            <w:proofErr w:type="gramEnd"/>
            <w:r>
              <w:rPr>
                <w:rFonts w:eastAsia="Microsoft YaHei"/>
                <w:lang w:eastAsia="zh-CN"/>
              </w:rPr>
              <w:t xml:space="preserve"> or one SRS resource occupies multiple OFDM symbols?</w:t>
            </w:r>
          </w:p>
        </w:tc>
      </w:tr>
      <w:tr w:rsidR="00D116B7" w14:paraId="1E883E44" w14:textId="77777777">
        <w:tc>
          <w:tcPr>
            <w:tcW w:w="2830" w:type="dxa"/>
          </w:tcPr>
          <w:p w14:paraId="002DC6FB" w14:textId="77777777" w:rsidR="00D116B7" w:rsidRDefault="00BA53BD">
            <w:pPr>
              <w:spacing w:before="120" w:afterLines="50"/>
              <w:rPr>
                <w:rFonts w:eastAsia="Microsoft YaHei"/>
                <w:lang w:eastAsia="zh-CN"/>
              </w:rPr>
            </w:pPr>
            <w:r>
              <w:rPr>
                <w:rFonts w:eastAsiaTheme="minorEastAsia"/>
                <w:lang w:eastAsia="zh-CN"/>
              </w:rPr>
              <w:t>Nokia/NSB</w:t>
            </w:r>
          </w:p>
        </w:tc>
        <w:tc>
          <w:tcPr>
            <w:tcW w:w="6520" w:type="dxa"/>
          </w:tcPr>
          <w:p w14:paraId="77374613" w14:textId="77777777" w:rsidR="00D116B7" w:rsidRDefault="00BA53BD">
            <w:pPr>
              <w:spacing w:before="120" w:afterLines="50"/>
              <w:rPr>
                <w:rFonts w:eastAsia="Microsoft YaHei"/>
                <w:lang w:eastAsia="zh-CN"/>
              </w:rPr>
            </w:pPr>
            <w:r>
              <w:rPr>
                <w:rFonts w:eastAsiaTheme="minorEastAsia"/>
                <w:lang w:eastAsia="zh-CN"/>
              </w:rPr>
              <w:t>Share the same view as Apple.</w:t>
            </w:r>
          </w:p>
        </w:tc>
      </w:tr>
    </w:tbl>
    <w:p w14:paraId="6BC98633" w14:textId="77777777" w:rsidR="00D116B7" w:rsidRDefault="00D116B7">
      <w:pPr>
        <w:snapToGrid/>
        <w:spacing w:after="0" w:line="276" w:lineRule="auto"/>
        <w:rPr>
          <w:iCs/>
          <w:sz w:val="24"/>
        </w:rPr>
      </w:pPr>
    </w:p>
    <w:p w14:paraId="2D2E4804" w14:textId="77777777" w:rsidR="00D116B7" w:rsidRDefault="00D116B7">
      <w:pPr>
        <w:snapToGrid/>
        <w:spacing w:after="0" w:line="276" w:lineRule="auto"/>
        <w:rPr>
          <w:iCs/>
          <w:sz w:val="24"/>
        </w:rPr>
      </w:pPr>
    </w:p>
    <w:p w14:paraId="638D9419" w14:textId="77777777" w:rsidR="00D116B7" w:rsidRDefault="00BA53BD">
      <w:pPr>
        <w:pStyle w:val="Heading3"/>
        <w:numPr>
          <w:ilvl w:val="0"/>
          <w:numId w:val="0"/>
        </w:numPr>
        <w:rPr>
          <w:u w:val="single"/>
          <w:lang w:eastAsia="zh-CN"/>
        </w:rPr>
      </w:pPr>
      <w:r>
        <w:rPr>
          <w:u w:val="single"/>
          <w:lang w:eastAsia="zh-CN"/>
        </w:rPr>
        <w:t>FL update</w:t>
      </w:r>
    </w:p>
    <w:p w14:paraId="49776A55" w14:textId="77777777" w:rsidR="00D116B7" w:rsidRDefault="00BA53BD">
      <w:pPr>
        <w:rPr>
          <w:bCs/>
          <w:szCs w:val="20"/>
        </w:rPr>
      </w:pPr>
      <w:r>
        <w:rPr>
          <w:bCs/>
          <w:szCs w:val="20"/>
        </w:rPr>
        <w:t xml:space="preserve">So far most companies are fine with at least one of the bullets. From the inputs above and the </w:t>
      </w:r>
      <w:proofErr w:type="spellStart"/>
      <w:r>
        <w:rPr>
          <w:bCs/>
          <w:szCs w:val="20"/>
        </w:rPr>
        <w:t>tdocs</w:t>
      </w:r>
      <w:proofErr w:type="spellEnd"/>
      <w:r>
        <w:rPr>
          <w:bCs/>
          <w:szCs w:val="20"/>
        </w:rPr>
        <w:t>, it seems both designs have large support and hence down-selection may not be possible. For now, let’s keep both.</w:t>
      </w:r>
    </w:p>
    <w:p w14:paraId="05372443" w14:textId="77777777" w:rsidR="00D116B7" w:rsidRDefault="00BA53BD">
      <w:pPr>
        <w:rPr>
          <w:bCs/>
          <w:szCs w:val="20"/>
        </w:rPr>
      </w:pPr>
      <w:r>
        <w:rPr>
          <w:bCs/>
          <w:szCs w:val="20"/>
        </w:rPr>
        <w:t xml:space="preserve">LGE’s suggestion is good and the proposal is updated below. </w:t>
      </w:r>
    </w:p>
    <w:p w14:paraId="2F76C89A" w14:textId="77777777" w:rsidR="00D116B7" w:rsidRDefault="00BA53BD">
      <w:pPr>
        <w:rPr>
          <w:bCs/>
          <w:szCs w:val="20"/>
        </w:rPr>
      </w:pPr>
      <w:r>
        <w:rPr>
          <w:bCs/>
          <w:szCs w:val="20"/>
        </w:rPr>
        <w:t xml:space="preserve">@CMCC: Whether the 8 ports are in 1 or multiple resources can be separately decided in Sec. 4.1, which can help decouple the two design parameters here and facilitate the decision process. Anyway you are correct that these are related, and we can discuss them jointly if we identify the need to do so. </w:t>
      </w:r>
    </w:p>
    <w:p w14:paraId="7AFA8080" w14:textId="77777777" w:rsidR="00D116B7" w:rsidRDefault="00BA53BD">
      <w:pPr>
        <w:rPr>
          <w:bCs/>
          <w:szCs w:val="20"/>
        </w:rPr>
      </w:pPr>
      <w:r>
        <w:rPr>
          <w:bCs/>
          <w:szCs w:val="20"/>
        </w:rPr>
        <w:t>Please continue to discuss.</w:t>
      </w:r>
    </w:p>
    <w:p w14:paraId="7720B66B" w14:textId="77777777" w:rsidR="00D116B7" w:rsidRDefault="00BA53BD">
      <w:pPr>
        <w:rPr>
          <w:b/>
          <w:szCs w:val="20"/>
        </w:rPr>
      </w:pPr>
      <w:r>
        <w:rPr>
          <w:b/>
          <w:szCs w:val="20"/>
          <w:highlight w:val="yellow"/>
        </w:rPr>
        <w:t>Proposal 4.2</w:t>
      </w:r>
      <w:r>
        <w:rPr>
          <w:b/>
          <w:color w:val="FF0000"/>
          <w:szCs w:val="20"/>
          <w:highlight w:val="yellow"/>
        </w:rPr>
        <w:t>-1</w:t>
      </w:r>
      <w:r>
        <w:rPr>
          <w:b/>
          <w:szCs w:val="20"/>
        </w:rPr>
        <w:t>: For 8 Tx SRS, support</w:t>
      </w:r>
      <w:r>
        <w:rPr>
          <w:b/>
        </w:rPr>
        <w:t xml:space="preserve"> </w:t>
      </w:r>
    </w:p>
    <w:p w14:paraId="3D0313E4" w14:textId="77777777" w:rsidR="00D116B7" w:rsidRDefault="00BA53BD">
      <w:pPr>
        <w:pStyle w:val="bullet1"/>
        <w:rPr>
          <w:b/>
          <w:bCs/>
        </w:rPr>
      </w:pPr>
      <w:r>
        <w:rPr>
          <w:b/>
        </w:rPr>
        <w:t xml:space="preserve">8 </w:t>
      </w:r>
      <w:r>
        <w:rPr>
          <w:b/>
          <w:szCs w:val="20"/>
        </w:rPr>
        <w:t>ports in one OFDM symbol</w:t>
      </w:r>
      <w:r>
        <w:rPr>
          <w:b/>
          <w:bCs/>
        </w:rPr>
        <w:t>;</w:t>
      </w:r>
    </w:p>
    <w:p w14:paraId="3A1EF6C2" w14:textId="77777777" w:rsidR="00D116B7" w:rsidRDefault="00BA53BD">
      <w:pPr>
        <w:pStyle w:val="bullet1"/>
        <w:rPr>
          <w:b/>
          <w:bCs/>
        </w:rPr>
      </w:pPr>
      <w:r>
        <w:rPr>
          <w:b/>
        </w:rPr>
        <w:t xml:space="preserve">8 </w:t>
      </w:r>
      <w:r>
        <w:rPr>
          <w:b/>
          <w:szCs w:val="20"/>
        </w:rPr>
        <w:t xml:space="preserve">ports </w:t>
      </w:r>
      <w:r>
        <w:rPr>
          <w:b/>
          <w:color w:val="FF0000"/>
          <w:szCs w:val="20"/>
        </w:rPr>
        <w:t xml:space="preserve">multiplexed across </w:t>
      </w:r>
      <w:r>
        <w:rPr>
          <w:b/>
          <w:szCs w:val="20"/>
        </w:rPr>
        <w:t>multiple OFDM symbols</w:t>
      </w:r>
      <w:r>
        <w:rPr>
          <w:b/>
          <w:bCs/>
        </w:rPr>
        <w:t>.</w:t>
      </w:r>
    </w:p>
    <w:p w14:paraId="50ED3DA7" w14:textId="77777777" w:rsidR="00D116B7" w:rsidRDefault="00D116B7">
      <w:pPr>
        <w:rPr>
          <w:lang w:eastAsia="zh-CN"/>
        </w:rPr>
      </w:pPr>
    </w:p>
    <w:tbl>
      <w:tblPr>
        <w:tblStyle w:val="TableGrid"/>
        <w:tblW w:w="9350" w:type="dxa"/>
        <w:tblLayout w:type="fixed"/>
        <w:tblLook w:val="04A0" w:firstRow="1" w:lastRow="0" w:firstColumn="1" w:lastColumn="0" w:noHBand="0" w:noVBand="1"/>
      </w:tblPr>
      <w:tblGrid>
        <w:gridCol w:w="2830"/>
        <w:gridCol w:w="6520"/>
      </w:tblGrid>
      <w:tr w:rsidR="00D116B7" w14:paraId="2C4104EB" w14:textId="77777777">
        <w:trPr>
          <w:trHeight w:val="273"/>
        </w:trPr>
        <w:tc>
          <w:tcPr>
            <w:tcW w:w="2830" w:type="dxa"/>
            <w:shd w:val="clear" w:color="auto" w:fill="00B0F0"/>
          </w:tcPr>
          <w:p w14:paraId="38630CF4"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4AF4CBF3" w14:textId="77777777" w:rsidR="00D116B7" w:rsidRDefault="00BA53BD">
            <w:pPr>
              <w:spacing w:before="120" w:afterLines="50"/>
              <w:rPr>
                <w:rFonts w:eastAsia="Microsoft YaHei"/>
                <w:b/>
              </w:rPr>
            </w:pPr>
            <w:r>
              <w:rPr>
                <w:rFonts w:eastAsia="Microsoft YaHei"/>
                <w:b/>
              </w:rPr>
              <w:t>View</w:t>
            </w:r>
          </w:p>
        </w:tc>
      </w:tr>
      <w:tr w:rsidR="00D116B7" w14:paraId="46C3400D" w14:textId="77777777">
        <w:tc>
          <w:tcPr>
            <w:tcW w:w="2830" w:type="dxa"/>
          </w:tcPr>
          <w:p w14:paraId="55666477" w14:textId="77777777" w:rsidR="00D116B7" w:rsidRDefault="00A01A49">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HiSilicon2</w:t>
            </w:r>
          </w:p>
        </w:tc>
        <w:tc>
          <w:tcPr>
            <w:tcW w:w="6520" w:type="dxa"/>
          </w:tcPr>
          <w:p w14:paraId="542912CE" w14:textId="77777777" w:rsidR="00D116B7" w:rsidRDefault="00A01A49">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D116B7" w14:paraId="613CB9E1" w14:textId="77777777">
        <w:tc>
          <w:tcPr>
            <w:tcW w:w="2830" w:type="dxa"/>
          </w:tcPr>
          <w:p w14:paraId="4B7D1D0C" w14:textId="009BC8C8" w:rsidR="00D116B7" w:rsidRDefault="003A6FD6">
            <w:pPr>
              <w:spacing w:before="120" w:afterLines="50"/>
              <w:rPr>
                <w:rFonts w:eastAsia="Microsoft YaHei"/>
              </w:rPr>
            </w:pPr>
            <w:r>
              <w:rPr>
                <w:rFonts w:eastAsia="Microsoft YaHei"/>
              </w:rPr>
              <w:t>QC</w:t>
            </w:r>
          </w:p>
        </w:tc>
        <w:tc>
          <w:tcPr>
            <w:tcW w:w="6520" w:type="dxa"/>
          </w:tcPr>
          <w:p w14:paraId="19D02589" w14:textId="2E470875" w:rsidR="00D116B7" w:rsidRDefault="003A6FD6">
            <w:pPr>
              <w:spacing w:before="120" w:afterLines="50"/>
              <w:rPr>
                <w:rFonts w:eastAsia="Microsoft YaHei"/>
              </w:rPr>
            </w:pPr>
            <w:r>
              <w:rPr>
                <w:rFonts w:eastAsia="Microsoft YaHei"/>
              </w:rPr>
              <w:t>We support the proposal in general. We just have some confusion why in the second bullet the wording “multiplexed” is used. To me, multiplexing sounds something different such as two channels of PUCCH/PUSCH multiplexed together. We suggest revise the wording “multiplexed” to “transmitted”</w:t>
            </w:r>
            <w:r w:rsidR="002B41F8">
              <w:rPr>
                <w:rFonts w:eastAsia="Microsoft YaHei"/>
              </w:rPr>
              <w:t xml:space="preserve">, </w:t>
            </w:r>
            <w:r>
              <w:rPr>
                <w:rFonts w:eastAsia="Microsoft YaHei"/>
              </w:rPr>
              <w:t>or something else, or revert back to original FL proposal</w:t>
            </w:r>
            <w:r w:rsidR="002B41F8">
              <w:rPr>
                <w:rFonts w:eastAsia="Microsoft YaHei"/>
              </w:rPr>
              <w:t xml:space="preserve">. </w:t>
            </w:r>
            <w:r>
              <w:rPr>
                <w:rFonts w:eastAsia="Microsoft YaHei"/>
              </w:rPr>
              <w:t xml:space="preserve"> </w:t>
            </w:r>
          </w:p>
        </w:tc>
      </w:tr>
      <w:tr w:rsidR="00FF10DC" w14:paraId="671BD5CF" w14:textId="77777777">
        <w:tc>
          <w:tcPr>
            <w:tcW w:w="2830" w:type="dxa"/>
          </w:tcPr>
          <w:p w14:paraId="71B3E705" w14:textId="22561D0F" w:rsidR="00FF10DC" w:rsidRDefault="00FF10DC" w:rsidP="00FF10DC">
            <w:pPr>
              <w:spacing w:before="120" w:afterLines="50"/>
              <w:rPr>
                <w:rFonts w:eastAsia="Microsoft YaHei"/>
              </w:rPr>
            </w:pPr>
            <w:r>
              <w:rPr>
                <w:rFonts w:eastAsia="Microsoft YaHei" w:hint="eastAsia"/>
                <w:lang w:eastAsia="zh-CN"/>
              </w:rPr>
              <w:t>L</w:t>
            </w:r>
            <w:r>
              <w:rPr>
                <w:rFonts w:eastAsia="Microsoft YaHei"/>
                <w:lang w:eastAsia="zh-CN"/>
              </w:rPr>
              <w:t>enovo</w:t>
            </w:r>
          </w:p>
        </w:tc>
        <w:tc>
          <w:tcPr>
            <w:tcW w:w="6520" w:type="dxa"/>
          </w:tcPr>
          <w:p w14:paraId="5CA5854A" w14:textId="350309C2" w:rsidR="00FF10DC" w:rsidRDefault="00FF10DC" w:rsidP="00FF10DC">
            <w:pPr>
              <w:spacing w:before="120" w:afterLines="50"/>
              <w:rPr>
                <w:rFonts w:eastAsia="Microsoft YaHei"/>
                <w:lang w:eastAsia="zh-CN"/>
              </w:rPr>
            </w:pPr>
            <w:r>
              <w:rPr>
                <w:rFonts w:eastAsia="Microsoft YaHei"/>
                <w:lang w:eastAsia="zh-CN"/>
              </w:rPr>
              <w:t xml:space="preserve">Please check our comment on the original </w:t>
            </w:r>
            <w:r w:rsidRPr="00E0471C">
              <w:rPr>
                <w:rFonts w:eastAsia="Microsoft YaHei"/>
                <w:b/>
                <w:bCs/>
                <w:lang w:eastAsia="zh-CN"/>
              </w:rPr>
              <w:t>Proposal 4.2</w:t>
            </w:r>
            <w:r>
              <w:rPr>
                <w:rFonts w:eastAsia="Microsoft YaHei"/>
                <w:lang w:eastAsia="zh-CN"/>
              </w:rPr>
              <w:t>. We understand this proposal targets SRS for codebook.</w:t>
            </w:r>
          </w:p>
          <w:p w14:paraId="54F7549A" w14:textId="77777777" w:rsidR="00FF10DC" w:rsidRDefault="00FF10DC" w:rsidP="00FF10DC">
            <w:pPr>
              <w:spacing w:before="120" w:afterLines="50"/>
              <w:rPr>
                <w:rFonts w:eastAsia="Microsoft YaHei"/>
                <w:lang w:eastAsia="zh-CN"/>
              </w:rPr>
            </w:pPr>
            <w:r>
              <w:rPr>
                <w:rFonts w:eastAsia="Microsoft YaHei"/>
                <w:lang w:eastAsia="zh-CN"/>
              </w:rPr>
              <w:t>We suggest to add a FFS on the second sub-bullet with the following update:</w:t>
            </w:r>
          </w:p>
          <w:p w14:paraId="2F75874A" w14:textId="77777777" w:rsidR="00FF10DC" w:rsidRDefault="00FF10DC" w:rsidP="00FF10DC">
            <w:pPr>
              <w:rPr>
                <w:b/>
                <w:szCs w:val="20"/>
              </w:rPr>
            </w:pPr>
            <w:r w:rsidRPr="00C2453F">
              <w:rPr>
                <w:b/>
                <w:szCs w:val="20"/>
                <w:highlight w:val="yellow"/>
              </w:rPr>
              <w:t>Proposal 4.</w:t>
            </w:r>
            <w:r>
              <w:rPr>
                <w:b/>
                <w:szCs w:val="20"/>
                <w:highlight w:val="yellow"/>
              </w:rPr>
              <w:t>2</w:t>
            </w:r>
            <w:r w:rsidRPr="00C2453F">
              <w:rPr>
                <w:b/>
                <w:color w:val="FF0000"/>
                <w:szCs w:val="20"/>
                <w:highlight w:val="yellow"/>
              </w:rPr>
              <w:t>-1</w:t>
            </w:r>
            <w:r>
              <w:rPr>
                <w:b/>
                <w:szCs w:val="20"/>
              </w:rPr>
              <w:t xml:space="preserve">: For 8 Tx SRS </w:t>
            </w:r>
            <w:r w:rsidRPr="008E0D0A">
              <w:rPr>
                <w:b/>
                <w:color w:val="00B0F0"/>
                <w:szCs w:val="20"/>
              </w:rPr>
              <w:t>for codebook</w:t>
            </w:r>
            <w:r>
              <w:rPr>
                <w:b/>
                <w:szCs w:val="20"/>
              </w:rPr>
              <w:t xml:space="preserve">, </w:t>
            </w:r>
            <w:r w:rsidRPr="00C836EF">
              <w:rPr>
                <w:b/>
                <w:szCs w:val="20"/>
              </w:rPr>
              <w:t>support</w:t>
            </w:r>
            <w:r w:rsidRPr="00C836EF">
              <w:rPr>
                <w:b/>
              </w:rPr>
              <w:t xml:space="preserve"> </w:t>
            </w:r>
          </w:p>
          <w:p w14:paraId="4AD3F893" w14:textId="77777777" w:rsidR="00FF10DC" w:rsidRPr="00F20FF5" w:rsidRDefault="00FF10DC" w:rsidP="00FF10DC">
            <w:pPr>
              <w:pStyle w:val="bullet1"/>
              <w:rPr>
                <w:b/>
                <w:bCs/>
              </w:rPr>
            </w:pPr>
            <w:r w:rsidRPr="00C836EF">
              <w:rPr>
                <w:b/>
              </w:rPr>
              <w:t xml:space="preserve">8 </w:t>
            </w:r>
            <w:r w:rsidRPr="00C836EF">
              <w:rPr>
                <w:b/>
                <w:szCs w:val="20"/>
              </w:rPr>
              <w:t>ports in one OFDM symbol</w:t>
            </w:r>
            <w:r w:rsidRPr="00F20FF5">
              <w:rPr>
                <w:b/>
                <w:bCs/>
              </w:rPr>
              <w:t>;</w:t>
            </w:r>
          </w:p>
          <w:p w14:paraId="23408760" w14:textId="77777777" w:rsidR="00FF10DC" w:rsidRPr="00FF10DC" w:rsidRDefault="00FF10DC" w:rsidP="00FF10DC">
            <w:pPr>
              <w:pStyle w:val="bullet1"/>
              <w:rPr>
                <w:rFonts w:eastAsia="Microsoft YaHei"/>
                <w:lang w:eastAsia="zh-CN"/>
              </w:rPr>
            </w:pPr>
            <w:r w:rsidRPr="00C836EF">
              <w:rPr>
                <w:b/>
              </w:rPr>
              <w:t xml:space="preserve">8 </w:t>
            </w:r>
            <w:r w:rsidRPr="00C836EF">
              <w:rPr>
                <w:b/>
                <w:szCs w:val="20"/>
              </w:rPr>
              <w:t xml:space="preserve">ports </w:t>
            </w:r>
            <w:r>
              <w:rPr>
                <w:b/>
                <w:color w:val="FF0000"/>
                <w:szCs w:val="20"/>
              </w:rPr>
              <w:t>multiplexed across</w:t>
            </w:r>
            <w:r w:rsidRPr="00CA534F">
              <w:rPr>
                <w:b/>
                <w:color w:val="FF0000"/>
                <w:szCs w:val="20"/>
              </w:rPr>
              <w:t xml:space="preserve"> </w:t>
            </w:r>
            <w:r w:rsidRPr="00C836EF">
              <w:rPr>
                <w:b/>
                <w:szCs w:val="20"/>
              </w:rPr>
              <w:t>multiple OFDM symbols</w:t>
            </w:r>
            <w:r w:rsidRPr="00F20FF5">
              <w:rPr>
                <w:b/>
                <w:bCs/>
              </w:rPr>
              <w:t>.</w:t>
            </w:r>
          </w:p>
          <w:p w14:paraId="1DB29571" w14:textId="1DD22E22" w:rsidR="00FF10DC" w:rsidRPr="00FF10DC" w:rsidRDefault="00FF10DC" w:rsidP="00FF10DC">
            <w:pPr>
              <w:pStyle w:val="bullet2"/>
              <w:rPr>
                <w:rFonts w:eastAsia="Microsoft YaHei"/>
                <w:lang w:eastAsia="zh-CN"/>
              </w:rPr>
            </w:pPr>
            <w:r w:rsidRPr="00FF10DC">
              <w:rPr>
                <w:rFonts w:hint="eastAsia"/>
                <w:lang w:eastAsia="zh-CN"/>
              </w:rPr>
              <w:t>F</w:t>
            </w:r>
            <w:r w:rsidRPr="00FF10DC">
              <w:rPr>
                <w:lang w:eastAsia="zh-CN"/>
              </w:rPr>
              <w:t>FS: multiple OFDM symbols correspond to one or more SRS resources.</w:t>
            </w:r>
          </w:p>
        </w:tc>
      </w:tr>
      <w:tr w:rsidR="00FF10DC" w14:paraId="4D59973D" w14:textId="77777777">
        <w:tc>
          <w:tcPr>
            <w:tcW w:w="2830" w:type="dxa"/>
          </w:tcPr>
          <w:p w14:paraId="51A893D2" w14:textId="58C4A2DA" w:rsidR="00FF10DC" w:rsidRDefault="00D73219" w:rsidP="00FF10DC">
            <w:pPr>
              <w:spacing w:before="120" w:afterLines="50"/>
              <w:rPr>
                <w:rFonts w:eastAsia="Microsoft YaHei"/>
                <w:lang w:eastAsia="zh-CN"/>
              </w:rPr>
            </w:pPr>
            <w:proofErr w:type="spellStart"/>
            <w:r>
              <w:rPr>
                <w:rFonts w:eastAsia="Microsoft YaHei"/>
                <w:lang w:eastAsia="zh-CN"/>
              </w:rPr>
              <w:t>CEWiT</w:t>
            </w:r>
            <w:proofErr w:type="spellEnd"/>
          </w:p>
        </w:tc>
        <w:tc>
          <w:tcPr>
            <w:tcW w:w="6520" w:type="dxa"/>
          </w:tcPr>
          <w:p w14:paraId="4B3BB9F4" w14:textId="3B6DDEBC" w:rsidR="00FF10DC" w:rsidRDefault="00D73219" w:rsidP="00FF10DC">
            <w:pPr>
              <w:spacing w:before="120" w:afterLines="50"/>
              <w:rPr>
                <w:rFonts w:eastAsia="Microsoft YaHei"/>
                <w:lang w:eastAsia="zh-CN"/>
              </w:rPr>
            </w:pPr>
            <w:r>
              <w:rPr>
                <w:rFonts w:eastAsia="Microsoft YaHei"/>
                <w:lang w:eastAsia="zh-CN"/>
              </w:rPr>
              <w:t>Support</w:t>
            </w:r>
          </w:p>
        </w:tc>
      </w:tr>
      <w:tr w:rsidR="00A8704F" w14:paraId="24ACFD9D" w14:textId="77777777">
        <w:tc>
          <w:tcPr>
            <w:tcW w:w="2830" w:type="dxa"/>
          </w:tcPr>
          <w:p w14:paraId="751A1EA4" w14:textId="25B70144" w:rsidR="00A8704F" w:rsidRDefault="00A8704F" w:rsidP="00FF10DC">
            <w:pPr>
              <w:spacing w:before="120" w:afterLines="50"/>
              <w:rPr>
                <w:rFonts w:eastAsia="Microsoft YaHei"/>
                <w:lang w:eastAsia="zh-CN"/>
              </w:rPr>
            </w:pPr>
            <w:r>
              <w:rPr>
                <w:rFonts w:eastAsia="Microsoft YaHei"/>
                <w:lang w:eastAsia="zh-CN"/>
              </w:rPr>
              <w:t>Ericsson</w:t>
            </w:r>
          </w:p>
        </w:tc>
        <w:tc>
          <w:tcPr>
            <w:tcW w:w="6520" w:type="dxa"/>
          </w:tcPr>
          <w:p w14:paraId="06166853" w14:textId="1B8A3220" w:rsidR="00A8704F" w:rsidRDefault="00A8704F" w:rsidP="00FF10DC">
            <w:pPr>
              <w:spacing w:before="120" w:afterLines="50"/>
              <w:rPr>
                <w:rFonts w:eastAsia="Microsoft YaHei"/>
                <w:lang w:eastAsia="zh-CN"/>
              </w:rPr>
            </w:pPr>
            <w:r>
              <w:rPr>
                <w:rFonts w:eastAsia="Microsoft YaHei"/>
              </w:rPr>
              <w:t>Support the first bullet. We should strive for SRS to occupy as few UL resources (OFDM symbols) as possible. Existing coverage enhancement schemes (e.g., repetition and/or frequency hopping) can be used to improve cell-edge performance also for 8 Tx UEs.</w:t>
            </w:r>
          </w:p>
        </w:tc>
      </w:tr>
      <w:tr w:rsidR="003E0F3F" w14:paraId="52B5418C" w14:textId="77777777">
        <w:tc>
          <w:tcPr>
            <w:tcW w:w="2830" w:type="dxa"/>
          </w:tcPr>
          <w:p w14:paraId="561C30EA" w14:textId="058C6224" w:rsidR="003E0F3F" w:rsidRDefault="003E0F3F" w:rsidP="00FF10DC">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6520" w:type="dxa"/>
          </w:tcPr>
          <w:p w14:paraId="128D52FC" w14:textId="3F8C6232" w:rsidR="003E0F3F" w:rsidRDefault="003E0F3F" w:rsidP="00FF10DC">
            <w:pPr>
              <w:spacing w:before="120" w:afterLines="50"/>
              <w:rPr>
                <w:rFonts w:eastAsia="Microsoft YaHei"/>
                <w:lang w:eastAsia="zh-CN"/>
              </w:rPr>
            </w:pPr>
            <w:r>
              <w:rPr>
                <w:rFonts w:eastAsia="Microsoft YaHei"/>
                <w:lang w:eastAsia="zh-CN"/>
              </w:rPr>
              <w:t>We think the first bullet is sufficient.</w:t>
            </w:r>
          </w:p>
        </w:tc>
      </w:tr>
      <w:tr w:rsidR="000B53A3" w14:paraId="1514D128" w14:textId="77777777">
        <w:tc>
          <w:tcPr>
            <w:tcW w:w="2830" w:type="dxa"/>
          </w:tcPr>
          <w:p w14:paraId="4222C83F" w14:textId="3D596C0A" w:rsidR="000B53A3" w:rsidRDefault="000B53A3" w:rsidP="00FF10DC">
            <w:pPr>
              <w:spacing w:before="120" w:afterLines="50"/>
              <w:rPr>
                <w:rFonts w:eastAsia="Microsoft YaHei"/>
                <w:lang w:eastAsia="zh-CN"/>
              </w:rPr>
            </w:pPr>
            <w:r>
              <w:rPr>
                <w:rFonts w:eastAsia="Microsoft YaHei" w:hint="eastAsia"/>
                <w:lang w:eastAsia="zh-CN"/>
              </w:rPr>
              <w:t>CATT</w:t>
            </w:r>
          </w:p>
        </w:tc>
        <w:tc>
          <w:tcPr>
            <w:tcW w:w="6520" w:type="dxa"/>
          </w:tcPr>
          <w:p w14:paraId="4B68F892" w14:textId="52BF88AC" w:rsidR="000B53A3" w:rsidRDefault="000B53A3" w:rsidP="00FF10DC">
            <w:pPr>
              <w:spacing w:before="120" w:afterLines="50"/>
              <w:rPr>
                <w:rFonts w:eastAsia="Microsoft YaHei"/>
                <w:lang w:eastAsia="zh-CN"/>
              </w:rPr>
            </w:pPr>
            <w:r>
              <w:rPr>
                <w:rFonts w:eastAsia="Microsoft YaHei" w:hint="eastAsia"/>
                <w:lang w:eastAsia="zh-CN"/>
              </w:rPr>
              <w:t xml:space="preserve">Support the original version. For the updated version, we also think </w:t>
            </w:r>
            <w:r>
              <w:rPr>
                <w:rFonts w:eastAsia="Microsoft YaHei"/>
                <w:lang w:eastAsia="zh-CN"/>
              </w:rPr>
              <w:t>“</w:t>
            </w:r>
            <w:r>
              <w:rPr>
                <w:rFonts w:eastAsia="Microsoft YaHei" w:hint="eastAsia"/>
                <w:lang w:eastAsia="zh-CN"/>
              </w:rPr>
              <w:t>multiplexed</w:t>
            </w:r>
            <w:r>
              <w:rPr>
                <w:rFonts w:eastAsia="Microsoft YaHei"/>
                <w:lang w:eastAsia="zh-CN"/>
              </w:rPr>
              <w:t>”</w:t>
            </w:r>
            <w:r>
              <w:rPr>
                <w:rFonts w:eastAsia="Microsoft YaHei" w:hint="eastAsia"/>
                <w:lang w:eastAsia="zh-CN"/>
              </w:rPr>
              <w:t xml:space="preserve"> is not clear.</w:t>
            </w:r>
          </w:p>
        </w:tc>
      </w:tr>
      <w:tr w:rsidR="00DA3634" w14:paraId="1DDF1158" w14:textId="77777777">
        <w:tc>
          <w:tcPr>
            <w:tcW w:w="2830" w:type="dxa"/>
          </w:tcPr>
          <w:p w14:paraId="2A644CA7" w14:textId="65502D0F" w:rsidR="00DA3634" w:rsidRPr="00DA3634" w:rsidRDefault="00DA3634" w:rsidP="00DA3634">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282A0D83" w14:textId="77777777" w:rsidR="00DA3634" w:rsidRDefault="00DA3634" w:rsidP="00DA3634">
            <w:pPr>
              <w:spacing w:before="120" w:afterLines="50"/>
              <w:rPr>
                <w:rFonts w:eastAsia="MS Mincho"/>
                <w:lang w:eastAsia="ja-JP"/>
              </w:rPr>
            </w:pPr>
            <w:r>
              <w:rPr>
                <w:rFonts w:eastAsia="MS Mincho" w:hint="eastAsia"/>
                <w:lang w:eastAsia="ja-JP"/>
              </w:rPr>
              <w:t>W</w:t>
            </w:r>
            <w:r>
              <w:rPr>
                <w:rFonts w:eastAsia="MS Mincho"/>
                <w:lang w:eastAsia="ja-JP"/>
              </w:rPr>
              <w:t xml:space="preserve">e support both. </w:t>
            </w:r>
          </w:p>
          <w:p w14:paraId="64DD6E58" w14:textId="70551E3F" w:rsidR="00DA3634" w:rsidRDefault="00DA3634" w:rsidP="00DA3634">
            <w:pPr>
              <w:tabs>
                <w:tab w:val="left" w:pos="1110"/>
              </w:tabs>
              <w:spacing w:before="120" w:afterLines="50"/>
              <w:rPr>
                <w:rFonts w:eastAsia="Microsoft YaHei"/>
                <w:lang w:eastAsia="zh-CN"/>
              </w:rPr>
            </w:pPr>
            <w:r>
              <w:rPr>
                <w:rFonts w:eastAsia="MS Mincho" w:hint="eastAsia"/>
                <w:lang w:eastAsia="ja-JP"/>
              </w:rPr>
              <w:t>We</w:t>
            </w:r>
            <w:r>
              <w:rPr>
                <w:rFonts w:eastAsia="MS Mincho"/>
                <w:lang w:eastAsia="ja-JP"/>
              </w:rPr>
              <w:t xml:space="preserve"> think </w:t>
            </w:r>
            <w:r w:rsidRPr="00AA687D">
              <w:rPr>
                <w:rFonts w:eastAsia="MS Mincho"/>
                <w:lang w:eastAsia="ja-JP"/>
              </w:rPr>
              <w:t>that changing the number of OFDM symbols used in SRS to match the UE situation will improve uplink coverage and allow for more efficient resource allocation.</w:t>
            </w:r>
          </w:p>
        </w:tc>
      </w:tr>
      <w:tr w:rsidR="00A91DEC" w14:paraId="0F3AB59A" w14:textId="77777777">
        <w:tc>
          <w:tcPr>
            <w:tcW w:w="2830" w:type="dxa"/>
          </w:tcPr>
          <w:p w14:paraId="31F1C60D" w14:textId="78A95D02" w:rsidR="00A91DEC" w:rsidRDefault="00A91DEC" w:rsidP="00A91DEC">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14621BB4" w14:textId="77777777" w:rsidR="00A91DEC" w:rsidRDefault="00A91DEC" w:rsidP="00A91DEC">
            <w:pPr>
              <w:spacing w:before="120" w:afterLines="50"/>
              <w:rPr>
                <w:rFonts w:eastAsiaTheme="minorEastAsia"/>
                <w:lang w:eastAsia="zh-CN"/>
              </w:rPr>
            </w:pPr>
            <w:r>
              <w:rPr>
                <w:rFonts w:eastAsiaTheme="minorEastAsia"/>
                <w:lang w:eastAsia="zh-CN"/>
              </w:rPr>
              <w:t xml:space="preserve">One solution is enough, and we prefer </w:t>
            </w:r>
            <w:r w:rsidRPr="002C3357">
              <w:rPr>
                <w:rFonts w:eastAsiaTheme="minorEastAsia"/>
                <w:lang w:eastAsia="zh-CN"/>
              </w:rPr>
              <w:t>8 ports in one OFDM symbol</w:t>
            </w:r>
            <w:r>
              <w:rPr>
                <w:rFonts w:eastAsiaTheme="minorEastAsia"/>
                <w:lang w:eastAsia="zh-CN"/>
              </w:rPr>
              <w:t xml:space="preserve">. </w:t>
            </w:r>
          </w:p>
          <w:p w14:paraId="2347A968" w14:textId="12CD732E" w:rsidR="00A91DEC" w:rsidRDefault="00A91DEC" w:rsidP="00A91DEC">
            <w:pPr>
              <w:spacing w:before="120" w:afterLines="50"/>
              <w:rPr>
                <w:rFonts w:eastAsia="MS Mincho"/>
                <w:lang w:eastAsia="ja-JP"/>
              </w:rPr>
            </w:pPr>
            <w:r>
              <w:rPr>
                <w:rFonts w:eastAsiaTheme="minorEastAsia" w:hint="eastAsia"/>
                <w:lang w:eastAsia="zh-CN"/>
              </w:rPr>
              <w:t>R</w:t>
            </w:r>
            <w:r>
              <w:rPr>
                <w:rFonts w:eastAsiaTheme="minorEastAsia"/>
                <w:lang w:eastAsia="zh-CN"/>
              </w:rPr>
              <w:t xml:space="preserve">egarding the second bullet, in our understanding, as 8Tx is targeted for </w:t>
            </w:r>
            <w:r w:rsidRPr="00734DBE">
              <w:rPr>
                <w:rFonts w:eastAsiaTheme="minorEastAsia"/>
                <w:lang w:eastAsia="zh-CN"/>
              </w:rPr>
              <w:t>CPE/FWA/vehicle/Industrial devices</w:t>
            </w:r>
            <w:r>
              <w:rPr>
                <w:rFonts w:eastAsiaTheme="minorEastAsia"/>
                <w:lang w:eastAsia="zh-CN"/>
              </w:rPr>
              <w:t>, power issue seems like an optional optimization.</w:t>
            </w:r>
          </w:p>
        </w:tc>
      </w:tr>
    </w:tbl>
    <w:p w14:paraId="31E64429" w14:textId="77777777" w:rsidR="00D116B7" w:rsidRDefault="00D116B7">
      <w:pPr>
        <w:rPr>
          <w:lang w:eastAsia="zh-CN"/>
        </w:rPr>
      </w:pPr>
    </w:p>
    <w:p w14:paraId="607AB530" w14:textId="218DA434" w:rsidR="00915D10" w:rsidRDefault="00915D10" w:rsidP="00915D10">
      <w:pPr>
        <w:pStyle w:val="Heading3"/>
        <w:numPr>
          <w:ilvl w:val="0"/>
          <w:numId w:val="0"/>
        </w:numPr>
        <w:rPr>
          <w:u w:val="single"/>
          <w:lang w:eastAsia="zh-CN"/>
        </w:rPr>
      </w:pPr>
      <w:r>
        <w:rPr>
          <w:u w:val="single"/>
          <w:lang w:eastAsia="zh-CN"/>
        </w:rPr>
        <w:t>FL update 2</w:t>
      </w:r>
    </w:p>
    <w:p w14:paraId="5E85CDB3" w14:textId="3690E043" w:rsidR="00915D10" w:rsidRDefault="00915D10" w:rsidP="00915D10">
      <w:r>
        <w:t>Several companies prefer the original version. In essence, both versions are meant for the same idea. We can use the wording of the original version, and we can further improve the wording if needed.</w:t>
      </w:r>
    </w:p>
    <w:p w14:paraId="6EF839B0" w14:textId="34CF7DE9" w:rsidR="002C3DAB" w:rsidRDefault="002C3DAB" w:rsidP="00915D10">
      <w:r>
        <w:t xml:space="preserve">A couple of companies prefer only one of the bullets. </w:t>
      </w:r>
      <w:r w:rsidR="00B858D6">
        <w:t>Given the large number of supporting companies for either bullet, I think for now we can see if the group can agree on both; otherwise we can make the one with more support to be the baseline and FFS the other one.</w:t>
      </w:r>
    </w:p>
    <w:p w14:paraId="4E314603" w14:textId="5C1A18CF" w:rsidR="00915D10" w:rsidRDefault="00915D10" w:rsidP="00915D10">
      <w:r>
        <w:lastRenderedPageBreak/>
        <w:t xml:space="preserve">@Lenovo: This proposal is intended for CB/NCB/AS. In existing design of n Tx SRS, </w:t>
      </w:r>
      <w:r w:rsidR="00CC3037">
        <w:t>all the n SRS ports for CB/AS or the up to n SRS ports for NCB are in 1 OFDM symbol. That is similar to the case here, i.e., the proposal is applicable to CB/NCB/AS.</w:t>
      </w:r>
    </w:p>
    <w:p w14:paraId="7036A220" w14:textId="77777777" w:rsidR="00CC3037" w:rsidRDefault="00CC3037" w:rsidP="00915D10"/>
    <w:p w14:paraId="6FDAF770" w14:textId="49CB71C8" w:rsidR="00787DB2" w:rsidRDefault="00787DB2" w:rsidP="00787DB2">
      <w:pPr>
        <w:rPr>
          <w:b/>
          <w:szCs w:val="20"/>
        </w:rPr>
      </w:pPr>
      <w:r w:rsidRPr="00787DB2">
        <w:rPr>
          <w:b/>
          <w:szCs w:val="20"/>
          <w:highlight w:val="yellow"/>
        </w:rPr>
        <w:t>Proposal 4.2</w:t>
      </w:r>
      <w:r w:rsidRPr="00787DB2">
        <w:rPr>
          <w:b/>
          <w:color w:val="FF0000"/>
          <w:szCs w:val="20"/>
          <w:highlight w:val="yellow"/>
        </w:rPr>
        <w:t>-2</w:t>
      </w:r>
      <w:r>
        <w:rPr>
          <w:b/>
          <w:szCs w:val="20"/>
        </w:rPr>
        <w:t xml:space="preserve">: For 8 Tx </w:t>
      </w:r>
      <w:proofErr w:type="gramStart"/>
      <w:r>
        <w:rPr>
          <w:b/>
          <w:szCs w:val="20"/>
        </w:rPr>
        <w:t>SRS</w:t>
      </w:r>
      <w:r w:rsidR="00BC4AF2">
        <w:rPr>
          <w:rFonts w:hint="eastAsia"/>
          <w:b/>
          <w:color w:val="FF0000"/>
          <w:szCs w:val="20"/>
          <w:lang w:eastAsia="zh-CN"/>
        </w:rPr>
        <w:t xml:space="preserve"> </w:t>
      </w:r>
      <w:r>
        <w:rPr>
          <w:b/>
          <w:szCs w:val="20"/>
        </w:rPr>
        <w:t>,</w:t>
      </w:r>
      <w:proofErr w:type="gramEnd"/>
      <w:r>
        <w:rPr>
          <w:b/>
          <w:szCs w:val="20"/>
        </w:rPr>
        <w:t xml:space="preserve"> support</w:t>
      </w:r>
      <w:r>
        <w:rPr>
          <w:b/>
        </w:rPr>
        <w:t xml:space="preserve"> </w:t>
      </w:r>
    </w:p>
    <w:p w14:paraId="3E536937" w14:textId="77777777" w:rsidR="00787DB2" w:rsidRDefault="00787DB2" w:rsidP="00787DB2">
      <w:pPr>
        <w:pStyle w:val="bullet1"/>
        <w:rPr>
          <w:b/>
          <w:bCs/>
        </w:rPr>
      </w:pPr>
      <w:r>
        <w:rPr>
          <w:b/>
        </w:rPr>
        <w:t xml:space="preserve">8 </w:t>
      </w:r>
      <w:r>
        <w:rPr>
          <w:b/>
          <w:szCs w:val="20"/>
        </w:rPr>
        <w:t>ports in one OFDM symbol</w:t>
      </w:r>
      <w:r>
        <w:rPr>
          <w:b/>
          <w:bCs/>
        </w:rPr>
        <w:t>;</w:t>
      </w:r>
    </w:p>
    <w:p w14:paraId="20F8419E" w14:textId="77777777" w:rsidR="00787DB2" w:rsidRDefault="00787DB2" w:rsidP="00787DB2">
      <w:pPr>
        <w:pStyle w:val="bullet1"/>
        <w:rPr>
          <w:b/>
          <w:bCs/>
        </w:rPr>
      </w:pPr>
      <w:r>
        <w:rPr>
          <w:b/>
        </w:rPr>
        <w:t xml:space="preserve">8 </w:t>
      </w:r>
      <w:r>
        <w:rPr>
          <w:b/>
          <w:szCs w:val="20"/>
        </w:rPr>
        <w:t>ports in multiple OFDM symbols</w:t>
      </w:r>
      <w:r>
        <w:rPr>
          <w:b/>
          <w:bCs/>
        </w:rPr>
        <w:t>.</w:t>
      </w:r>
    </w:p>
    <w:p w14:paraId="5357AFD7" w14:textId="77777777" w:rsidR="00915D10" w:rsidRDefault="00915D10" w:rsidP="00915D10"/>
    <w:p w14:paraId="0BC0D8B1" w14:textId="77777777" w:rsidR="000B5005" w:rsidRDefault="000B5005" w:rsidP="000B5005">
      <w:pPr>
        <w:rPr>
          <w:lang w:eastAsia="zh-CN"/>
        </w:rPr>
      </w:pPr>
    </w:p>
    <w:tbl>
      <w:tblPr>
        <w:tblStyle w:val="TableGrid"/>
        <w:tblW w:w="9350" w:type="dxa"/>
        <w:tblLayout w:type="fixed"/>
        <w:tblLook w:val="04A0" w:firstRow="1" w:lastRow="0" w:firstColumn="1" w:lastColumn="0" w:noHBand="0" w:noVBand="1"/>
      </w:tblPr>
      <w:tblGrid>
        <w:gridCol w:w="2830"/>
        <w:gridCol w:w="6520"/>
      </w:tblGrid>
      <w:tr w:rsidR="000B5005" w14:paraId="0D38F388" w14:textId="77777777" w:rsidTr="000C58C6">
        <w:trPr>
          <w:trHeight w:val="273"/>
        </w:trPr>
        <w:tc>
          <w:tcPr>
            <w:tcW w:w="2830" w:type="dxa"/>
            <w:shd w:val="clear" w:color="auto" w:fill="00B0F0"/>
          </w:tcPr>
          <w:p w14:paraId="0045B022" w14:textId="77777777" w:rsidR="000B5005" w:rsidRDefault="000B5005" w:rsidP="000C58C6">
            <w:pPr>
              <w:spacing w:before="120" w:afterLines="50"/>
              <w:rPr>
                <w:rFonts w:eastAsia="Microsoft YaHei"/>
                <w:b/>
              </w:rPr>
            </w:pPr>
            <w:r>
              <w:rPr>
                <w:rFonts w:eastAsia="Microsoft YaHei"/>
                <w:b/>
              </w:rPr>
              <w:t>Company</w:t>
            </w:r>
          </w:p>
        </w:tc>
        <w:tc>
          <w:tcPr>
            <w:tcW w:w="6520" w:type="dxa"/>
            <w:shd w:val="clear" w:color="auto" w:fill="00B0F0"/>
          </w:tcPr>
          <w:p w14:paraId="0C82B3D0" w14:textId="77777777" w:rsidR="000B5005" w:rsidRDefault="000B5005" w:rsidP="000C58C6">
            <w:pPr>
              <w:spacing w:before="120" w:afterLines="50"/>
              <w:rPr>
                <w:rFonts w:eastAsia="Microsoft YaHei"/>
                <w:b/>
              </w:rPr>
            </w:pPr>
            <w:r>
              <w:rPr>
                <w:rFonts w:eastAsia="Microsoft YaHei"/>
                <w:b/>
              </w:rPr>
              <w:t>View</w:t>
            </w:r>
          </w:p>
        </w:tc>
      </w:tr>
      <w:tr w:rsidR="000B5005" w14:paraId="16EE8C14" w14:textId="77777777" w:rsidTr="000C58C6">
        <w:tc>
          <w:tcPr>
            <w:tcW w:w="2830" w:type="dxa"/>
          </w:tcPr>
          <w:p w14:paraId="5CE35667" w14:textId="76D0C88D" w:rsidR="000B5005" w:rsidRDefault="00D4467B" w:rsidP="000C58C6">
            <w:pPr>
              <w:spacing w:before="120" w:afterLines="50"/>
              <w:rPr>
                <w:rFonts w:eastAsia="Microsoft YaHei"/>
                <w:lang w:eastAsia="zh-CN"/>
              </w:rPr>
            </w:pPr>
            <w:r>
              <w:rPr>
                <w:rFonts w:eastAsia="Microsoft YaHei" w:hint="eastAsia"/>
                <w:lang w:eastAsia="zh-CN"/>
              </w:rPr>
              <w:t>CATT</w:t>
            </w:r>
          </w:p>
        </w:tc>
        <w:tc>
          <w:tcPr>
            <w:tcW w:w="6520" w:type="dxa"/>
          </w:tcPr>
          <w:p w14:paraId="18768C3C" w14:textId="565AF818" w:rsidR="000B5005" w:rsidRDefault="00D4467B" w:rsidP="00990226">
            <w:pPr>
              <w:spacing w:before="120" w:afterLines="50"/>
              <w:rPr>
                <w:rFonts w:eastAsia="Microsoft YaHei"/>
                <w:lang w:eastAsia="zh-CN"/>
              </w:rPr>
            </w:pPr>
            <w:r>
              <w:rPr>
                <w:rFonts w:eastAsia="Microsoft YaHei" w:hint="eastAsia"/>
                <w:lang w:eastAsia="zh-CN"/>
              </w:rPr>
              <w:t xml:space="preserve">Support. </w:t>
            </w:r>
            <w:r w:rsidR="00990226">
              <w:rPr>
                <w:rFonts w:eastAsia="Microsoft YaHei" w:hint="eastAsia"/>
                <w:lang w:eastAsia="zh-CN"/>
              </w:rPr>
              <w:t>For 8 ports in multiple OFDM symbols, compared to 8 ports in a single OFDM symbol</w:t>
            </w:r>
            <w:r>
              <w:rPr>
                <w:rFonts w:eastAsia="Microsoft YaHei" w:hint="eastAsia"/>
                <w:lang w:eastAsia="zh-CN"/>
              </w:rPr>
              <w:t>, more transmission power can be used by each SRS port</w:t>
            </w:r>
            <w:r w:rsidR="00990226">
              <w:rPr>
                <w:rFonts w:eastAsia="Microsoft YaHei" w:hint="eastAsia"/>
                <w:lang w:eastAsia="zh-CN"/>
              </w:rPr>
              <w:t>. It</w:t>
            </w:r>
            <w:r>
              <w:rPr>
                <w:rFonts w:eastAsia="Microsoft YaHei" w:hint="eastAsia"/>
                <w:lang w:eastAsia="zh-CN"/>
              </w:rPr>
              <w:t xml:space="preserve"> is </w:t>
            </w:r>
            <w:r>
              <w:rPr>
                <w:rFonts w:eastAsia="Microsoft YaHei"/>
                <w:lang w:eastAsia="zh-CN"/>
              </w:rPr>
              <w:t>benefit</w:t>
            </w:r>
            <w:r>
              <w:rPr>
                <w:rFonts w:eastAsia="Microsoft YaHei" w:hint="eastAsia"/>
                <w:lang w:eastAsia="zh-CN"/>
              </w:rPr>
              <w:t xml:space="preserve"> for SRS coverage.</w:t>
            </w:r>
          </w:p>
        </w:tc>
      </w:tr>
      <w:tr w:rsidR="000B5005" w14:paraId="2B21AABA" w14:textId="77777777" w:rsidTr="000C58C6">
        <w:tc>
          <w:tcPr>
            <w:tcW w:w="2830" w:type="dxa"/>
          </w:tcPr>
          <w:p w14:paraId="58808A2B" w14:textId="77777777" w:rsidR="000B5005" w:rsidRDefault="000B5005" w:rsidP="000C58C6">
            <w:pPr>
              <w:spacing w:before="120" w:afterLines="50"/>
              <w:rPr>
                <w:rFonts w:eastAsia="Microsoft YaHei"/>
              </w:rPr>
            </w:pPr>
          </w:p>
        </w:tc>
        <w:tc>
          <w:tcPr>
            <w:tcW w:w="6520" w:type="dxa"/>
          </w:tcPr>
          <w:p w14:paraId="56418895" w14:textId="77777777" w:rsidR="000B5005" w:rsidRDefault="000B5005" w:rsidP="000C58C6">
            <w:pPr>
              <w:spacing w:before="120" w:afterLines="50"/>
              <w:rPr>
                <w:rFonts w:eastAsia="Microsoft YaHei"/>
              </w:rPr>
            </w:pPr>
          </w:p>
        </w:tc>
      </w:tr>
      <w:tr w:rsidR="000B5005" w14:paraId="37F9B19C" w14:textId="77777777" w:rsidTr="000C58C6">
        <w:tc>
          <w:tcPr>
            <w:tcW w:w="2830" w:type="dxa"/>
          </w:tcPr>
          <w:p w14:paraId="459F58F1" w14:textId="77777777" w:rsidR="000B5005" w:rsidRDefault="000B5005" w:rsidP="000C58C6">
            <w:pPr>
              <w:spacing w:before="120" w:afterLines="50"/>
              <w:rPr>
                <w:rFonts w:eastAsia="Microsoft YaHei"/>
              </w:rPr>
            </w:pPr>
          </w:p>
        </w:tc>
        <w:tc>
          <w:tcPr>
            <w:tcW w:w="6520" w:type="dxa"/>
          </w:tcPr>
          <w:p w14:paraId="0D23F84F" w14:textId="77777777" w:rsidR="000B5005" w:rsidRDefault="000B5005" w:rsidP="000C58C6">
            <w:pPr>
              <w:spacing w:before="120" w:afterLines="50"/>
              <w:rPr>
                <w:rFonts w:eastAsia="Microsoft YaHei"/>
                <w:lang w:eastAsia="zh-CN"/>
              </w:rPr>
            </w:pPr>
          </w:p>
        </w:tc>
      </w:tr>
    </w:tbl>
    <w:p w14:paraId="011F8F62" w14:textId="77777777" w:rsidR="000B5005" w:rsidRDefault="000B5005" w:rsidP="000B5005">
      <w:pPr>
        <w:rPr>
          <w:lang w:eastAsia="zh-CN"/>
        </w:rPr>
      </w:pPr>
    </w:p>
    <w:p w14:paraId="69D1AA31" w14:textId="77777777" w:rsidR="00D116B7" w:rsidRDefault="00D116B7"/>
    <w:p w14:paraId="2B7AF6B7" w14:textId="77777777" w:rsidR="00D116B7" w:rsidRDefault="00D116B7">
      <w:pPr>
        <w:rPr>
          <w:lang w:eastAsia="zh-CN"/>
        </w:rPr>
      </w:pPr>
    </w:p>
    <w:p w14:paraId="275786F3" w14:textId="77777777" w:rsidR="00D116B7" w:rsidRDefault="00BA53BD">
      <w:pPr>
        <w:pStyle w:val="Heading2"/>
      </w:pPr>
      <w:r>
        <w:t>The maximum number of SRS resource sets for 8 Tx SRS</w:t>
      </w:r>
    </w:p>
    <w:p w14:paraId="63E0E228" w14:textId="77777777" w:rsidR="00D116B7" w:rsidRDefault="00BA53BD">
      <w:r>
        <w:t xml:space="preserve">Regarding the maximum number of SRS resource sets for 8 Tx SRS, some companies proposed to keep the existing value of the maximum number of SRS resource sets (generally 2, except for some UEs supporting a capability for [maximum 2 semi-persistent and maximum 1 periodic SRS resource sets]), whereas the proposals of some companies indicate to increase the maximum number of SRS resource sets. Note that some companies seem to be fine with both alternatives. </w:t>
      </w:r>
    </w:p>
    <w:p w14:paraId="4550F61E" w14:textId="77777777" w:rsidR="00D116B7" w:rsidRDefault="00BA53BD">
      <w:pPr>
        <w:rPr>
          <w:b/>
          <w:szCs w:val="20"/>
        </w:rPr>
      </w:pPr>
      <w:r>
        <w:rPr>
          <w:b/>
          <w:szCs w:val="20"/>
        </w:rPr>
        <w:t>Proposal 4.3: For the maximum number of SRS resource sets for 8 Tx SRS:</w:t>
      </w:r>
    </w:p>
    <w:p w14:paraId="4DFEB1B7" w14:textId="77777777" w:rsidR="00D116B7" w:rsidRDefault="00BA53BD">
      <w:pPr>
        <w:pStyle w:val="bullet1"/>
        <w:rPr>
          <w:b/>
          <w:bCs/>
        </w:rPr>
      </w:pPr>
      <w:r>
        <w:rPr>
          <w:b/>
          <w:bCs/>
        </w:rPr>
        <w:t>Alt. 1: Keep the existing value of the maximum number of SRS resource sets;</w:t>
      </w:r>
    </w:p>
    <w:p w14:paraId="3EF4AAFF" w14:textId="77777777" w:rsidR="00D116B7" w:rsidRDefault="00BA53BD">
      <w:pPr>
        <w:pStyle w:val="bullet1"/>
        <w:rPr>
          <w:b/>
          <w:bCs/>
        </w:rPr>
      </w:pPr>
      <w:r>
        <w:rPr>
          <w:b/>
          <w:bCs/>
        </w:rPr>
        <w:t>Alt. 2: Increase the existing value of the maximum number of SRS resource sets;</w:t>
      </w:r>
    </w:p>
    <w:p w14:paraId="4B50D998" w14:textId="77777777" w:rsidR="00D116B7" w:rsidRDefault="00BA53BD">
      <w:pPr>
        <w:pStyle w:val="bullet2"/>
        <w:rPr>
          <w:b/>
          <w:bCs/>
        </w:rPr>
      </w:pPr>
      <w:r>
        <w:rPr>
          <w:b/>
          <w:bCs/>
        </w:rPr>
        <w:t>FFS the increased maximum number</w:t>
      </w:r>
    </w:p>
    <w:p w14:paraId="77B877B4" w14:textId="77777777" w:rsidR="00D116B7" w:rsidRDefault="00BA53BD">
      <w:pPr>
        <w:pStyle w:val="bullet1"/>
        <w:rPr>
          <w:b/>
          <w:bCs/>
        </w:rPr>
      </w:pPr>
      <w:r>
        <w:rPr>
          <w:b/>
          <w:bCs/>
        </w:rPr>
        <w:t>Alt. 3: Alt. 1 + Alt. 2.</w:t>
      </w:r>
    </w:p>
    <w:p w14:paraId="7AD52C46" w14:textId="77777777" w:rsidR="00D116B7" w:rsidRDefault="00D116B7"/>
    <w:p w14:paraId="5F106B3F"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E166EB9" w14:textId="77777777">
        <w:trPr>
          <w:trHeight w:val="273"/>
        </w:trPr>
        <w:tc>
          <w:tcPr>
            <w:tcW w:w="2830" w:type="dxa"/>
            <w:shd w:val="clear" w:color="auto" w:fill="00B0F0"/>
          </w:tcPr>
          <w:p w14:paraId="13EF266F"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8A21BEE" w14:textId="77777777" w:rsidR="00D116B7" w:rsidRDefault="00BA53BD">
            <w:pPr>
              <w:spacing w:before="120" w:afterLines="50"/>
              <w:rPr>
                <w:rFonts w:eastAsia="Microsoft YaHei"/>
                <w:b/>
              </w:rPr>
            </w:pPr>
            <w:r>
              <w:rPr>
                <w:rFonts w:eastAsia="Microsoft YaHei"/>
                <w:b/>
              </w:rPr>
              <w:t>View</w:t>
            </w:r>
          </w:p>
        </w:tc>
      </w:tr>
      <w:tr w:rsidR="00D116B7" w14:paraId="1942AE52" w14:textId="77777777">
        <w:tc>
          <w:tcPr>
            <w:tcW w:w="2830" w:type="dxa"/>
          </w:tcPr>
          <w:p w14:paraId="1DA29350" w14:textId="77777777" w:rsidR="00D116B7" w:rsidRDefault="00BA53BD">
            <w:pPr>
              <w:spacing w:before="120" w:afterLines="50"/>
              <w:rPr>
                <w:rFonts w:eastAsia="Microsoft YaHei"/>
              </w:rPr>
            </w:pPr>
            <w:r>
              <w:rPr>
                <w:rFonts w:eastAsia="Microsoft YaHei"/>
              </w:rPr>
              <w:t>Google</w:t>
            </w:r>
          </w:p>
        </w:tc>
        <w:tc>
          <w:tcPr>
            <w:tcW w:w="6520" w:type="dxa"/>
          </w:tcPr>
          <w:p w14:paraId="00FA3151" w14:textId="77777777" w:rsidR="00D116B7" w:rsidRDefault="00BA53BD">
            <w:pPr>
              <w:spacing w:before="120" w:afterLines="50"/>
              <w:rPr>
                <w:rFonts w:eastAsia="Microsoft YaHei"/>
              </w:rPr>
            </w:pPr>
            <w:r>
              <w:rPr>
                <w:rFonts w:eastAsia="Microsoft YaHei"/>
              </w:rPr>
              <w:t>We failed to see the necessity to increase number of SRS resource sets.</w:t>
            </w:r>
          </w:p>
        </w:tc>
      </w:tr>
      <w:tr w:rsidR="00D116B7" w14:paraId="1C14AF73" w14:textId="77777777">
        <w:tc>
          <w:tcPr>
            <w:tcW w:w="2830" w:type="dxa"/>
          </w:tcPr>
          <w:p w14:paraId="2E26349E"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0ABD528D" w14:textId="77777777" w:rsidR="00D116B7" w:rsidRDefault="00BA53BD">
            <w:pPr>
              <w:spacing w:before="120" w:afterLines="50"/>
              <w:rPr>
                <w:rFonts w:eastAsia="Microsoft YaHei"/>
              </w:rPr>
            </w:pPr>
            <w:r>
              <w:rPr>
                <w:rFonts w:eastAsia="Malgun Gothic"/>
                <w:lang w:eastAsia="ko-KR"/>
              </w:rPr>
              <w:t xml:space="preserve">It is ambiguous that the proposal is for </w:t>
            </w:r>
            <w:proofErr w:type="spellStart"/>
            <w:r>
              <w:rPr>
                <w:rFonts w:eastAsia="Malgun Gothic"/>
                <w:i/>
                <w:lang w:eastAsia="ko-KR"/>
              </w:rPr>
              <w:t>antennaSwitching</w:t>
            </w:r>
            <w:proofErr w:type="spellEnd"/>
            <w:r>
              <w:rPr>
                <w:rFonts w:eastAsia="Malgun Gothic"/>
                <w:lang w:eastAsia="ko-KR"/>
              </w:rPr>
              <w:t xml:space="preserve"> or </w:t>
            </w:r>
            <w:r>
              <w:rPr>
                <w:rFonts w:eastAsia="Malgun Gothic"/>
                <w:i/>
                <w:lang w:eastAsia="ko-KR"/>
              </w:rPr>
              <w:t>codebook</w:t>
            </w:r>
            <w:r>
              <w:rPr>
                <w:rFonts w:eastAsia="Malgun Gothic"/>
                <w:lang w:eastAsia="ko-KR"/>
              </w:rPr>
              <w:t xml:space="preserve"> or </w:t>
            </w:r>
            <w:proofErr w:type="spellStart"/>
            <w:r>
              <w:rPr>
                <w:rFonts w:eastAsia="Malgun Gothic"/>
                <w:i/>
                <w:lang w:eastAsia="ko-KR"/>
              </w:rPr>
              <w:t>nonCodebook</w:t>
            </w:r>
            <w:proofErr w:type="spellEnd"/>
            <w:r>
              <w:rPr>
                <w:rFonts w:eastAsia="Malgun Gothic"/>
                <w:lang w:eastAsia="ko-KR"/>
              </w:rPr>
              <w:t>. We can discuss separately for each cases.</w:t>
            </w:r>
          </w:p>
        </w:tc>
      </w:tr>
      <w:tr w:rsidR="00D116B7" w14:paraId="51393274" w14:textId="77777777">
        <w:tc>
          <w:tcPr>
            <w:tcW w:w="2830" w:type="dxa"/>
          </w:tcPr>
          <w:p w14:paraId="609B7DCB"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835C0FB" w14:textId="77777777" w:rsidR="00D116B7" w:rsidRDefault="00BA53BD">
            <w:pPr>
              <w:spacing w:before="120" w:afterLines="50"/>
              <w:rPr>
                <w:rFonts w:eastAsia="Microsoft YaHei"/>
              </w:rPr>
            </w:pPr>
            <w:r>
              <w:rPr>
                <w:rFonts w:eastAsia="Microsoft YaHei" w:hint="eastAsia"/>
                <w:lang w:eastAsia="zh-CN"/>
              </w:rPr>
              <w:t>W</w:t>
            </w:r>
            <w:r>
              <w:rPr>
                <w:rFonts w:eastAsia="Microsoft YaHei"/>
                <w:lang w:eastAsia="zh-CN"/>
              </w:rPr>
              <w:t>e think the current number of SRS resource sets is sufficient.</w:t>
            </w:r>
          </w:p>
        </w:tc>
      </w:tr>
      <w:tr w:rsidR="00D116B7" w14:paraId="780AE258" w14:textId="77777777">
        <w:tc>
          <w:tcPr>
            <w:tcW w:w="2830" w:type="dxa"/>
          </w:tcPr>
          <w:p w14:paraId="1A515ABE" w14:textId="77777777" w:rsidR="00D116B7" w:rsidRDefault="00BA53BD">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w:t>
            </w:r>
          </w:p>
        </w:tc>
        <w:tc>
          <w:tcPr>
            <w:tcW w:w="6520" w:type="dxa"/>
          </w:tcPr>
          <w:p w14:paraId="3E12F341" w14:textId="77777777" w:rsidR="00D116B7" w:rsidRDefault="00BA53BD">
            <w:pPr>
              <w:spacing w:before="120" w:afterLines="50"/>
              <w:rPr>
                <w:rFonts w:eastAsia="Microsoft YaHei"/>
                <w:lang w:eastAsia="zh-CN"/>
              </w:rPr>
            </w:pPr>
            <w:r>
              <w:rPr>
                <w:rFonts w:eastAsia="Microsoft YaHei"/>
              </w:rPr>
              <w:t>Support Alt. 1.</w:t>
            </w:r>
          </w:p>
        </w:tc>
      </w:tr>
      <w:tr w:rsidR="00D116B7" w14:paraId="21503E27" w14:textId="77777777">
        <w:tc>
          <w:tcPr>
            <w:tcW w:w="2830" w:type="dxa"/>
          </w:tcPr>
          <w:p w14:paraId="549A5316"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3F725C6B" w14:textId="77777777" w:rsidR="00D116B7" w:rsidRDefault="00BA53BD">
            <w:pPr>
              <w:spacing w:before="120" w:afterLines="50"/>
              <w:rPr>
                <w:rFonts w:eastAsia="Microsoft YaHei"/>
              </w:rPr>
            </w:pPr>
            <w:r>
              <w:rPr>
                <w:rFonts w:eastAsia="Microsoft YaHei"/>
              </w:rPr>
              <w:t>We prefer Alt 1</w:t>
            </w:r>
          </w:p>
        </w:tc>
      </w:tr>
      <w:tr w:rsidR="00D116B7" w14:paraId="495DB858" w14:textId="77777777">
        <w:tc>
          <w:tcPr>
            <w:tcW w:w="2830" w:type="dxa"/>
          </w:tcPr>
          <w:p w14:paraId="1E6D2A5F"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CFF4DEF" w14:textId="77777777" w:rsidR="00D116B7" w:rsidRDefault="00BA53BD">
            <w:pPr>
              <w:spacing w:before="120" w:afterLines="50"/>
              <w:rPr>
                <w:rFonts w:eastAsia="Microsoft YaHei"/>
              </w:rPr>
            </w:pPr>
            <w:r>
              <w:rPr>
                <w:rFonts w:eastAsia="MS Mincho" w:hint="eastAsia"/>
                <w:lang w:eastAsia="ja-JP"/>
              </w:rPr>
              <w:t>W</w:t>
            </w:r>
            <w:r>
              <w:rPr>
                <w:rFonts w:eastAsia="MS Mincho"/>
                <w:lang w:eastAsia="ja-JP"/>
              </w:rPr>
              <w:t xml:space="preserve">e are wondering what use case requires more number of SRS resource sets. Could a proponent clarify? Otherwise we prefer Alt1. </w:t>
            </w:r>
          </w:p>
        </w:tc>
      </w:tr>
      <w:tr w:rsidR="00D116B7" w14:paraId="5842B5E2" w14:textId="77777777">
        <w:tc>
          <w:tcPr>
            <w:tcW w:w="2830" w:type="dxa"/>
          </w:tcPr>
          <w:p w14:paraId="2B75DEBD"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63EEB92C" w14:textId="77777777" w:rsidR="00D116B7" w:rsidRDefault="00BA53BD">
            <w:pPr>
              <w:spacing w:before="120" w:afterLines="50"/>
              <w:rPr>
                <w:rFonts w:eastAsia="MS Mincho"/>
                <w:lang w:eastAsia="ja-JP"/>
              </w:rPr>
            </w:pPr>
            <w:r>
              <w:rPr>
                <w:rFonts w:eastAsia="MS Mincho"/>
                <w:lang w:eastAsia="ja-JP"/>
              </w:rPr>
              <w:t>Support Alt. 1.</w:t>
            </w:r>
          </w:p>
        </w:tc>
      </w:tr>
      <w:tr w:rsidR="00D116B7" w14:paraId="1CA34E7B" w14:textId="77777777">
        <w:tc>
          <w:tcPr>
            <w:tcW w:w="2830" w:type="dxa"/>
          </w:tcPr>
          <w:p w14:paraId="12488455" w14:textId="77777777" w:rsidR="00D116B7" w:rsidRDefault="00BA53BD">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03097392" w14:textId="77777777" w:rsidR="00D116B7" w:rsidRDefault="00BA53BD">
            <w:pPr>
              <w:spacing w:before="120" w:afterLines="50"/>
              <w:rPr>
                <w:rFonts w:eastAsia="MS Mincho"/>
                <w:lang w:eastAsia="ja-JP"/>
              </w:rPr>
            </w:pPr>
            <w:r>
              <w:rPr>
                <w:rFonts w:eastAsia="Microsoft YaHei"/>
              </w:rPr>
              <w:t>Support Alt. 1.</w:t>
            </w:r>
          </w:p>
        </w:tc>
      </w:tr>
      <w:tr w:rsidR="00D116B7" w14:paraId="683D1A31" w14:textId="77777777">
        <w:tc>
          <w:tcPr>
            <w:tcW w:w="2830" w:type="dxa"/>
          </w:tcPr>
          <w:p w14:paraId="40067F21" w14:textId="77777777" w:rsidR="00D116B7" w:rsidRDefault="00BA53BD">
            <w:pPr>
              <w:spacing w:before="120" w:afterLines="50"/>
              <w:rPr>
                <w:rFonts w:eastAsiaTheme="minorEastAsia"/>
                <w:lang w:eastAsia="zh-CN"/>
              </w:rPr>
            </w:pPr>
            <w:proofErr w:type="spellStart"/>
            <w:r>
              <w:rPr>
                <w:rFonts w:eastAsiaTheme="minorEastAsia"/>
                <w:lang w:eastAsia="zh-CN"/>
              </w:rPr>
              <w:t>InterDigital</w:t>
            </w:r>
            <w:proofErr w:type="spellEnd"/>
          </w:p>
        </w:tc>
        <w:tc>
          <w:tcPr>
            <w:tcW w:w="6520" w:type="dxa"/>
          </w:tcPr>
          <w:p w14:paraId="5447F98B" w14:textId="77777777" w:rsidR="00D116B7" w:rsidRDefault="00BA53BD">
            <w:pPr>
              <w:spacing w:before="120" w:afterLines="50"/>
              <w:rPr>
                <w:rFonts w:eastAsia="Microsoft YaHei"/>
              </w:rPr>
            </w:pPr>
            <w:r>
              <w:rPr>
                <w:rFonts w:eastAsia="Microsoft YaHei"/>
              </w:rPr>
              <w:t xml:space="preserve">Support Alt. 1. </w:t>
            </w:r>
          </w:p>
        </w:tc>
      </w:tr>
      <w:tr w:rsidR="00D116B7" w14:paraId="1DA0F10A" w14:textId="77777777">
        <w:tc>
          <w:tcPr>
            <w:tcW w:w="2830" w:type="dxa"/>
          </w:tcPr>
          <w:p w14:paraId="0B22BBB2"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4E8752BC" w14:textId="77777777" w:rsidR="00D116B7" w:rsidRDefault="00BA53BD">
            <w:pPr>
              <w:spacing w:before="120" w:afterLines="50"/>
              <w:rPr>
                <w:rFonts w:eastAsia="Microsoft YaHei"/>
              </w:rPr>
            </w:pPr>
            <w:r>
              <w:rPr>
                <w:rFonts w:eastAsia="Microsoft YaHei"/>
              </w:rPr>
              <w:t>In AI 9.1.4.2, there is also some discussion on the number of SRS resource sets, e.g., FL proposal 3.2 in AI 9.1.4.2.</w:t>
            </w:r>
          </w:p>
          <w:p w14:paraId="387DE38B" w14:textId="77777777" w:rsidR="00D116B7" w:rsidRDefault="00BA53BD">
            <w:pPr>
              <w:spacing w:before="120" w:afterLines="50"/>
              <w:rPr>
                <w:rFonts w:eastAsia="Microsoft YaHei"/>
              </w:rPr>
            </w:pPr>
            <w:r>
              <w:rPr>
                <w:rFonts w:eastAsia="Microsoft YaHei"/>
              </w:rPr>
              <w:t>Our suggestion is to discuss the number of SRS resource sets for antenna switching in AI 9.1.3.2, and to discuss the number of SRS resource sets for CB/NCB in AI 9.1.4.2.</w:t>
            </w:r>
          </w:p>
          <w:p w14:paraId="508F1EE4" w14:textId="77777777" w:rsidR="00D116B7" w:rsidRDefault="00BA53BD">
            <w:pPr>
              <w:spacing w:before="120" w:afterLines="50"/>
              <w:rPr>
                <w:rFonts w:eastAsia="Microsoft YaHei"/>
              </w:rPr>
            </w:pPr>
            <w:r>
              <w:rPr>
                <w:rFonts w:eastAsia="Microsoft YaHei"/>
              </w:rPr>
              <w:t>Hope FLs can have some coordination and clarify.</w:t>
            </w:r>
          </w:p>
        </w:tc>
      </w:tr>
      <w:tr w:rsidR="00D116B7" w14:paraId="6CDBE03B" w14:textId="77777777">
        <w:tc>
          <w:tcPr>
            <w:tcW w:w="2830" w:type="dxa"/>
          </w:tcPr>
          <w:p w14:paraId="424BC8CD"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706334D7" w14:textId="77777777" w:rsidR="00D116B7" w:rsidRDefault="00BA53BD">
            <w:pPr>
              <w:spacing w:before="120" w:afterLines="50"/>
              <w:rPr>
                <w:rFonts w:eastAsia="Microsoft YaHei"/>
                <w:lang w:eastAsia="zh-CN"/>
              </w:rPr>
            </w:pPr>
            <w:r>
              <w:rPr>
                <w:rFonts w:eastAsia="Microsoft YaHei" w:hint="eastAsia"/>
                <w:lang w:eastAsia="zh-CN"/>
              </w:rPr>
              <w:t xml:space="preserve">It depends on the usage of 8Tx. </w:t>
            </w:r>
          </w:p>
          <w:p w14:paraId="28EF0A2D" w14:textId="77777777" w:rsidR="00D116B7" w:rsidRDefault="00BA53BD">
            <w:pPr>
              <w:spacing w:before="120" w:afterLines="50"/>
              <w:rPr>
                <w:rFonts w:eastAsia="Microsoft YaHei"/>
                <w:lang w:eastAsia="zh-CN"/>
              </w:rPr>
            </w:pPr>
            <w:r>
              <w:rPr>
                <w:rFonts w:eastAsia="Microsoft YaHei" w:hint="eastAsia"/>
                <w:lang w:eastAsia="zh-CN"/>
              </w:rPr>
              <w:t>For antenna switching, Alt1/Alt2 can be adopted.</w:t>
            </w:r>
          </w:p>
          <w:p w14:paraId="756633BD" w14:textId="77777777" w:rsidR="00D116B7" w:rsidRDefault="00BA53BD">
            <w:pPr>
              <w:spacing w:before="120" w:afterLines="50"/>
              <w:rPr>
                <w:rFonts w:eastAsia="Microsoft YaHei"/>
              </w:rPr>
            </w:pPr>
            <w:r>
              <w:rPr>
                <w:rFonts w:eastAsia="Microsoft YaHei" w:hint="eastAsia"/>
                <w:lang w:eastAsia="zh-CN"/>
              </w:rPr>
              <w:t xml:space="preserve">For codebook and </w:t>
            </w:r>
            <w:proofErr w:type="spellStart"/>
            <w:r>
              <w:rPr>
                <w:rFonts w:eastAsia="Microsoft YaHei" w:hint="eastAsia"/>
                <w:lang w:eastAsia="zh-CN"/>
              </w:rPr>
              <w:t>non codebook</w:t>
            </w:r>
            <w:proofErr w:type="spellEnd"/>
            <w:r>
              <w:rPr>
                <w:rFonts w:eastAsia="Microsoft YaHei" w:hint="eastAsia"/>
                <w:lang w:eastAsia="zh-CN"/>
              </w:rPr>
              <w:t xml:space="preserve">, Alt2 should be adopted. More than one sets for codebook or </w:t>
            </w:r>
            <w:proofErr w:type="spellStart"/>
            <w:r>
              <w:rPr>
                <w:rFonts w:eastAsia="Microsoft YaHei" w:hint="eastAsia"/>
                <w:lang w:eastAsia="zh-CN"/>
              </w:rPr>
              <w:t>non codebook</w:t>
            </w:r>
            <w:proofErr w:type="spellEnd"/>
            <w:r>
              <w:rPr>
                <w:rFonts w:eastAsia="Microsoft YaHei" w:hint="eastAsia"/>
                <w:lang w:eastAsia="zh-CN"/>
              </w:rPr>
              <w:t xml:space="preserve"> can be configured for different time domain behaviors. It is same as antenna switching to improve the flexibility of gNB scheduling SRS for codebook and </w:t>
            </w:r>
            <w:proofErr w:type="spellStart"/>
            <w:r>
              <w:rPr>
                <w:rFonts w:eastAsia="Microsoft YaHei" w:hint="eastAsia"/>
                <w:lang w:eastAsia="zh-CN"/>
              </w:rPr>
              <w:t>non codebook</w:t>
            </w:r>
            <w:proofErr w:type="spellEnd"/>
            <w:r>
              <w:rPr>
                <w:rFonts w:eastAsia="Microsoft YaHei" w:hint="eastAsia"/>
                <w:lang w:eastAsia="zh-CN"/>
              </w:rPr>
              <w:t xml:space="preserve">. </w:t>
            </w:r>
          </w:p>
        </w:tc>
      </w:tr>
      <w:tr w:rsidR="00D116B7" w14:paraId="3E2DA606" w14:textId="77777777">
        <w:tc>
          <w:tcPr>
            <w:tcW w:w="2830" w:type="dxa"/>
          </w:tcPr>
          <w:p w14:paraId="4A3619F7"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188EED2D" w14:textId="77777777" w:rsidR="00D116B7" w:rsidRDefault="00BA53BD">
            <w:pPr>
              <w:spacing w:before="120" w:afterLines="50"/>
              <w:rPr>
                <w:rFonts w:eastAsiaTheme="minorEastAsia"/>
                <w:lang w:eastAsia="zh-CN"/>
              </w:rPr>
            </w:pPr>
            <w:r>
              <w:rPr>
                <w:rFonts w:eastAsiaTheme="minorEastAsia"/>
                <w:lang w:eastAsia="zh-CN"/>
              </w:rPr>
              <w:t>We also think this can be discussed separately for AS/CB/NCB, different sounding methods may relate to different number of SRS resource set(s).</w:t>
            </w:r>
          </w:p>
        </w:tc>
      </w:tr>
      <w:tr w:rsidR="00D116B7" w14:paraId="284EECE8" w14:textId="77777777">
        <w:tc>
          <w:tcPr>
            <w:tcW w:w="2830" w:type="dxa"/>
          </w:tcPr>
          <w:p w14:paraId="78470360" w14:textId="77777777" w:rsidR="00D116B7" w:rsidRDefault="00BA53BD">
            <w:pPr>
              <w:spacing w:before="120" w:afterLines="50"/>
              <w:rPr>
                <w:rFonts w:eastAsiaTheme="minorEastAsia"/>
                <w:lang w:eastAsia="zh-CN"/>
              </w:rPr>
            </w:pPr>
            <w:r>
              <w:rPr>
                <w:rFonts w:eastAsiaTheme="minorEastAsia"/>
                <w:lang w:eastAsia="zh-CN"/>
              </w:rPr>
              <w:t>FL</w:t>
            </w:r>
          </w:p>
        </w:tc>
        <w:tc>
          <w:tcPr>
            <w:tcW w:w="6520" w:type="dxa"/>
          </w:tcPr>
          <w:p w14:paraId="575979DA" w14:textId="77777777" w:rsidR="00D116B7" w:rsidRDefault="00BA53BD">
            <w:pPr>
              <w:spacing w:before="120" w:afterLines="50"/>
              <w:rPr>
                <w:rFonts w:eastAsiaTheme="minorEastAsia"/>
                <w:lang w:eastAsia="zh-CN"/>
              </w:rPr>
            </w:pPr>
            <w:r>
              <w:rPr>
                <w:rFonts w:eastAsiaTheme="minorEastAsia"/>
                <w:lang w:eastAsia="zh-CN"/>
              </w:rPr>
              <w:t>This proposal is intended for all of CB/NCB/AS.</w:t>
            </w:r>
          </w:p>
          <w:p w14:paraId="1EA48354" w14:textId="77777777" w:rsidR="00D116B7" w:rsidRDefault="00BA53BD">
            <w:pPr>
              <w:spacing w:before="120" w:afterLines="50"/>
              <w:rPr>
                <w:rFonts w:eastAsiaTheme="minorEastAsia"/>
                <w:lang w:eastAsia="zh-CN"/>
              </w:rPr>
            </w:pPr>
            <w:r>
              <w:rPr>
                <w:rFonts w:eastAsiaTheme="minorEastAsia"/>
                <w:lang w:eastAsia="zh-CN"/>
              </w:rPr>
              <w:t>Please continue to discuss.</w:t>
            </w:r>
          </w:p>
        </w:tc>
      </w:tr>
      <w:tr w:rsidR="00D116B7" w14:paraId="253DE0CE" w14:textId="77777777">
        <w:tc>
          <w:tcPr>
            <w:tcW w:w="2830" w:type="dxa"/>
          </w:tcPr>
          <w:p w14:paraId="76E34D61"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091C7EEC" w14:textId="77777777" w:rsidR="00D116B7" w:rsidRDefault="00BA53BD">
            <w:pPr>
              <w:spacing w:before="120" w:afterLines="50"/>
              <w:rPr>
                <w:rFonts w:eastAsiaTheme="minorEastAsia"/>
                <w:lang w:eastAsia="zh-CN"/>
              </w:rPr>
            </w:pPr>
            <w:r>
              <w:rPr>
                <w:rFonts w:eastAsiaTheme="minorEastAsia"/>
                <w:lang w:eastAsia="zh-CN"/>
              </w:rPr>
              <w:t>Support Alt. 1</w:t>
            </w:r>
          </w:p>
        </w:tc>
      </w:tr>
      <w:tr w:rsidR="00D116B7" w14:paraId="4B936B04" w14:textId="77777777">
        <w:tc>
          <w:tcPr>
            <w:tcW w:w="2830" w:type="dxa"/>
          </w:tcPr>
          <w:p w14:paraId="51E5F3BC" w14:textId="77777777" w:rsidR="00D116B7" w:rsidRDefault="00BA53BD">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7DC45646" w14:textId="77777777" w:rsidR="00D116B7" w:rsidRDefault="00BA53BD">
            <w:pPr>
              <w:spacing w:before="120" w:afterLines="50"/>
              <w:rPr>
                <w:rFonts w:eastAsia="Microsoft YaHei"/>
                <w:lang w:eastAsia="zh-CN"/>
              </w:rPr>
            </w:pPr>
            <w:r>
              <w:rPr>
                <w:rFonts w:eastAsia="Microsoft YaHei"/>
                <w:lang w:eastAsia="zh-CN"/>
              </w:rPr>
              <w:t>We agree with LGE that this issue should be separately discussed for different usages.</w:t>
            </w:r>
          </w:p>
          <w:p w14:paraId="702EB99B" w14:textId="77777777" w:rsidR="00D116B7" w:rsidRDefault="00BA53BD">
            <w:pPr>
              <w:spacing w:before="120" w:afterLines="50"/>
              <w:rPr>
                <w:rFonts w:eastAsiaTheme="minorEastAsia"/>
                <w:lang w:eastAsia="zh-CN"/>
              </w:rPr>
            </w:pPr>
            <w:r>
              <w:rPr>
                <w:rFonts w:eastAsia="Microsoft YaHei"/>
                <w:lang w:eastAsia="zh-CN"/>
              </w:rPr>
              <w:t>At least for codebook, we can support Alt.1.</w:t>
            </w:r>
          </w:p>
        </w:tc>
      </w:tr>
      <w:tr w:rsidR="00196D46" w14:paraId="0E440F1E" w14:textId="77777777">
        <w:tc>
          <w:tcPr>
            <w:tcW w:w="2830" w:type="dxa"/>
          </w:tcPr>
          <w:p w14:paraId="25BA0945" w14:textId="216BA3FF" w:rsidR="00196D46" w:rsidRDefault="00196D46">
            <w:pPr>
              <w:spacing w:before="120" w:afterLines="50"/>
              <w:rPr>
                <w:rFonts w:eastAsia="Microsoft YaHei"/>
                <w:lang w:eastAsia="zh-CN"/>
              </w:rPr>
            </w:pPr>
            <w:r>
              <w:rPr>
                <w:rFonts w:eastAsia="Microsoft YaHei"/>
                <w:lang w:eastAsia="zh-CN"/>
              </w:rPr>
              <w:t>QC</w:t>
            </w:r>
          </w:p>
        </w:tc>
        <w:tc>
          <w:tcPr>
            <w:tcW w:w="6520" w:type="dxa"/>
          </w:tcPr>
          <w:p w14:paraId="6D025A03" w14:textId="5BC6CD51" w:rsidR="00196D46" w:rsidRDefault="00196D46">
            <w:pPr>
              <w:spacing w:before="120" w:afterLines="50"/>
              <w:rPr>
                <w:rFonts w:eastAsia="Microsoft YaHei"/>
                <w:lang w:eastAsia="zh-CN"/>
              </w:rPr>
            </w:pPr>
            <w:r>
              <w:rPr>
                <w:rFonts w:eastAsia="Microsoft YaHei"/>
                <w:lang w:eastAsia="zh-CN"/>
              </w:rPr>
              <w:t>Is the use case of increase number of SRS resource sets only for non-codebook based PUSCH? We agree with LGE that this issue should be separately discussed for different usages.</w:t>
            </w:r>
          </w:p>
        </w:tc>
      </w:tr>
      <w:tr w:rsidR="00FC586C" w14:paraId="6B00F73E" w14:textId="77777777">
        <w:tc>
          <w:tcPr>
            <w:tcW w:w="2830" w:type="dxa"/>
          </w:tcPr>
          <w:p w14:paraId="6508BE2E" w14:textId="517583CD" w:rsidR="00FC586C" w:rsidRDefault="00FC586C">
            <w:pPr>
              <w:spacing w:before="120" w:afterLines="50"/>
              <w:rPr>
                <w:rFonts w:eastAsia="Microsoft YaHei"/>
                <w:lang w:eastAsia="zh-CN"/>
              </w:rPr>
            </w:pPr>
            <w:r>
              <w:rPr>
                <w:rFonts w:eastAsia="Microsoft YaHei"/>
                <w:lang w:eastAsia="zh-CN"/>
              </w:rPr>
              <w:t>Ericsson</w:t>
            </w:r>
          </w:p>
        </w:tc>
        <w:tc>
          <w:tcPr>
            <w:tcW w:w="6520" w:type="dxa"/>
          </w:tcPr>
          <w:p w14:paraId="1B74CD9E" w14:textId="1F1A055A" w:rsidR="00FC586C" w:rsidRDefault="00FC586C">
            <w:pPr>
              <w:spacing w:before="120" w:afterLines="50"/>
              <w:rPr>
                <w:rFonts w:eastAsia="Microsoft YaHei"/>
                <w:lang w:eastAsia="zh-CN"/>
              </w:rPr>
            </w:pPr>
            <w:r>
              <w:rPr>
                <w:rFonts w:eastAsia="Microsoft YaHei"/>
                <w:lang w:eastAsia="zh-CN"/>
              </w:rPr>
              <w:t>Agree with LGE that this issue needs to be discussed separately for different usages. We propose to discuss the number of SRS resource sets for usage ‘</w:t>
            </w:r>
            <w:proofErr w:type="spellStart"/>
            <w:r>
              <w:rPr>
                <w:rFonts w:eastAsia="Microsoft YaHei"/>
                <w:lang w:eastAsia="zh-CN"/>
              </w:rPr>
              <w:t>antennaSwitching</w:t>
            </w:r>
            <w:proofErr w:type="spellEnd"/>
            <w:r>
              <w:rPr>
                <w:rFonts w:eastAsia="Microsoft YaHei"/>
                <w:lang w:eastAsia="zh-CN"/>
              </w:rPr>
              <w:t>’ in AI 9.1.3.2 and for usage ‘codebook’/’</w:t>
            </w:r>
            <w:proofErr w:type="spellStart"/>
            <w:r>
              <w:rPr>
                <w:rFonts w:eastAsia="Microsoft YaHei"/>
                <w:lang w:eastAsia="zh-CN"/>
              </w:rPr>
              <w:t>nonCodebook</w:t>
            </w:r>
            <w:proofErr w:type="spellEnd"/>
            <w:r>
              <w:rPr>
                <w:rFonts w:eastAsia="Microsoft YaHei"/>
                <w:lang w:eastAsia="zh-CN"/>
              </w:rPr>
              <w:t>’ in AI 9.1.4.2.</w:t>
            </w:r>
          </w:p>
        </w:tc>
      </w:tr>
      <w:tr w:rsidR="005C0679" w14:paraId="02950C15" w14:textId="77777777">
        <w:tc>
          <w:tcPr>
            <w:tcW w:w="2830" w:type="dxa"/>
          </w:tcPr>
          <w:p w14:paraId="075CD0A5" w14:textId="549E9582" w:rsidR="005C0679" w:rsidRDefault="005C0679">
            <w:pPr>
              <w:spacing w:before="120" w:afterLines="50"/>
              <w:rPr>
                <w:rFonts w:eastAsia="Microsoft YaHei"/>
                <w:lang w:eastAsia="zh-CN"/>
              </w:rPr>
            </w:pPr>
            <w:r>
              <w:rPr>
                <w:rFonts w:eastAsia="Microsoft YaHei" w:hint="eastAsia"/>
                <w:lang w:eastAsia="zh-CN"/>
              </w:rPr>
              <w:lastRenderedPageBreak/>
              <w:t>CATT</w:t>
            </w:r>
          </w:p>
        </w:tc>
        <w:tc>
          <w:tcPr>
            <w:tcW w:w="6520" w:type="dxa"/>
          </w:tcPr>
          <w:p w14:paraId="71AE1ED2" w14:textId="77777777" w:rsidR="005C0679" w:rsidRDefault="005C0679" w:rsidP="000C58C6">
            <w:pPr>
              <w:spacing w:before="120" w:afterLines="50"/>
              <w:rPr>
                <w:rFonts w:eastAsia="Microsoft YaHei"/>
                <w:lang w:eastAsia="zh-CN"/>
              </w:rPr>
            </w:pPr>
            <w:r>
              <w:rPr>
                <w:rFonts w:eastAsia="Microsoft YaHei" w:hint="eastAsia"/>
                <w:lang w:eastAsia="zh-CN"/>
              </w:rPr>
              <w:t xml:space="preserve">Agree to discuss for different usages </w:t>
            </w:r>
            <w:r>
              <w:rPr>
                <w:rFonts w:eastAsia="Microsoft YaHei"/>
                <w:lang w:eastAsia="zh-CN"/>
              </w:rPr>
              <w:t>separately</w:t>
            </w:r>
            <w:r>
              <w:rPr>
                <w:rFonts w:eastAsia="Microsoft YaHei" w:hint="eastAsia"/>
                <w:lang w:eastAsia="zh-CN"/>
              </w:rPr>
              <w:t xml:space="preserve">. </w:t>
            </w:r>
          </w:p>
          <w:p w14:paraId="0EBCF87A" w14:textId="3FE149BD" w:rsidR="005C0679" w:rsidRDefault="005C0679">
            <w:pPr>
              <w:spacing w:before="120" w:afterLines="50"/>
              <w:rPr>
                <w:rFonts w:eastAsia="Microsoft YaHei"/>
                <w:lang w:eastAsia="zh-CN"/>
              </w:rPr>
            </w:pPr>
            <w:r>
              <w:rPr>
                <w:rFonts w:eastAsia="Microsoft YaHei" w:hint="eastAsia"/>
                <w:lang w:eastAsia="zh-CN"/>
              </w:rPr>
              <w:t xml:space="preserve">At least for codebook and non-codebook, we support Alt 1. </w:t>
            </w:r>
          </w:p>
        </w:tc>
      </w:tr>
      <w:tr w:rsidR="00D335A2" w14:paraId="73F0E52C" w14:textId="77777777">
        <w:tc>
          <w:tcPr>
            <w:tcW w:w="2830" w:type="dxa"/>
          </w:tcPr>
          <w:p w14:paraId="5EE66306" w14:textId="2C1739D5" w:rsidR="00D335A2" w:rsidRDefault="00D335A2" w:rsidP="00D335A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4771CDCC" w14:textId="1212793F" w:rsidR="00D335A2" w:rsidRDefault="00D335A2" w:rsidP="00D335A2">
            <w:pPr>
              <w:spacing w:before="120" w:afterLines="50"/>
              <w:rPr>
                <w:rFonts w:eastAsia="Microsoft YaHei"/>
                <w:lang w:eastAsia="zh-CN"/>
              </w:rPr>
            </w:pPr>
            <w:r>
              <w:rPr>
                <w:rFonts w:eastAsia="Microsoft YaHei" w:hint="eastAsia"/>
                <w:lang w:eastAsia="zh-CN"/>
              </w:rPr>
              <w:t>S</w:t>
            </w:r>
            <w:r>
              <w:rPr>
                <w:rFonts w:eastAsia="Microsoft YaHei"/>
                <w:lang w:eastAsia="zh-CN"/>
              </w:rPr>
              <w:t>upport Alt 1.</w:t>
            </w:r>
          </w:p>
        </w:tc>
      </w:tr>
    </w:tbl>
    <w:p w14:paraId="717D4E18" w14:textId="77777777" w:rsidR="00D116B7" w:rsidRDefault="00D116B7">
      <w:pPr>
        <w:snapToGrid/>
        <w:spacing w:after="0" w:line="276" w:lineRule="auto"/>
        <w:rPr>
          <w:iCs/>
          <w:sz w:val="24"/>
        </w:rPr>
      </w:pPr>
    </w:p>
    <w:p w14:paraId="6F29E028" w14:textId="57B0DDB9" w:rsidR="00D116B7" w:rsidRDefault="00D116B7"/>
    <w:p w14:paraId="4B981880" w14:textId="5804100C" w:rsidR="00423732" w:rsidRDefault="00423732" w:rsidP="00423732">
      <w:pPr>
        <w:pStyle w:val="Heading3"/>
        <w:numPr>
          <w:ilvl w:val="0"/>
          <w:numId w:val="0"/>
        </w:numPr>
        <w:rPr>
          <w:u w:val="single"/>
          <w:lang w:eastAsia="zh-CN"/>
        </w:rPr>
      </w:pPr>
      <w:r>
        <w:rPr>
          <w:u w:val="single"/>
          <w:lang w:eastAsia="zh-CN"/>
        </w:rPr>
        <w:t>FL update</w:t>
      </w:r>
    </w:p>
    <w:p w14:paraId="68A86A7C" w14:textId="7040834E" w:rsidR="00423732" w:rsidRDefault="00423732" w:rsidP="00423732">
      <w:r>
        <w:t>@Intel @Ericsson: Thanks for suggesting the separated discussions for CB/NCB and AS. After coordinating with AI 9.1.4.2, the suggestion is adopted.</w:t>
      </w:r>
    </w:p>
    <w:p w14:paraId="75FA2DFC" w14:textId="4E8856F5" w:rsidR="00423732" w:rsidRDefault="00423732" w:rsidP="00423732">
      <w:r>
        <w:t>Most companies support Alt 1.</w:t>
      </w:r>
      <w:r w:rsidR="009301DF">
        <w:t xml:space="preserve"> We can focus on Alt 1 </w:t>
      </w:r>
      <w:r w:rsidR="00A51328">
        <w:t>for now</w:t>
      </w:r>
      <w:r w:rsidR="009301DF">
        <w:t xml:space="preserve">. Note that in the legacy design for AS with </w:t>
      </w:r>
      <w:proofErr w:type="spellStart"/>
      <w:r w:rsidR="009301DF">
        <w:t>nTnR</w:t>
      </w:r>
      <w:proofErr w:type="spellEnd"/>
      <w:r w:rsidR="009301DF">
        <w:t xml:space="preserve">, where n =1,2,4, the </w:t>
      </w:r>
      <w:r w:rsidR="00BF6837">
        <w:t>number of SRS resource sets is up to 2 for all P/SP/AP (except for some UEs, there can be up to 1 resource set of P SRS and 2 resource sets of SP SRS).</w:t>
      </w:r>
    </w:p>
    <w:p w14:paraId="200A0BF0" w14:textId="77777777" w:rsidR="00423732" w:rsidRDefault="00423732" w:rsidP="00423732"/>
    <w:p w14:paraId="770D014D" w14:textId="577AA361" w:rsidR="00423732" w:rsidRDefault="00EE4091" w:rsidP="00423732">
      <w:r w:rsidRPr="00EE4091">
        <w:rPr>
          <w:b/>
          <w:szCs w:val="20"/>
          <w:highlight w:val="yellow"/>
        </w:rPr>
        <w:t>Proposal 4.3</w:t>
      </w:r>
      <w:r w:rsidRPr="00EE4091">
        <w:rPr>
          <w:b/>
          <w:color w:val="FF0000"/>
          <w:szCs w:val="20"/>
          <w:highlight w:val="yellow"/>
        </w:rPr>
        <w:t>-1</w:t>
      </w:r>
      <w:r>
        <w:rPr>
          <w:b/>
          <w:szCs w:val="20"/>
        </w:rPr>
        <w:t>: For the maximum number of SRS resource sets for SRS</w:t>
      </w:r>
      <w:r w:rsidR="00055B2E">
        <w:rPr>
          <w:b/>
          <w:szCs w:val="20"/>
        </w:rPr>
        <w:t xml:space="preserve"> </w:t>
      </w:r>
      <w:r w:rsidR="00055B2E" w:rsidRPr="00055B2E">
        <w:rPr>
          <w:b/>
          <w:color w:val="FF0000"/>
          <w:szCs w:val="20"/>
        </w:rPr>
        <w:t>with 8T8R with ‘</w:t>
      </w:r>
      <w:proofErr w:type="spellStart"/>
      <w:r w:rsidR="00055B2E" w:rsidRPr="00055B2E">
        <w:rPr>
          <w:b/>
          <w:color w:val="FF0000"/>
          <w:szCs w:val="20"/>
        </w:rPr>
        <w:t>antennaSwitching</w:t>
      </w:r>
      <w:proofErr w:type="spellEnd"/>
      <w:r w:rsidR="00055B2E" w:rsidRPr="00055B2E">
        <w:rPr>
          <w:b/>
          <w:color w:val="FF0000"/>
          <w:szCs w:val="20"/>
        </w:rPr>
        <w:t>’</w:t>
      </w:r>
      <w:r>
        <w:rPr>
          <w:b/>
          <w:szCs w:val="20"/>
        </w:rPr>
        <w:t>,</w:t>
      </w:r>
      <w:r>
        <w:rPr>
          <w:b/>
          <w:bCs/>
        </w:rPr>
        <w:t xml:space="preserve"> </w:t>
      </w:r>
      <w:r w:rsidR="00055B2E">
        <w:rPr>
          <w:b/>
          <w:bCs/>
        </w:rPr>
        <w:t>k</w:t>
      </w:r>
      <w:r>
        <w:rPr>
          <w:b/>
          <w:bCs/>
        </w:rPr>
        <w:t>eep the existing value of the maximum number of SRS resource sets</w:t>
      </w:r>
      <w:r w:rsidR="003C34B0">
        <w:rPr>
          <w:b/>
          <w:bCs/>
        </w:rPr>
        <w:t>.</w:t>
      </w:r>
    </w:p>
    <w:p w14:paraId="48F7E441" w14:textId="77777777" w:rsidR="00423732" w:rsidRDefault="00423732" w:rsidP="00423732">
      <w:pPr>
        <w:rPr>
          <w:lang w:eastAsia="zh-CN"/>
        </w:rPr>
      </w:pPr>
    </w:p>
    <w:tbl>
      <w:tblPr>
        <w:tblStyle w:val="TableGrid"/>
        <w:tblW w:w="9350" w:type="dxa"/>
        <w:tblLayout w:type="fixed"/>
        <w:tblLook w:val="04A0" w:firstRow="1" w:lastRow="0" w:firstColumn="1" w:lastColumn="0" w:noHBand="0" w:noVBand="1"/>
      </w:tblPr>
      <w:tblGrid>
        <w:gridCol w:w="2830"/>
        <w:gridCol w:w="6520"/>
      </w:tblGrid>
      <w:tr w:rsidR="00423732" w14:paraId="1516AF93" w14:textId="77777777" w:rsidTr="000C58C6">
        <w:trPr>
          <w:trHeight w:val="273"/>
        </w:trPr>
        <w:tc>
          <w:tcPr>
            <w:tcW w:w="2830" w:type="dxa"/>
            <w:shd w:val="clear" w:color="auto" w:fill="00B0F0"/>
          </w:tcPr>
          <w:p w14:paraId="68FC6010" w14:textId="77777777" w:rsidR="00423732" w:rsidRDefault="00423732" w:rsidP="000C58C6">
            <w:pPr>
              <w:spacing w:before="120" w:afterLines="50"/>
              <w:rPr>
                <w:rFonts w:eastAsia="Microsoft YaHei"/>
                <w:b/>
              </w:rPr>
            </w:pPr>
            <w:r>
              <w:rPr>
                <w:rFonts w:eastAsia="Microsoft YaHei"/>
                <w:b/>
              </w:rPr>
              <w:t>Company</w:t>
            </w:r>
          </w:p>
        </w:tc>
        <w:tc>
          <w:tcPr>
            <w:tcW w:w="6520" w:type="dxa"/>
            <w:shd w:val="clear" w:color="auto" w:fill="00B0F0"/>
          </w:tcPr>
          <w:p w14:paraId="34FE2679" w14:textId="77777777" w:rsidR="00423732" w:rsidRDefault="00423732" w:rsidP="000C58C6">
            <w:pPr>
              <w:spacing w:before="120" w:afterLines="50"/>
              <w:rPr>
                <w:rFonts w:eastAsia="Microsoft YaHei"/>
                <w:b/>
              </w:rPr>
            </w:pPr>
            <w:r>
              <w:rPr>
                <w:rFonts w:eastAsia="Microsoft YaHei"/>
                <w:b/>
              </w:rPr>
              <w:t>View</w:t>
            </w:r>
          </w:p>
        </w:tc>
      </w:tr>
      <w:tr w:rsidR="00423732" w14:paraId="6E14E59D" w14:textId="77777777" w:rsidTr="000C58C6">
        <w:tc>
          <w:tcPr>
            <w:tcW w:w="2830" w:type="dxa"/>
          </w:tcPr>
          <w:p w14:paraId="225A560C" w14:textId="6EB46F36" w:rsidR="00423732" w:rsidRDefault="00990226" w:rsidP="000C58C6">
            <w:pPr>
              <w:spacing w:before="120" w:afterLines="50"/>
              <w:rPr>
                <w:rFonts w:eastAsia="Microsoft YaHei"/>
                <w:lang w:eastAsia="zh-CN"/>
              </w:rPr>
            </w:pPr>
            <w:r>
              <w:rPr>
                <w:rFonts w:eastAsia="Microsoft YaHei" w:hint="eastAsia"/>
                <w:lang w:eastAsia="zh-CN"/>
              </w:rPr>
              <w:t>CATT</w:t>
            </w:r>
          </w:p>
        </w:tc>
        <w:tc>
          <w:tcPr>
            <w:tcW w:w="6520" w:type="dxa"/>
          </w:tcPr>
          <w:p w14:paraId="7EA3D44F" w14:textId="7662213A" w:rsidR="00423732" w:rsidRDefault="00990226" w:rsidP="00747BE9">
            <w:pPr>
              <w:spacing w:before="120" w:afterLines="50"/>
              <w:rPr>
                <w:rFonts w:eastAsia="Microsoft YaHei"/>
                <w:lang w:eastAsia="zh-CN"/>
              </w:rPr>
            </w:pPr>
            <w:r>
              <w:rPr>
                <w:rFonts w:eastAsia="Microsoft YaHei" w:hint="eastAsia"/>
                <w:lang w:eastAsia="zh-CN"/>
              </w:rPr>
              <w:t xml:space="preserve">It can be discussed after there </w:t>
            </w:r>
            <w:r w:rsidR="00747BE9">
              <w:rPr>
                <w:rFonts w:eastAsia="Microsoft YaHei" w:hint="eastAsia"/>
                <w:lang w:eastAsia="zh-CN"/>
              </w:rPr>
              <w:t>are</w:t>
            </w:r>
            <w:r>
              <w:rPr>
                <w:rFonts w:eastAsia="Microsoft YaHei" w:hint="eastAsia"/>
                <w:lang w:eastAsia="zh-CN"/>
              </w:rPr>
              <w:t xml:space="preserve"> conclusion</w:t>
            </w:r>
            <w:r w:rsidR="00747BE9">
              <w:rPr>
                <w:rFonts w:eastAsia="Microsoft YaHei" w:hint="eastAsia"/>
                <w:lang w:eastAsia="zh-CN"/>
              </w:rPr>
              <w:t>s</w:t>
            </w:r>
            <w:r>
              <w:rPr>
                <w:rFonts w:eastAsia="Microsoft YaHei" w:hint="eastAsia"/>
                <w:lang w:eastAsia="zh-CN"/>
              </w:rPr>
              <w:t xml:space="preserve"> on whether 8 ports in </w:t>
            </w:r>
            <w:r w:rsidR="00747BE9">
              <w:rPr>
                <w:rFonts w:eastAsia="Microsoft YaHei" w:hint="eastAsia"/>
                <w:lang w:eastAsia="zh-CN"/>
              </w:rPr>
              <w:t xml:space="preserve">one OFDM symbol or </w:t>
            </w:r>
            <w:r>
              <w:rPr>
                <w:rFonts w:eastAsia="Microsoft YaHei"/>
                <w:lang w:eastAsia="zh-CN"/>
              </w:rPr>
              <w:t>multiple</w:t>
            </w:r>
            <w:r>
              <w:rPr>
                <w:rFonts w:eastAsia="Microsoft YaHei" w:hint="eastAsia"/>
                <w:lang w:eastAsia="zh-CN"/>
              </w:rPr>
              <w:t xml:space="preserve"> OFDM symbols</w:t>
            </w:r>
            <w:r w:rsidR="00747BE9">
              <w:rPr>
                <w:rFonts w:eastAsia="Microsoft YaHei" w:hint="eastAsia"/>
                <w:lang w:eastAsia="zh-CN"/>
              </w:rPr>
              <w:t xml:space="preserve">, </w:t>
            </w:r>
            <w:r w:rsidR="009853C3">
              <w:rPr>
                <w:rFonts w:eastAsia="Microsoft YaHei" w:hint="eastAsia"/>
                <w:lang w:eastAsia="zh-CN"/>
              </w:rPr>
              <w:t xml:space="preserve">and </w:t>
            </w:r>
            <w:r w:rsidR="00747BE9">
              <w:rPr>
                <w:rFonts w:eastAsia="Microsoft YaHei" w:hint="eastAsia"/>
                <w:lang w:eastAsia="zh-CN"/>
              </w:rPr>
              <w:t xml:space="preserve">whether 8 ports in one SRS resource or </w:t>
            </w:r>
            <w:r w:rsidR="00747BE9">
              <w:rPr>
                <w:rFonts w:eastAsia="Microsoft YaHei"/>
                <w:lang w:eastAsia="zh-CN"/>
              </w:rPr>
              <w:t>multiple</w:t>
            </w:r>
            <w:r w:rsidR="00747BE9">
              <w:rPr>
                <w:rFonts w:eastAsia="Microsoft YaHei" w:hint="eastAsia"/>
                <w:lang w:eastAsia="zh-CN"/>
              </w:rPr>
              <w:t xml:space="preserve"> SRS resources</w:t>
            </w:r>
            <w:r>
              <w:rPr>
                <w:rFonts w:eastAsia="Microsoft YaHei" w:hint="eastAsia"/>
                <w:lang w:eastAsia="zh-CN"/>
              </w:rPr>
              <w:t xml:space="preserve">. </w:t>
            </w:r>
          </w:p>
        </w:tc>
      </w:tr>
      <w:tr w:rsidR="00423732" w14:paraId="3C2F7AC3" w14:textId="77777777" w:rsidTr="000C58C6">
        <w:tc>
          <w:tcPr>
            <w:tcW w:w="2830" w:type="dxa"/>
          </w:tcPr>
          <w:p w14:paraId="32B9AF3F" w14:textId="77777777" w:rsidR="00423732" w:rsidRDefault="00423732" w:rsidP="000C58C6">
            <w:pPr>
              <w:spacing w:before="120" w:afterLines="50"/>
              <w:rPr>
                <w:rFonts w:eastAsia="Microsoft YaHei"/>
              </w:rPr>
            </w:pPr>
          </w:p>
        </w:tc>
        <w:tc>
          <w:tcPr>
            <w:tcW w:w="6520" w:type="dxa"/>
          </w:tcPr>
          <w:p w14:paraId="1884DD6E" w14:textId="77777777" w:rsidR="00423732" w:rsidRDefault="00423732" w:rsidP="000C58C6">
            <w:pPr>
              <w:spacing w:before="120" w:afterLines="50"/>
              <w:rPr>
                <w:rFonts w:eastAsia="Microsoft YaHei"/>
              </w:rPr>
            </w:pPr>
          </w:p>
        </w:tc>
      </w:tr>
      <w:tr w:rsidR="00423732" w14:paraId="03BFCC14" w14:textId="77777777" w:rsidTr="000C58C6">
        <w:tc>
          <w:tcPr>
            <w:tcW w:w="2830" w:type="dxa"/>
          </w:tcPr>
          <w:p w14:paraId="04854E5B" w14:textId="77777777" w:rsidR="00423732" w:rsidRDefault="00423732" w:rsidP="000C58C6">
            <w:pPr>
              <w:spacing w:before="120" w:afterLines="50"/>
              <w:rPr>
                <w:rFonts w:eastAsia="Microsoft YaHei"/>
              </w:rPr>
            </w:pPr>
          </w:p>
        </w:tc>
        <w:tc>
          <w:tcPr>
            <w:tcW w:w="6520" w:type="dxa"/>
          </w:tcPr>
          <w:p w14:paraId="091B9F6D" w14:textId="77777777" w:rsidR="00423732" w:rsidRDefault="00423732" w:rsidP="000C58C6">
            <w:pPr>
              <w:spacing w:before="120" w:afterLines="50"/>
              <w:rPr>
                <w:rFonts w:eastAsia="Microsoft YaHei"/>
                <w:lang w:eastAsia="zh-CN"/>
              </w:rPr>
            </w:pPr>
          </w:p>
        </w:tc>
      </w:tr>
    </w:tbl>
    <w:p w14:paraId="7004C692" w14:textId="77777777" w:rsidR="00423732" w:rsidRDefault="00423732" w:rsidP="00423732">
      <w:pPr>
        <w:rPr>
          <w:lang w:eastAsia="zh-CN"/>
        </w:rPr>
      </w:pPr>
    </w:p>
    <w:p w14:paraId="3736EE08" w14:textId="51566AFE" w:rsidR="00423732" w:rsidRDefault="00423732"/>
    <w:p w14:paraId="7B53740D" w14:textId="77777777" w:rsidR="00423732" w:rsidRDefault="00423732"/>
    <w:p w14:paraId="34895F09" w14:textId="77777777" w:rsidR="00D116B7" w:rsidRDefault="00BA53BD">
      <w:pPr>
        <w:pStyle w:val="Heading2"/>
      </w:pPr>
      <w:r>
        <w:t>Other designs / design parameters for 8 Tx SRS</w:t>
      </w:r>
    </w:p>
    <w:p w14:paraId="150FA387" w14:textId="77777777" w:rsidR="00D116B7" w:rsidRDefault="00BA53BD">
      <w:r>
        <w:t>Some other designs / design parameters for 8 Tx SRS were also discussed:</w:t>
      </w:r>
    </w:p>
    <w:p w14:paraId="140141EB" w14:textId="77777777" w:rsidR="00D116B7" w:rsidRDefault="00BA53BD">
      <w:pPr>
        <w:pStyle w:val="bullet1"/>
      </w:pPr>
      <w:r>
        <w:t>Number of SRS resources per SRS resource set, for CB/NCB/AS</w:t>
      </w:r>
    </w:p>
    <w:p w14:paraId="0F4A9FFA" w14:textId="77777777" w:rsidR="00D116B7" w:rsidRDefault="00BA53BD">
      <w:pPr>
        <w:pStyle w:val="bullet1"/>
      </w:pPr>
      <w:r>
        <w:t>Cyclic shift allocation</w:t>
      </w:r>
    </w:p>
    <w:p w14:paraId="3CE7F7DD" w14:textId="77777777" w:rsidR="00D116B7" w:rsidRDefault="00BA53BD">
      <w:pPr>
        <w:pStyle w:val="bullet1"/>
      </w:pPr>
      <w:r>
        <w:t>Comb and comb offset allocation</w:t>
      </w:r>
    </w:p>
    <w:p w14:paraId="2A1C9C0C" w14:textId="77777777" w:rsidR="00D116B7" w:rsidRDefault="00BA53BD">
      <w:pPr>
        <w:pStyle w:val="bullet1"/>
      </w:pPr>
      <w:r>
        <w:t>TD OCC for 8 Tx SRS</w:t>
      </w:r>
    </w:p>
    <w:p w14:paraId="269B4C22" w14:textId="77777777" w:rsidR="00D116B7" w:rsidRDefault="00BA53BD">
      <w:pPr>
        <w:pStyle w:val="bullet1"/>
      </w:pPr>
      <w:proofErr w:type="spellStart"/>
      <w:r>
        <w:t>Precoded</w:t>
      </w:r>
      <w:proofErr w:type="spellEnd"/>
      <w:r>
        <w:t xml:space="preserve"> SRS for AS</w:t>
      </w:r>
    </w:p>
    <w:p w14:paraId="2EC46AAD" w14:textId="77777777" w:rsidR="00D116B7" w:rsidRDefault="00BA53BD">
      <w:pPr>
        <w:pStyle w:val="bullet1"/>
      </w:pPr>
      <w:r>
        <w:t>Full power mode</w:t>
      </w:r>
    </w:p>
    <w:p w14:paraId="403D3CC6" w14:textId="77777777" w:rsidR="00D116B7" w:rsidRDefault="00BA53BD">
      <w:pPr>
        <w:pStyle w:val="bullet1"/>
      </w:pPr>
      <w:r>
        <w:t>Antenna switching downgrade</w:t>
      </w:r>
    </w:p>
    <w:p w14:paraId="08514E2D" w14:textId="77777777" w:rsidR="00D116B7" w:rsidRDefault="00BA53BD">
      <w:pPr>
        <w:pStyle w:val="bullet1"/>
      </w:pPr>
      <w:r>
        <w:t>PAPR issue</w:t>
      </w:r>
    </w:p>
    <w:p w14:paraId="3230CA72" w14:textId="77777777" w:rsidR="00D116B7" w:rsidRDefault="00BA53BD">
      <w:pPr>
        <w:pStyle w:val="bullet1"/>
        <w:numPr>
          <w:ilvl w:val="0"/>
          <w:numId w:val="0"/>
        </w:numPr>
        <w:rPr>
          <w:rFonts w:eastAsia="Microsoft YaHei"/>
          <w:szCs w:val="22"/>
        </w:rPr>
      </w:pPr>
      <w:r>
        <w:t xml:space="preserve">These can be further discussed. </w:t>
      </w:r>
      <w:r>
        <w:rPr>
          <w:rFonts w:eastAsia="Microsoft YaHei"/>
          <w:szCs w:val="22"/>
        </w:rPr>
        <w:t>Companies’ views on the above are collected as follows.</w:t>
      </w:r>
    </w:p>
    <w:p w14:paraId="14D356CD" w14:textId="77777777" w:rsidR="00D116B7" w:rsidRDefault="00D116B7">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2830"/>
        <w:gridCol w:w="6520"/>
      </w:tblGrid>
      <w:tr w:rsidR="00D116B7" w14:paraId="4E6AC8E0" w14:textId="77777777">
        <w:trPr>
          <w:trHeight w:val="273"/>
        </w:trPr>
        <w:tc>
          <w:tcPr>
            <w:tcW w:w="2830" w:type="dxa"/>
            <w:shd w:val="clear" w:color="auto" w:fill="00B0F0"/>
          </w:tcPr>
          <w:p w14:paraId="0AB5B2B8"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795F1D1" w14:textId="77777777" w:rsidR="00D116B7" w:rsidRDefault="00BA53BD">
            <w:pPr>
              <w:spacing w:before="120" w:afterLines="50"/>
              <w:rPr>
                <w:rFonts w:eastAsia="Microsoft YaHei"/>
                <w:b/>
              </w:rPr>
            </w:pPr>
            <w:r>
              <w:rPr>
                <w:rFonts w:eastAsia="Microsoft YaHei"/>
                <w:b/>
              </w:rPr>
              <w:t>View</w:t>
            </w:r>
          </w:p>
        </w:tc>
      </w:tr>
      <w:tr w:rsidR="00D116B7" w14:paraId="59CC26F4" w14:textId="77777777">
        <w:tc>
          <w:tcPr>
            <w:tcW w:w="2830" w:type="dxa"/>
          </w:tcPr>
          <w:p w14:paraId="71A90D38" w14:textId="77777777" w:rsidR="00D116B7" w:rsidRDefault="00BA53BD">
            <w:pPr>
              <w:spacing w:before="120" w:afterLines="50"/>
              <w:rPr>
                <w:rFonts w:eastAsia="Microsoft YaHei"/>
              </w:rPr>
            </w:pPr>
            <w:r>
              <w:rPr>
                <w:rFonts w:eastAsia="Microsoft YaHei" w:hint="eastAsia"/>
                <w:lang w:eastAsia="zh-CN"/>
              </w:rPr>
              <w:lastRenderedPageBreak/>
              <w:t>O</w:t>
            </w:r>
            <w:r>
              <w:rPr>
                <w:rFonts w:eastAsia="Microsoft YaHei"/>
                <w:lang w:eastAsia="zh-CN"/>
              </w:rPr>
              <w:t>PPO</w:t>
            </w:r>
          </w:p>
        </w:tc>
        <w:tc>
          <w:tcPr>
            <w:tcW w:w="6520" w:type="dxa"/>
          </w:tcPr>
          <w:p w14:paraId="7D6D00FF" w14:textId="77777777" w:rsidR="00D116B7" w:rsidRDefault="00BA53BD">
            <w:pPr>
              <w:spacing w:before="120" w:afterLines="50"/>
              <w:rPr>
                <w:rFonts w:eastAsia="Microsoft YaHei"/>
              </w:rPr>
            </w:pPr>
            <w:r>
              <w:rPr>
                <w:rFonts w:eastAsia="Microsoft YaHei" w:hint="eastAsia"/>
                <w:lang w:eastAsia="zh-CN"/>
              </w:rPr>
              <w:t>W</w:t>
            </w:r>
            <w:r>
              <w:rPr>
                <w:rFonts w:eastAsia="Microsoft YaHei"/>
                <w:lang w:eastAsia="zh-CN"/>
              </w:rPr>
              <w:t>e can discuss these issues when 4.1-4.3 are stable.</w:t>
            </w:r>
          </w:p>
        </w:tc>
      </w:tr>
      <w:tr w:rsidR="00D116B7" w14:paraId="0E978B34" w14:textId="77777777">
        <w:tc>
          <w:tcPr>
            <w:tcW w:w="2830" w:type="dxa"/>
          </w:tcPr>
          <w:p w14:paraId="07FF4346" w14:textId="77777777" w:rsidR="00D116B7" w:rsidRDefault="00BA53BD">
            <w:pPr>
              <w:spacing w:before="120" w:afterLines="50"/>
              <w:rPr>
                <w:rFonts w:eastAsia="Microsoft YaHei"/>
              </w:rPr>
            </w:pPr>
            <w:r>
              <w:rPr>
                <w:rFonts w:eastAsia="Microsoft YaHei"/>
              </w:rPr>
              <w:t>Apple</w:t>
            </w:r>
          </w:p>
        </w:tc>
        <w:tc>
          <w:tcPr>
            <w:tcW w:w="6520" w:type="dxa"/>
          </w:tcPr>
          <w:p w14:paraId="66C485BB" w14:textId="77777777" w:rsidR="00D116B7" w:rsidRDefault="00BA53BD">
            <w:pPr>
              <w:spacing w:before="120" w:afterLines="50"/>
              <w:rPr>
                <w:rFonts w:eastAsia="Microsoft YaHei"/>
              </w:rPr>
            </w:pPr>
            <w:r>
              <w:rPr>
                <w:rFonts w:eastAsia="Microsoft YaHei"/>
              </w:rPr>
              <w:t>What about support 8T8R?</w:t>
            </w:r>
          </w:p>
          <w:p w14:paraId="1C4B44B5" w14:textId="77777777" w:rsidR="00D116B7" w:rsidRDefault="00BA53BD">
            <w:pPr>
              <w:spacing w:before="120" w:afterLines="50"/>
              <w:rPr>
                <w:rFonts w:eastAsia="Microsoft YaHei"/>
              </w:rPr>
            </w:pPr>
            <w:r>
              <w:rPr>
                <w:rFonts w:eastAsia="Microsoft YaHei"/>
              </w:rPr>
              <w:t xml:space="preserve">SRS has 4 use cases, we only discussed 2 so far. </w:t>
            </w:r>
          </w:p>
        </w:tc>
      </w:tr>
      <w:tr w:rsidR="00D116B7" w14:paraId="6936927F" w14:textId="77777777">
        <w:tc>
          <w:tcPr>
            <w:tcW w:w="2830" w:type="dxa"/>
          </w:tcPr>
          <w:p w14:paraId="66C40D40" w14:textId="77777777" w:rsidR="00D116B7" w:rsidRDefault="00BA53BD">
            <w:pPr>
              <w:spacing w:before="120" w:afterLines="50"/>
              <w:rPr>
                <w:rFonts w:eastAsia="Microsoft YaHei"/>
                <w:lang w:eastAsia="zh-CN"/>
              </w:rPr>
            </w:pPr>
            <w:r>
              <w:rPr>
                <w:rFonts w:eastAsia="Microsoft YaHei" w:hint="eastAsia"/>
                <w:lang w:eastAsia="zh-CN"/>
              </w:rPr>
              <w:t>ZTE</w:t>
            </w:r>
          </w:p>
        </w:tc>
        <w:tc>
          <w:tcPr>
            <w:tcW w:w="6520" w:type="dxa"/>
          </w:tcPr>
          <w:p w14:paraId="0A3D3568" w14:textId="77777777" w:rsidR="00D116B7" w:rsidRDefault="00BA53BD">
            <w:pPr>
              <w:spacing w:before="120" w:afterLines="50"/>
              <w:rPr>
                <w:rFonts w:eastAsia="Microsoft YaHei"/>
                <w:lang w:eastAsia="zh-CN"/>
              </w:rPr>
            </w:pPr>
            <w:r>
              <w:rPr>
                <w:rFonts w:eastAsia="Microsoft YaHei" w:hint="eastAsia"/>
                <w:lang w:eastAsia="zh-CN"/>
              </w:rPr>
              <w:t xml:space="preserve">TD-OCC can be adopted to increase SRS capacity for 8Tx as for CJT considering the SRS ports increases. </w:t>
            </w:r>
          </w:p>
        </w:tc>
      </w:tr>
      <w:tr w:rsidR="00D116B7" w14:paraId="7771F544" w14:textId="77777777">
        <w:tc>
          <w:tcPr>
            <w:tcW w:w="2830" w:type="dxa"/>
          </w:tcPr>
          <w:p w14:paraId="6D9F096C" w14:textId="77777777" w:rsidR="00D116B7" w:rsidRDefault="00BA53BD">
            <w:pPr>
              <w:spacing w:before="120" w:afterLines="50"/>
              <w:rPr>
                <w:rFonts w:eastAsia="Microsoft YaHei"/>
                <w:lang w:eastAsia="zh-CN"/>
              </w:rPr>
            </w:pPr>
            <w:r>
              <w:rPr>
                <w:rFonts w:eastAsia="Microsoft YaHei"/>
              </w:rPr>
              <w:t>Nokia/NSB</w:t>
            </w:r>
          </w:p>
        </w:tc>
        <w:tc>
          <w:tcPr>
            <w:tcW w:w="6520" w:type="dxa"/>
          </w:tcPr>
          <w:p w14:paraId="093954AC" w14:textId="77777777" w:rsidR="00D116B7" w:rsidRDefault="00BA53BD">
            <w:pPr>
              <w:spacing w:before="120" w:afterLines="50"/>
              <w:rPr>
                <w:rFonts w:eastAsia="Microsoft YaHei"/>
                <w:lang w:eastAsia="zh-CN"/>
              </w:rPr>
            </w:pPr>
            <w:r>
              <w:rPr>
                <w:rFonts w:eastAsia="Microsoft YaHei"/>
              </w:rPr>
              <w:t xml:space="preserve">support for 8T8R and potential other antenna switching configurations should be also discussed. </w:t>
            </w:r>
          </w:p>
        </w:tc>
      </w:tr>
      <w:tr w:rsidR="006161FB" w14:paraId="590117EE" w14:textId="77777777">
        <w:tc>
          <w:tcPr>
            <w:tcW w:w="2830" w:type="dxa"/>
          </w:tcPr>
          <w:p w14:paraId="6771937A" w14:textId="3157930C" w:rsidR="006161FB" w:rsidRDefault="006161FB">
            <w:pPr>
              <w:spacing w:before="120" w:afterLines="50"/>
              <w:rPr>
                <w:rFonts w:eastAsia="Microsoft YaHei"/>
              </w:rPr>
            </w:pPr>
            <w:r>
              <w:rPr>
                <w:rFonts w:eastAsia="Microsoft YaHei"/>
              </w:rPr>
              <w:t>Ericsson</w:t>
            </w:r>
          </w:p>
        </w:tc>
        <w:tc>
          <w:tcPr>
            <w:tcW w:w="6520" w:type="dxa"/>
          </w:tcPr>
          <w:p w14:paraId="0B33B05A" w14:textId="19FFD7E2" w:rsidR="006161FB" w:rsidRDefault="006161FB">
            <w:pPr>
              <w:spacing w:before="120" w:afterLines="50"/>
              <w:rPr>
                <w:rFonts w:eastAsia="Microsoft YaHei"/>
              </w:rPr>
            </w:pPr>
            <w:r>
              <w:rPr>
                <w:rFonts w:eastAsia="Microsoft YaHei"/>
              </w:rPr>
              <w:t>These can be discussed later.</w:t>
            </w:r>
          </w:p>
        </w:tc>
      </w:tr>
    </w:tbl>
    <w:p w14:paraId="69DB270A" w14:textId="77777777" w:rsidR="00D116B7" w:rsidRDefault="00D116B7">
      <w:pPr>
        <w:snapToGrid/>
        <w:spacing w:after="0" w:line="276" w:lineRule="auto"/>
        <w:rPr>
          <w:iCs/>
          <w:sz w:val="24"/>
        </w:rPr>
      </w:pPr>
    </w:p>
    <w:p w14:paraId="177595DC" w14:textId="77777777" w:rsidR="00D116B7" w:rsidRDefault="00BA53BD">
      <w:pPr>
        <w:pStyle w:val="Heading2"/>
      </w:pPr>
      <w:r>
        <w:t>Others</w:t>
      </w:r>
    </w:p>
    <w:p w14:paraId="1502C9A1" w14:textId="77777777" w:rsidR="00D116B7" w:rsidRDefault="00BA53BD">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D116B7" w14:paraId="34F55217" w14:textId="77777777">
        <w:trPr>
          <w:trHeight w:val="273"/>
        </w:trPr>
        <w:tc>
          <w:tcPr>
            <w:tcW w:w="2830" w:type="dxa"/>
            <w:shd w:val="clear" w:color="auto" w:fill="00B0F0"/>
          </w:tcPr>
          <w:p w14:paraId="26FDDB83"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3DB0901" w14:textId="77777777" w:rsidR="00D116B7" w:rsidRDefault="00BA53BD">
            <w:pPr>
              <w:spacing w:before="120" w:afterLines="50"/>
              <w:rPr>
                <w:rFonts w:eastAsia="Microsoft YaHei"/>
                <w:b/>
              </w:rPr>
            </w:pPr>
            <w:r>
              <w:rPr>
                <w:rFonts w:eastAsia="Microsoft YaHei"/>
                <w:b/>
              </w:rPr>
              <w:t>View</w:t>
            </w:r>
          </w:p>
        </w:tc>
      </w:tr>
      <w:tr w:rsidR="00D116B7" w14:paraId="1C708262" w14:textId="77777777">
        <w:tc>
          <w:tcPr>
            <w:tcW w:w="2830" w:type="dxa"/>
          </w:tcPr>
          <w:p w14:paraId="425B1765" w14:textId="77777777" w:rsidR="00D116B7" w:rsidRDefault="00D116B7">
            <w:pPr>
              <w:spacing w:before="120" w:afterLines="50"/>
              <w:rPr>
                <w:rFonts w:eastAsia="Microsoft YaHei"/>
              </w:rPr>
            </w:pPr>
          </w:p>
        </w:tc>
        <w:tc>
          <w:tcPr>
            <w:tcW w:w="6520" w:type="dxa"/>
          </w:tcPr>
          <w:p w14:paraId="3B9D4BC4" w14:textId="77777777" w:rsidR="00D116B7" w:rsidRDefault="00D116B7">
            <w:pPr>
              <w:spacing w:before="120" w:afterLines="50"/>
              <w:rPr>
                <w:rFonts w:eastAsia="Microsoft YaHei"/>
              </w:rPr>
            </w:pPr>
          </w:p>
        </w:tc>
      </w:tr>
      <w:tr w:rsidR="00D116B7" w14:paraId="7E5C67CB" w14:textId="77777777">
        <w:tc>
          <w:tcPr>
            <w:tcW w:w="2830" w:type="dxa"/>
          </w:tcPr>
          <w:p w14:paraId="2346BDD3" w14:textId="77777777" w:rsidR="00D116B7" w:rsidRDefault="00D116B7">
            <w:pPr>
              <w:spacing w:before="120" w:afterLines="50"/>
              <w:rPr>
                <w:rFonts w:eastAsia="Microsoft YaHei"/>
              </w:rPr>
            </w:pPr>
          </w:p>
        </w:tc>
        <w:tc>
          <w:tcPr>
            <w:tcW w:w="6520" w:type="dxa"/>
          </w:tcPr>
          <w:p w14:paraId="6BED016B" w14:textId="77777777" w:rsidR="00D116B7" w:rsidRDefault="00D116B7">
            <w:pPr>
              <w:spacing w:before="120" w:afterLines="50"/>
              <w:rPr>
                <w:rFonts w:eastAsia="Microsoft YaHei"/>
              </w:rPr>
            </w:pPr>
          </w:p>
        </w:tc>
      </w:tr>
      <w:tr w:rsidR="00D116B7" w14:paraId="2BCDFA4A" w14:textId="77777777">
        <w:tc>
          <w:tcPr>
            <w:tcW w:w="2830" w:type="dxa"/>
          </w:tcPr>
          <w:p w14:paraId="3A06D5C0" w14:textId="77777777" w:rsidR="00D116B7" w:rsidRDefault="00D116B7">
            <w:pPr>
              <w:spacing w:before="120" w:afterLines="50"/>
              <w:rPr>
                <w:rFonts w:eastAsia="Microsoft YaHei"/>
              </w:rPr>
            </w:pPr>
          </w:p>
        </w:tc>
        <w:tc>
          <w:tcPr>
            <w:tcW w:w="6520" w:type="dxa"/>
          </w:tcPr>
          <w:p w14:paraId="3342FC18" w14:textId="77777777" w:rsidR="00D116B7" w:rsidRDefault="00D116B7">
            <w:pPr>
              <w:spacing w:before="120" w:afterLines="50"/>
              <w:rPr>
                <w:rFonts w:eastAsia="Microsoft YaHei"/>
              </w:rPr>
            </w:pPr>
          </w:p>
        </w:tc>
      </w:tr>
    </w:tbl>
    <w:p w14:paraId="1807ACFF" w14:textId="77777777" w:rsidR="00D116B7" w:rsidRDefault="00D116B7">
      <w:pPr>
        <w:snapToGrid/>
        <w:spacing w:after="0" w:line="276" w:lineRule="auto"/>
        <w:rPr>
          <w:iCs/>
          <w:sz w:val="24"/>
        </w:rPr>
      </w:pPr>
    </w:p>
    <w:p w14:paraId="79846A61" w14:textId="77777777" w:rsidR="00D116B7" w:rsidRDefault="00D116B7">
      <w:pPr>
        <w:rPr>
          <w:b/>
          <w:szCs w:val="20"/>
        </w:rPr>
      </w:pPr>
    </w:p>
    <w:p w14:paraId="67F210D5" w14:textId="77777777" w:rsidR="00D116B7" w:rsidRDefault="00D116B7">
      <w:pPr>
        <w:rPr>
          <w:b/>
          <w:szCs w:val="20"/>
        </w:rPr>
      </w:pPr>
    </w:p>
    <w:p w14:paraId="4C7CB67C" w14:textId="77777777" w:rsidR="00D116B7" w:rsidRDefault="00BA53BD">
      <w:pPr>
        <w:pStyle w:val="Heading1"/>
      </w:pPr>
      <w:bookmarkStart w:id="6" w:name="_Hlk99709641"/>
      <w:r>
        <w:t>Conclusions</w:t>
      </w:r>
    </w:p>
    <w:bookmarkEnd w:id="6"/>
    <w:p w14:paraId="0CB7B54D" w14:textId="7C48A202" w:rsidR="00D116B7" w:rsidRDefault="009C79D3">
      <w:pPr>
        <w:spacing w:after="180"/>
        <w:rPr>
          <w:b/>
          <w:i/>
          <w:szCs w:val="20"/>
        </w:rPr>
      </w:pPr>
      <w:r>
        <w:rPr>
          <w:b/>
          <w:i/>
          <w:szCs w:val="20"/>
        </w:rPr>
        <w:t>For Tuesday Online:</w:t>
      </w:r>
    </w:p>
    <w:p w14:paraId="7975BB12" w14:textId="77777777" w:rsidR="009C79D3" w:rsidRPr="009C79D3" w:rsidRDefault="009C79D3" w:rsidP="009C79D3">
      <w:pPr>
        <w:rPr>
          <w:b/>
          <w:bCs/>
          <w:lang w:eastAsia="zh-CN"/>
        </w:rPr>
      </w:pPr>
      <w:r w:rsidRPr="009C79D3">
        <w:rPr>
          <w:b/>
          <w:bCs/>
          <w:lang w:eastAsia="zh-CN"/>
        </w:rPr>
        <w:t xml:space="preserve">Proposal 2.1-2: </w:t>
      </w:r>
      <w:r w:rsidRPr="009C79D3">
        <w:rPr>
          <w:b/>
          <w:bCs/>
        </w:rPr>
        <w:t>For Rel-18 reference signal enhancements, support and specify the following features (the agreed WID scopes apply):</w:t>
      </w:r>
    </w:p>
    <w:p w14:paraId="3496A411" w14:textId="77777777" w:rsidR="009C79D3" w:rsidRPr="009C79D3" w:rsidRDefault="009C79D3" w:rsidP="009C79D3">
      <w:pPr>
        <w:pStyle w:val="bullet1"/>
        <w:spacing w:line="240" w:lineRule="auto"/>
        <w:ind w:left="360"/>
        <w:rPr>
          <w:rFonts w:ascii="Times New Roman" w:hAnsi="Times New Roman"/>
          <w:b/>
          <w:bCs/>
          <w:szCs w:val="28"/>
        </w:rPr>
      </w:pPr>
      <w:r w:rsidRPr="009C79D3">
        <w:rPr>
          <w:rFonts w:ascii="Times New Roman" w:hAnsi="Times New Roman"/>
          <w:b/>
          <w:bCs/>
          <w:szCs w:val="28"/>
        </w:rPr>
        <w:t xml:space="preserve">SRS enhancement to manage inter-TRP cross-SRS interference targeting TDD CJT via SRS capacity enhancement and/or interference </w:t>
      </w:r>
      <w:proofErr w:type="gramStart"/>
      <w:r w:rsidRPr="009C79D3">
        <w:rPr>
          <w:rFonts w:ascii="Times New Roman" w:hAnsi="Times New Roman"/>
          <w:b/>
          <w:bCs/>
          <w:szCs w:val="28"/>
        </w:rPr>
        <w:t>randomization;</w:t>
      </w:r>
      <w:proofErr w:type="gramEnd"/>
    </w:p>
    <w:p w14:paraId="1220E3D7" w14:textId="77777777" w:rsidR="009C79D3" w:rsidRPr="009C79D3" w:rsidRDefault="009C79D3" w:rsidP="009C79D3">
      <w:pPr>
        <w:pStyle w:val="bullet2"/>
        <w:rPr>
          <w:b/>
          <w:bCs/>
        </w:rPr>
      </w:pPr>
      <w:r w:rsidRPr="009C79D3">
        <w:rPr>
          <w:b/>
          <w:bCs/>
        </w:rPr>
        <w:t xml:space="preserve">Whether a particular candidate solution is to be supported or not will be decided </w:t>
      </w:r>
    </w:p>
    <w:p w14:paraId="12D16369" w14:textId="77777777" w:rsidR="009C79D3" w:rsidRPr="009C79D3" w:rsidRDefault="009C79D3" w:rsidP="009C79D3">
      <w:pPr>
        <w:pStyle w:val="bullet1"/>
        <w:spacing w:line="240" w:lineRule="auto"/>
        <w:ind w:left="360"/>
        <w:rPr>
          <w:rFonts w:ascii="Times New Roman" w:hAnsi="Times New Roman"/>
          <w:szCs w:val="28"/>
          <w:lang w:eastAsia="zh-CN"/>
        </w:rPr>
      </w:pPr>
      <w:r w:rsidRPr="009C79D3">
        <w:rPr>
          <w:rFonts w:ascii="Times New Roman" w:hAnsi="Times New Roman"/>
          <w:b/>
          <w:bCs/>
          <w:szCs w:val="28"/>
        </w:rPr>
        <w:t>SRS enhancements to enable 8 Tx UL operation and 8T8R SRS for DL operation.</w:t>
      </w:r>
    </w:p>
    <w:p w14:paraId="097C1D1E" w14:textId="2572CAC9" w:rsidR="009C79D3" w:rsidRDefault="009C79D3">
      <w:pPr>
        <w:spacing w:after="180"/>
        <w:rPr>
          <w:b/>
          <w:i/>
          <w:szCs w:val="20"/>
        </w:rPr>
      </w:pPr>
    </w:p>
    <w:p w14:paraId="34F0F1B6" w14:textId="77777777" w:rsidR="00407636" w:rsidRPr="00407636" w:rsidRDefault="00407636" w:rsidP="00407636">
      <w:pPr>
        <w:rPr>
          <w:b/>
          <w:szCs w:val="20"/>
        </w:rPr>
      </w:pPr>
      <w:r w:rsidRPr="00407636">
        <w:rPr>
          <w:b/>
          <w:szCs w:val="20"/>
        </w:rPr>
        <w:t xml:space="preserve">Proposal 4.2-2: For 8 Tx </w:t>
      </w:r>
      <w:proofErr w:type="gramStart"/>
      <w:r w:rsidRPr="00407636">
        <w:rPr>
          <w:b/>
          <w:szCs w:val="20"/>
        </w:rPr>
        <w:t>SRS</w:t>
      </w:r>
      <w:r w:rsidRPr="00407636">
        <w:rPr>
          <w:rFonts w:hint="eastAsia"/>
          <w:b/>
          <w:szCs w:val="20"/>
          <w:lang w:eastAsia="zh-CN"/>
        </w:rPr>
        <w:t xml:space="preserve"> </w:t>
      </w:r>
      <w:r w:rsidRPr="00407636">
        <w:rPr>
          <w:b/>
          <w:szCs w:val="20"/>
        </w:rPr>
        <w:t>,</w:t>
      </w:r>
      <w:proofErr w:type="gramEnd"/>
      <w:r w:rsidRPr="00407636">
        <w:rPr>
          <w:b/>
          <w:szCs w:val="20"/>
        </w:rPr>
        <w:t xml:space="preserve"> support</w:t>
      </w:r>
      <w:r w:rsidRPr="00407636">
        <w:rPr>
          <w:b/>
        </w:rPr>
        <w:t xml:space="preserve"> </w:t>
      </w:r>
    </w:p>
    <w:p w14:paraId="1A75944F" w14:textId="77777777" w:rsidR="00407636" w:rsidRPr="00407636" w:rsidRDefault="00407636" w:rsidP="00407636">
      <w:pPr>
        <w:pStyle w:val="bullet1"/>
        <w:rPr>
          <w:b/>
          <w:bCs/>
        </w:rPr>
      </w:pPr>
      <w:r w:rsidRPr="00407636">
        <w:rPr>
          <w:b/>
        </w:rPr>
        <w:t xml:space="preserve">8 </w:t>
      </w:r>
      <w:r w:rsidRPr="00407636">
        <w:rPr>
          <w:b/>
          <w:szCs w:val="20"/>
        </w:rPr>
        <w:t xml:space="preserve">ports in one OFDM </w:t>
      </w:r>
      <w:proofErr w:type="gramStart"/>
      <w:r w:rsidRPr="00407636">
        <w:rPr>
          <w:b/>
          <w:szCs w:val="20"/>
        </w:rPr>
        <w:t>symbol</w:t>
      </w:r>
      <w:r w:rsidRPr="00407636">
        <w:rPr>
          <w:b/>
          <w:bCs/>
        </w:rPr>
        <w:t>;</w:t>
      </w:r>
      <w:proofErr w:type="gramEnd"/>
    </w:p>
    <w:p w14:paraId="2BC74F3A" w14:textId="77777777" w:rsidR="00407636" w:rsidRPr="00407636" w:rsidRDefault="00407636" w:rsidP="00407636">
      <w:pPr>
        <w:pStyle w:val="bullet1"/>
        <w:rPr>
          <w:b/>
          <w:bCs/>
        </w:rPr>
      </w:pPr>
      <w:r w:rsidRPr="00407636">
        <w:rPr>
          <w:b/>
        </w:rPr>
        <w:t xml:space="preserve">8 </w:t>
      </w:r>
      <w:r w:rsidRPr="00407636">
        <w:rPr>
          <w:b/>
          <w:szCs w:val="20"/>
        </w:rPr>
        <w:t>ports in multiple OFDM symbols</w:t>
      </w:r>
      <w:r w:rsidRPr="00407636">
        <w:rPr>
          <w:b/>
          <w:bCs/>
        </w:rPr>
        <w:t>.</w:t>
      </w:r>
    </w:p>
    <w:p w14:paraId="3FDA4E0C" w14:textId="77777777" w:rsidR="00407636" w:rsidRPr="00407636" w:rsidRDefault="00407636">
      <w:pPr>
        <w:spacing w:after="180"/>
        <w:rPr>
          <w:b/>
          <w:i/>
          <w:szCs w:val="20"/>
        </w:rPr>
      </w:pPr>
    </w:p>
    <w:p w14:paraId="3863F91B" w14:textId="77777777" w:rsidR="001F12DB" w:rsidRPr="00407636" w:rsidRDefault="001F12DB" w:rsidP="001F12DB">
      <w:pPr>
        <w:rPr>
          <w:b/>
          <w:szCs w:val="20"/>
        </w:rPr>
      </w:pPr>
      <w:r w:rsidRPr="00407636">
        <w:rPr>
          <w:b/>
          <w:szCs w:val="20"/>
        </w:rPr>
        <w:t>Proposal 4.1-2: For 8 Tx SRS, at least support</w:t>
      </w:r>
    </w:p>
    <w:p w14:paraId="6E584943" w14:textId="77777777" w:rsidR="001F12DB" w:rsidRPr="00407636" w:rsidRDefault="001F12DB" w:rsidP="001F12DB">
      <w:pPr>
        <w:pStyle w:val="bullet1"/>
        <w:rPr>
          <w:b/>
          <w:bCs/>
        </w:rPr>
      </w:pPr>
      <w:r w:rsidRPr="00407636">
        <w:rPr>
          <w:b/>
          <w:bCs/>
        </w:rPr>
        <w:t>8 ports in 1 SRS resource for ‘codebook’ / ‘</w:t>
      </w:r>
      <w:proofErr w:type="spellStart"/>
      <w:r w:rsidRPr="00407636">
        <w:rPr>
          <w:b/>
          <w:bCs/>
        </w:rPr>
        <w:t>antennaSwitching</w:t>
      </w:r>
      <w:proofErr w:type="spellEnd"/>
      <w:proofErr w:type="gramStart"/>
      <w:r w:rsidRPr="00407636">
        <w:rPr>
          <w:b/>
          <w:bCs/>
        </w:rPr>
        <w:t>’;</w:t>
      </w:r>
      <w:proofErr w:type="gramEnd"/>
    </w:p>
    <w:p w14:paraId="4BFF81FB" w14:textId="77777777" w:rsidR="001F12DB" w:rsidRPr="00407636" w:rsidRDefault="001F12DB" w:rsidP="001F12DB">
      <w:pPr>
        <w:pStyle w:val="bullet2"/>
      </w:pPr>
      <w:r w:rsidRPr="00407636">
        <w:rPr>
          <w:b/>
          <w:bCs/>
        </w:rPr>
        <w:t>FFS</w:t>
      </w:r>
      <w:r w:rsidRPr="00407636">
        <w:t xml:space="preserve"> </w:t>
      </w:r>
      <w:r w:rsidRPr="00407636">
        <w:rPr>
          <w:b/>
          <w:bCs/>
        </w:rPr>
        <w:t>8 ports in multiple SRS resources for ‘codebook’ / ‘</w:t>
      </w:r>
      <w:proofErr w:type="spellStart"/>
      <w:r w:rsidRPr="00407636">
        <w:rPr>
          <w:b/>
          <w:bCs/>
        </w:rPr>
        <w:t>antennaSwitching</w:t>
      </w:r>
      <w:proofErr w:type="spellEnd"/>
      <w:r w:rsidRPr="00407636">
        <w:rPr>
          <w:b/>
          <w:bCs/>
        </w:rPr>
        <w:t>’</w:t>
      </w:r>
    </w:p>
    <w:p w14:paraId="242A50BA" w14:textId="77777777" w:rsidR="001F12DB" w:rsidRPr="00407636" w:rsidRDefault="001F12DB" w:rsidP="001F12DB">
      <w:pPr>
        <w:pStyle w:val="bullet1"/>
        <w:rPr>
          <w:b/>
          <w:bCs/>
        </w:rPr>
      </w:pPr>
      <w:r w:rsidRPr="00407636">
        <w:rPr>
          <w:b/>
          <w:bCs/>
        </w:rPr>
        <w:lastRenderedPageBreak/>
        <w:t>Up to 8 SRS resources for ‘</w:t>
      </w:r>
      <w:proofErr w:type="spellStart"/>
      <w:r w:rsidRPr="00407636">
        <w:rPr>
          <w:b/>
          <w:bCs/>
        </w:rPr>
        <w:t>nonCodebook</w:t>
      </w:r>
      <w:proofErr w:type="spellEnd"/>
      <w:r w:rsidRPr="00407636">
        <w:rPr>
          <w:b/>
          <w:bCs/>
        </w:rPr>
        <w:t>’ (each SRS resource with 1 port) can be configured for a non-codebook based PUSCH in a BWP of a serving cell.</w:t>
      </w:r>
    </w:p>
    <w:p w14:paraId="653481A8" w14:textId="0667C18C" w:rsidR="009C79D3" w:rsidRPr="00407636" w:rsidRDefault="009C79D3">
      <w:pPr>
        <w:spacing w:after="180"/>
        <w:rPr>
          <w:b/>
          <w:i/>
          <w:szCs w:val="20"/>
        </w:rPr>
      </w:pPr>
    </w:p>
    <w:p w14:paraId="1674F1AE" w14:textId="77777777" w:rsidR="00407636" w:rsidRPr="00407636" w:rsidRDefault="00407636" w:rsidP="00407636">
      <w:r w:rsidRPr="00407636">
        <w:rPr>
          <w:b/>
          <w:szCs w:val="20"/>
        </w:rPr>
        <w:t>Proposal 4.3-1: For the maximum number of SRS resource sets for SRS with 8T8R with ‘</w:t>
      </w:r>
      <w:proofErr w:type="spellStart"/>
      <w:r w:rsidRPr="00407636">
        <w:rPr>
          <w:b/>
          <w:szCs w:val="20"/>
        </w:rPr>
        <w:t>antennaSwitching</w:t>
      </w:r>
      <w:proofErr w:type="spellEnd"/>
      <w:r w:rsidRPr="00407636">
        <w:rPr>
          <w:b/>
          <w:szCs w:val="20"/>
        </w:rPr>
        <w:t>’,</w:t>
      </w:r>
      <w:r w:rsidRPr="00407636">
        <w:rPr>
          <w:b/>
          <w:bCs/>
        </w:rPr>
        <w:t xml:space="preserve"> keep the existing value of the maximum number of SRS resource sets.</w:t>
      </w:r>
    </w:p>
    <w:p w14:paraId="5578C065" w14:textId="77777777" w:rsidR="001F12DB" w:rsidRDefault="001F12DB">
      <w:pPr>
        <w:spacing w:after="180"/>
        <w:rPr>
          <w:b/>
          <w:i/>
          <w:szCs w:val="20"/>
        </w:rPr>
      </w:pPr>
    </w:p>
    <w:p w14:paraId="2438C71C" w14:textId="77777777" w:rsidR="009C79D3" w:rsidRDefault="009C79D3">
      <w:pPr>
        <w:spacing w:after="180"/>
        <w:rPr>
          <w:b/>
          <w:i/>
          <w:szCs w:val="20"/>
        </w:rPr>
      </w:pPr>
    </w:p>
    <w:p w14:paraId="7EB2FFB8" w14:textId="77777777" w:rsidR="00D116B7" w:rsidRDefault="00BA53BD">
      <w:pPr>
        <w:pStyle w:val="Heading1"/>
        <w:numPr>
          <w:ilvl w:val="0"/>
          <w:numId w:val="0"/>
        </w:numPr>
        <w:ind w:left="432" w:hanging="432"/>
        <w:rPr>
          <w:rFonts w:cs="Arial"/>
        </w:rPr>
      </w:pPr>
      <w:bookmarkStart w:id="7" w:name="_Ref124589665"/>
      <w:bookmarkStart w:id="8" w:name="_Ref124671424"/>
      <w:bookmarkStart w:id="9" w:name="_Ref71620620"/>
      <w:r>
        <w:rPr>
          <w:rFonts w:cs="Arial"/>
        </w:rPr>
        <w:t>References</w:t>
      </w:r>
    </w:p>
    <w:p w14:paraId="34093140" w14:textId="77777777" w:rsidR="00D116B7" w:rsidRDefault="00BA53BD">
      <w:pPr>
        <w:pStyle w:val="References"/>
        <w:rPr>
          <w:color w:val="000000" w:themeColor="text1"/>
          <w:sz w:val="22"/>
          <w:szCs w:val="22"/>
        </w:rPr>
      </w:pPr>
      <w:bookmarkStart w:id="10" w:name="_Ref167612671"/>
      <w:bookmarkStart w:id="11" w:name="_Ref6583376"/>
      <w:bookmarkStart w:id="12" w:name="_Ref45631853"/>
      <w:bookmarkStart w:id="13" w:name="_Ref167612875"/>
      <w:bookmarkEnd w:id="7"/>
      <w:bookmarkEnd w:id="8"/>
      <w:bookmarkEnd w:id="9"/>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0"/>
      <w:bookmarkEnd w:id="11"/>
      <w:bookmarkEnd w:id="12"/>
      <w:bookmarkEnd w:id="13"/>
      <w:r>
        <w:rPr>
          <w:bCs/>
          <w:sz w:val="22"/>
          <w:szCs w:val="22"/>
        </w:rPr>
        <w:t>RAN#94-e.</w:t>
      </w:r>
    </w:p>
    <w:p w14:paraId="5FB34462" w14:textId="77777777" w:rsidR="00D116B7" w:rsidRDefault="00BA53BD">
      <w:pPr>
        <w:pStyle w:val="References"/>
      </w:pPr>
      <w:r>
        <w:t>R1-2205750, SRS enhancements for TDD CJT and 8TX operation, FUTUREWEI.</w:t>
      </w:r>
    </w:p>
    <w:p w14:paraId="7B533F29" w14:textId="77777777" w:rsidR="00D116B7" w:rsidRDefault="00BA53BD">
      <w:pPr>
        <w:pStyle w:val="References"/>
      </w:pPr>
      <w:r>
        <w:t xml:space="preserve">R1-2205820, On SRS Enhancements for CJT and 8TX UEs, </w:t>
      </w:r>
      <w:proofErr w:type="spellStart"/>
      <w:r>
        <w:t>InterDigital</w:t>
      </w:r>
      <w:proofErr w:type="spellEnd"/>
      <w:r>
        <w:t>, Inc.</w:t>
      </w:r>
    </w:p>
    <w:p w14:paraId="43AB06C0" w14:textId="77777777" w:rsidR="00D116B7" w:rsidRDefault="00BA53BD">
      <w:pPr>
        <w:pStyle w:val="References"/>
      </w:pPr>
      <w:r>
        <w:t xml:space="preserve">R1-2205883, SRS enhancement for TDD CJT and UL 8Tx operation in Rel-18, Huawei, </w:t>
      </w:r>
      <w:proofErr w:type="spellStart"/>
      <w:r>
        <w:t>HiSilicon</w:t>
      </w:r>
      <w:proofErr w:type="spellEnd"/>
      <w:r>
        <w:t xml:space="preserve">, LG </w:t>
      </w:r>
      <w:proofErr w:type="spellStart"/>
      <w:r>
        <w:t>Uplus</w:t>
      </w:r>
      <w:proofErr w:type="spellEnd"/>
      <w:r>
        <w:t>.</w:t>
      </w:r>
    </w:p>
    <w:p w14:paraId="132EBB29" w14:textId="77777777" w:rsidR="00D116B7" w:rsidRDefault="00BA53BD">
      <w:pPr>
        <w:pStyle w:val="References"/>
      </w:pPr>
      <w:r>
        <w:t>R1-2205922, SRS enhancement targeting TDD CJT and 8 TX operation, ZTE.</w:t>
      </w:r>
    </w:p>
    <w:p w14:paraId="02CECB58" w14:textId="77777777" w:rsidR="00D116B7" w:rsidRDefault="00BA53BD">
      <w:pPr>
        <w:pStyle w:val="References"/>
      </w:pPr>
      <w:r>
        <w:t xml:space="preserve">R1-2205985, Discussion on SRS enhancement targeting TDD CJT and 8 TX operation, </w:t>
      </w:r>
      <w:proofErr w:type="spellStart"/>
      <w:r>
        <w:t>Spreadtrum</w:t>
      </w:r>
      <w:proofErr w:type="spellEnd"/>
      <w:r>
        <w:t xml:space="preserve"> Communications.</w:t>
      </w:r>
    </w:p>
    <w:p w14:paraId="525BB254" w14:textId="77777777" w:rsidR="00D116B7" w:rsidRDefault="00BA53BD">
      <w:pPr>
        <w:pStyle w:val="References"/>
      </w:pPr>
      <w:r>
        <w:t>R1-2206028, Discussion on SRS enhancement, vivo.</w:t>
      </w:r>
    </w:p>
    <w:p w14:paraId="22D525AC" w14:textId="77777777" w:rsidR="00D116B7" w:rsidRDefault="00BA53BD">
      <w:pPr>
        <w:pStyle w:val="References"/>
      </w:pPr>
      <w:r>
        <w:t>R1-2206191, On SRS Enhancement, Google.</w:t>
      </w:r>
    </w:p>
    <w:p w14:paraId="66130A34" w14:textId="77777777" w:rsidR="00D116B7" w:rsidRDefault="00BA53BD">
      <w:pPr>
        <w:pStyle w:val="References"/>
      </w:pPr>
      <w:r>
        <w:t>R1-2206213, Discussion of SRS enhancement, Lenovo.</w:t>
      </w:r>
    </w:p>
    <w:p w14:paraId="037B5B1D" w14:textId="77777777" w:rsidR="00D116B7" w:rsidRDefault="00BA53BD">
      <w:pPr>
        <w:pStyle w:val="References"/>
      </w:pPr>
      <w:r>
        <w:t>R1-2206267, SRS enhancement targeting TDD CJT and 8 TX operation, OPPO.</w:t>
      </w:r>
    </w:p>
    <w:p w14:paraId="2E63226E" w14:textId="77777777" w:rsidR="00D116B7" w:rsidRDefault="00BA53BD">
      <w:pPr>
        <w:pStyle w:val="References"/>
      </w:pPr>
      <w:r>
        <w:t>R1-2206379, On SRS enhancement for R18, CATT.</w:t>
      </w:r>
    </w:p>
    <w:p w14:paraId="2C2CA6F6" w14:textId="77777777" w:rsidR="00D116B7" w:rsidRDefault="00BA53BD">
      <w:pPr>
        <w:pStyle w:val="References"/>
      </w:pPr>
      <w:r>
        <w:t>R1-2206419, Views on SRS configuration targeting TDD CJT and 8 TX operation, KDDI Corporation.</w:t>
      </w:r>
    </w:p>
    <w:p w14:paraId="480DEC68" w14:textId="77777777" w:rsidR="00D116B7" w:rsidRDefault="00BA53BD">
      <w:pPr>
        <w:pStyle w:val="References"/>
      </w:pPr>
      <w:r>
        <w:t>R1-2206461, Discussion on SRS enhancement, NEC.</w:t>
      </w:r>
    </w:p>
    <w:p w14:paraId="59331EBB" w14:textId="77777777" w:rsidR="00D116B7" w:rsidRDefault="00BA53BD">
      <w:pPr>
        <w:pStyle w:val="References"/>
      </w:pPr>
      <w:r>
        <w:t>R1-2206574, Discussion on SRS enhancement in Rel-18, Intel Corporation.</w:t>
      </w:r>
    </w:p>
    <w:p w14:paraId="192EDAAE" w14:textId="77777777" w:rsidR="00D116B7" w:rsidRDefault="00BA53BD">
      <w:pPr>
        <w:pStyle w:val="References"/>
      </w:pPr>
      <w:r>
        <w:t>R1-2206624, Discussion on SRS enhancements, Xiaomi.</w:t>
      </w:r>
    </w:p>
    <w:p w14:paraId="35880A85" w14:textId="77777777" w:rsidR="00D116B7" w:rsidRDefault="00BA53BD">
      <w:pPr>
        <w:pStyle w:val="References"/>
      </w:pPr>
      <w:r>
        <w:t>R1-2206816, Views on SRS enhancements, Samsung.</w:t>
      </w:r>
    </w:p>
    <w:p w14:paraId="3F086AD5" w14:textId="77777777" w:rsidR="00D116B7" w:rsidRDefault="00BA53BD">
      <w:pPr>
        <w:pStyle w:val="References"/>
      </w:pPr>
      <w:r>
        <w:t>R1-2206870, SRS enhancement targeting TDD CJT and 8 TX operation, LG Electronics.</w:t>
      </w:r>
    </w:p>
    <w:p w14:paraId="40F7310A" w14:textId="77777777" w:rsidR="00D116B7" w:rsidRDefault="00BA53BD">
      <w:pPr>
        <w:pStyle w:val="References"/>
      </w:pPr>
      <w:r>
        <w:t>R1-2206898, Discussion on SRS enhancement targeting TDD CJT and 8 TX operation, CMCC.</w:t>
      </w:r>
    </w:p>
    <w:p w14:paraId="6621274B" w14:textId="77777777" w:rsidR="00D116B7" w:rsidRDefault="00BA53BD">
      <w:pPr>
        <w:pStyle w:val="References"/>
      </w:pPr>
      <w:r>
        <w:t xml:space="preserve">R1-2207067, Discussion on SRS Enhancements for 8Tx Operation, </w:t>
      </w:r>
      <w:proofErr w:type="spellStart"/>
      <w:r>
        <w:t>CEWiT</w:t>
      </w:r>
      <w:proofErr w:type="spellEnd"/>
      <w:r>
        <w:t>.</w:t>
      </w:r>
    </w:p>
    <w:p w14:paraId="20ED6035" w14:textId="77777777" w:rsidR="00D116B7" w:rsidRDefault="00BA53BD">
      <w:pPr>
        <w:pStyle w:val="References"/>
      </w:pPr>
      <w:r>
        <w:t>R1-2207219, SRS enhancement for TDD CJT and 8 Tx operation, Qualcomm Incorporated.</w:t>
      </w:r>
    </w:p>
    <w:p w14:paraId="4D90A3AD" w14:textId="77777777" w:rsidR="00D116B7" w:rsidRDefault="00BA53BD">
      <w:pPr>
        <w:pStyle w:val="References"/>
      </w:pPr>
      <w:r>
        <w:t>R1-2207324, Views on Rel-18 MIMO SRS enhancement, Apple.</w:t>
      </w:r>
    </w:p>
    <w:p w14:paraId="40E3F632" w14:textId="77777777" w:rsidR="00D116B7" w:rsidRDefault="00BA53BD">
      <w:pPr>
        <w:pStyle w:val="References"/>
      </w:pPr>
      <w:r>
        <w:t>R1-2207397, Discussion on SRS enhancement, NTT DOCOMO, INC.</w:t>
      </w:r>
    </w:p>
    <w:p w14:paraId="0468A78C" w14:textId="77777777" w:rsidR="00D116B7" w:rsidRDefault="00BA53BD">
      <w:pPr>
        <w:pStyle w:val="References"/>
      </w:pPr>
      <w:r>
        <w:t>R1-2207454, SRS enhancement targeting TDD CJT and 8 TX operation, Sharp.</w:t>
      </w:r>
    </w:p>
    <w:p w14:paraId="3DF04EFF" w14:textId="77777777" w:rsidR="00D116B7" w:rsidRDefault="00BA53BD">
      <w:pPr>
        <w:pStyle w:val="References"/>
      </w:pPr>
      <w:r>
        <w:t>R1-2207499, On SRS enhancements targeting TDD CJT and 8 TX operation, Ericsson.</w:t>
      </w:r>
    </w:p>
    <w:p w14:paraId="47135BC3" w14:textId="77777777" w:rsidR="00D116B7" w:rsidRDefault="00BA53BD">
      <w:pPr>
        <w:pStyle w:val="References"/>
      </w:pPr>
      <w:r>
        <w:t>R1-2207548, SRS enhancement for TDD CJT and 8Tx operation, Nokia, Nokia Shanghai Bell.</w:t>
      </w:r>
    </w:p>
    <w:p w14:paraId="4CB41A7C" w14:textId="77777777" w:rsidR="00D116B7" w:rsidRDefault="00BA53BD">
      <w:pPr>
        <w:pStyle w:val="References"/>
      </w:pPr>
      <w:r>
        <w:t xml:space="preserve">R1-2207604, Considerations on </w:t>
      </w:r>
      <w:proofErr w:type="spellStart"/>
      <w:r>
        <w:t>precoded</w:t>
      </w:r>
      <w:proofErr w:type="spellEnd"/>
      <w:r>
        <w:t xml:space="preserve"> SRS, Sony.</w:t>
      </w:r>
    </w:p>
    <w:p w14:paraId="3468EE4D" w14:textId="77777777" w:rsidR="00D116B7" w:rsidRDefault="00BA53BD">
      <w:pPr>
        <w:pStyle w:val="References"/>
        <w:rPr>
          <w:color w:val="000000" w:themeColor="text1"/>
        </w:rPr>
      </w:pPr>
      <w:r>
        <w:t>RP-</w:t>
      </w:r>
      <w:r>
        <w:rPr>
          <w:color w:val="000000" w:themeColor="text1"/>
        </w:rPr>
        <w:t>212159</w:t>
      </w:r>
      <w:r>
        <w:t>, “</w:t>
      </w:r>
      <w:r>
        <w:rPr>
          <w:rFonts w:eastAsia="Batang"/>
          <w:lang w:eastAsia="zh-CN"/>
        </w:rPr>
        <w:t>Proposal for Coherent Joint Transmission (CJT) in Rel-18</w:t>
      </w:r>
      <w:r>
        <w:t xml:space="preserve">”, Huawei, </w:t>
      </w:r>
      <w:proofErr w:type="spellStart"/>
      <w:r>
        <w:t>HiSilicon</w:t>
      </w:r>
      <w:proofErr w:type="spellEnd"/>
      <w:r>
        <w:t xml:space="preserve">, Samsung, LG </w:t>
      </w:r>
      <w:proofErr w:type="spellStart"/>
      <w:r>
        <w:t>Uplus</w:t>
      </w:r>
      <w:proofErr w:type="spellEnd"/>
      <w:r>
        <w:t>, China Unicom, China Telecom, China Mobile, CAICT, Verizon, SKT, RAN#93-e.</w:t>
      </w:r>
    </w:p>
    <w:p w14:paraId="388ABEFD" w14:textId="77777777" w:rsidR="00D116B7" w:rsidRDefault="00D116B7">
      <w:pPr>
        <w:pStyle w:val="References"/>
        <w:numPr>
          <w:ilvl w:val="0"/>
          <w:numId w:val="0"/>
        </w:numPr>
        <w:ind w:left="360" w:hanging="360"/>
        <w:rPr>
          <w:color w:val="000000" w:themeColor="text1"/>
          <w:sz w:val="22"/>
          <w:szCs w:val="22"/>
        </w:rPr>
      </w:pPr>
    </w:p>
    <w:p w14:paraId="3DCDC089" w14:textId="77777777" w:rsidR="00D116B7" w:rsidRDefault="00D116B7">
      <w:pPr>
        <w:spacing w:after="180"/>
        <w:rPr>
          <w:b/>
          <w:i/>
          <w:szCs w:val="20"/>
        </w:rPr>
      </w:pPr>
    </w:p>
    <w:p w14:paraId="19600C55" w14:textId="77777777" w:rsidR="00D116B7" w:rsidRDefault="00BA53BD">
      <w:pPr>
        <w:pStyle w:val="Heading1"/>
        <w:numPr>
          <w:ilvl w:val="0"/>
          <w:numId w:val="0"/>
        </w:numPr>
        <w:ind w:left="432" w:hanging="432"/>
        <w:rPr>
          <w:rFonts w:cs="Arial"/>
        </w:rPr>
      </w:pPr>
      <w:r>
        <w:rPr>
          <w:rFonts w:cs="Arial"/>
        </w:rPr>
        <w:lastRenderedPageBreak/>
        <w:t xml:space="preserve">Appendix </w:t>
      </w:r>
    </w:p>
    <w:p w14:paraId="14C5D413" w14:textId="77777777" w:rsidR="00D116B7" w:rsidRDefault="00BA53BD">
      <w:pPr>
        <w:pStyle w:val="Heading2"/>
        <w:numPr>
          <w:ilvl w:val="0"/>
          <w:numId w:val="0"/>
        </w:numPr>
      </w:pPr>
      <w:r>
        <w:t xml:space="preserve">Appendix 1: Agreements from RAN1#109-e </w:t>
      </w:r>
    </w:p>
    <w:p w14:paraId="0465A36A" w14:textId="77777777" w:rsidR="00D116B7" w:rsidRDefault="00BA53BD">
      <w:pPr>
        <w:rPr>
          <w:rFonts w:eastAsia="Malgun Gothic"/>
          <w:b/>
          <w:bCs/>
          <w:highlight w:val="green"/>
          <w:lang w:eastAsia="ko-KR"/>
        </w:rPr>
      </w:pPr>
      <w:r>
        <w:rPr>
          <w:b/>
          <w:bCs/>
          <w:highlight w:val="green"/>
        </w:rPr>
        <w:t>Agreement</w:t>
      </w:r>
    </w:p>
    <w:p w14:paraId="4A3ACA10" w14:textId="77777777" w:rsidR="00D116B7" w:rsidRDefault="00BA53BD">
      <w:pPr>
        <w:rPr>
          <w:rFonts w:eastAsiaTheme="minorEastAsia"/>
          <w:lang w:eastAsia="zh-CN"/>
        </w:rPr>
      </w:pPr>
      <w:r>
        <w:rPr>
          <w:bCs/>
        </w:rPr>
        <w:t>For SRS EVM, adopt combined relevant parts from Rel-17 SRS EVM and Rel-18 FDD CJT EVM as starting point</w:t>
      </w:r>
    </w:p>
    <w:p w14:paraId="4C66964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169F6900"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7C8BE49C" w14:textId="77777777" w:rsidR="00D116B7" w:rsidRDefault="00BA53BD">
      <w:pPr>
        <w:rPr>
          <w:rFonts w:eastAsia="Malgun Gothic"/>
          <w:b/>
          <w:bCs/>
          <w:highlight w:val="green"/>
          <w:lang w:eastAsia="ko-KR"/>
        </w:rPr>
      </w:pPr>
      <w:r>
        <w:t> </w:t>
      </w:r>
      <w:r>
        <w:rPr>
          <w:b/>
          <w:bCs/>
          <w:highlight w:val="green"/>
        </w:rPr>
        <w:t>Agreement</w:t>
      </w:r>
    </w:p>
    <w:p w14:paraId="1DCE3D0B" w14:textId="77777777" w:rsidR="00D116B7" w:rsidRDefault="00BA53BD">
      <w:pPr>
        <w:rPr>
          <w:rFonts w:eastAsiaTheme="minorEastAsia"/>
          <w:lang w:eastAsia="zh-CN"/>
        </w:rPr>
      </w:pPr>
      <w:r>
        <w:rPr>
          <w:bCs/>
        </w:rPr>
        <w:t>For 8 Tx SRS, a starting point of UE antenna configurations can be:</w:t>
      </w:r>
    </w:p>
    <w:p w14:paraId="0C0898F4"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spellStart"/>
      <w:r>
        <w:rPr>
          <w:rFonts w:eastAsia="Times New Roman"/>
          <w:bCs/>
          <w:color w:val="000000"/>
          <w:lang w:eastAsia="ja-JP"/>
        </w:rPr>
        <w:t>Mg,Ng</w:t>
      </w:r>
      <w:proofErr w:type="spellEnd"/>
      <w:r>
        <w:rPr>
          <w:rFonts w:eastAsia="Times New Roman"/>
          <w:bCs/>
          <w:color w:val="000000"/>
          <w:lang w:eastAsia="ja-JP"/>
        </w:rPr>
        <w:t xml:space="preserve">; </w:t>
      </w:r>
      <w:proofErr w:type="spellStart"/>
      <w:r>
        <w:rPr>
          <w:rFonts w:eastAsia="Times New Roman"/>
          <w:bCs/>
          <w:color w:val="000000"/>
          <w:lang w:eastAsia="ja-JP"/>
        </w:rPr>
        <w:t>Mp</w:t>
      </w:r>
      <w:proofErr w:type="spellEnd"/>
      <w:r>
        <w:rPr>
          <w:rFonts w:eastAsia="Times New Roman"/>
          <w:bCs/>
          <w:color w:val="000000"/>
          <w:lang w:eastAsia="ja-JP"/>
        </w:rPr>
        <w:t>, Np) = (2,2,2; 1,1; 2,2), (</w:t>
      </w:r>
      <w:proofErr w:type="spellStart"/>
      <w:r>
        <w:rPr>
          <w:rFonts w:eastAsia="Times New Roman"/>
          <w:bCs/>
          <w:color w:val="000000"/>
          <w:lang w:eastAsia="ja-JP"/>
        </w:rPr>
        <w:t>dH</w:t>
      </w:r>
      <w:proofErr w:type="spellEnd"/>
      <w:r>
        <w:rPr>
          <w:rFonts w:eastAsia="Times New Roman"/>
          <w:bCs/>
          <w:color w:val="000000"/>
          <w:lang w:eastAsia="ja-JP"/>
        </w:rPr>
        <w:t xml:space="preserve">, </w:t>
      </w:r>
      <w:proofErr w:type="spellStart"/>
      <w:r>
        <w:rPr>
          <w:rFonts w:eastAsia="Times New Roman"/>
          <w:bCs/>
          <w:color w:val="000000"/>
          <w:lang w:eastAsia="ja-JP"/>
        </w:rPr>
        <w:t>dV</w:t>
      </w:r>
      <w:proofErr w:type="spellEnd"/>
      <w:r>
        <w:rPr>
          <w:rFonts w:eastAsia="Times New Roman"/>
          <w:bCs/>
          <w:color w:val="000000"/>
          <w:lang w:eastAsia="ja-JP"/>
        </w:rPr>
        <w:t>) = (0.5, 0.5)λ, or</w:t>
      </w:r>
    </w:p>
    <w:p w14:paraId="40E086D5"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spellStart"/>
      <w:proofErr w:type="gramStart"/>
      <w:r>
        <w:rPr>
          <w:rFonts w:eastAsia="Times New Roman"/>
          <w:bCs/>
          <w:color w:val="000000"/>
          <w:lang w:eastAsia="ja-JP"/>
        </w:rPr>
        <w:t>Mg,Ng</w:t>
      </w:r>
      <w:proofErr w:type="spellEnd"/>
      <w:proofErr w:type="gramEnd"/>
      <w:r>
        <w:rPr>
          <w:rFonts w:eastAsia="Times New Roman"/>
          <w:bCs/>
          <w:color w:val="000000"/>
          <w:lang w:eastAsia="ja-JP"/>
        </w:rPr>
        <w:t xml:space="preserve">; </w:t>
      </w:r>
      <w:proofErr w:type="spellStart"/>
      <w:r>
        <w:rPr>
          <w:rFonts w:eastAsia="Times New Roman"/>
          <w:bCs/>
          <w:color w:val="000000"/>
          <w:lang w:eastAsia="ja-JP"/>
        </w:rPr>
        <w:t>Mp</w:t>
      </w:r>
      <w:proofErr w:type="spellEnd"/>
      <w:r>
        <w:rPr>
          <w:rFonts w:eastAsia="Times New Roman"/>
          <w:bCs/>
          <w:color w:val="000000"/>
          <w:lang w:eastAsia="ja-JP"/>
        </w:rPr>
        <w:t>, Np) = (1,4,2; 1,1; 1,4), (</w:t>
      </w:r>
      <w:proofErr w:type="spellStart"/>
      <w:r>
        <w:rPr>
          <w:rFonts w:eastAsia="Times New Roman"/>
          <w:bCs/>
          <w:color w:val="000000"/>
          <w:lang w:eastAsia="ja-JP"/>
        </w:rPr>
        <w:t>dH</w:t>
      </w:r>
      <w:proofErr w:type="spellEnd"/>
      <w:r>
        <w:rPr>
          <w:rFonts w:eastAsia="Times New Roman"/>
          <w:bCs/>
          <w:color w:val="000000"/>
          <w:lang w:eastAsia="ja-JP"/>
        </w:rPr>
        <w:t xml:space="preserve">, </w:t>
      </w:r>
      <w:proofErr w:type="spellStart"/>
      <w:r>
        <w:rPr>
          <w:rFonts w:eastAsia="Times New Roman"/>
          <w:bCs/>
          <w:color w:val="000000"/>
          <w:lang w:eastAsia="ja-JP"/>
        </w:rPr>
        <w:t>dV</w:t>
      </w:r>
      <w:proofErr w:type="spellEnd"/>
      <w:r>
        <w:rPr>
          <w:rFonts w:eastAsia="Times New Roman"/>
          <w:bCs/>
          <w:color w:val="000000"/>
          <w:lang w:eastAsia="ja-JP"/>
        </w:rPr>
        <w:t>) = (0.5, 0.5)λ.</w:t>
      </w:r>
    </w:p>
    <w:p w14:paraId="00A16A15"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4B6F4CCB" w14:textId="77777777" w:rsidR="00D116B7" w:rsidRDefault="00BA53BD">
      <w:pPr>
        <w:rPr>
          <w:rFonts w:eastAsiaTheme="minorEastAsia"/>
          <w:b/>
          <w:bCs/>
          <w:lang w:eastAsia="zh-CN"/>
        </w:rPr>
      </w:pPr>
      <w:r>
        <w:rPr>
          <w:b/>
          <w:bCs/>
          <w:highlight w:val="green"/>
        </w:rPr>
        <w:t>Agreement</w:t>
      </w:r>
      <w:r>
        <w:rPr>
          <w:b/>
          <w:bCs/>
        </w:rPr>
        <w:t xml:space="preserve"> </w:t>
      </w:r>
    </w:p>
    <w:p w14:paraId="07E1E530" w14:textId="77777777" w:rsidR="00D116B7" w:rsidRDefault="00BA53BD">
      <w:pPr>
        <w:rPr>
          <w:bCs/>
        </w:rPr>
      </w:pPr>
      <w:r>
        <w:t>For SRS EVM, consider additional EVM as follows</w:t>
      </w:r>
    </w:p>
    <w:p w14:paraId="00220E6D" w14:textId="77777777" w:rsidR="00D116B7" w:rsidRDefault="00BA53BD">
      <w:pPr>
        <w:numPr>
          <w:ilvl w:val="0"/>
          <w:numId w:val="8"/>
        </w:numPr>
        <w:adjustRightInd/>
        <w:spacing w:after="0" w:line="240" w:lineRule="auto"/>
        <w:rPr>
          <w:bCs/>
        </w:rPr>
      </w:pPr>
      <w:r>
        <w:t>Realistic channel estimation based on sequence generation for SRS modelling, at least for TDD CJT SRS LLS and 8 Tx SRS LLS as baseline</w:t>
      </w:r>
    </w:p>
    <w:p w14:paraId="3590109D" w14:textId="77777777" w:rsidR="00D116B7" w:rsidRDefault="00BA53BD">
      <w:pPr>
        <w:numPr>
          <w:ilvl w:val="0"/>
          <w:numId w:val="8"/>
        </w:numPr>
        <w:adjustRightInd/>
        <w:spacing w:after="0" w:line="240" w:lineRule="auto"/>
        <w:rPr>
          <w:bCs/>
        </w:rPr>
      </w:pPr>
      <w:r>
        <w:t>Evaluation metrics for 8 Tx SRS LLS can be MSE , BLER or throughput</w:t>
      </w:r>
    </w:p>
    <w:p w14:paraId="72DA2688" w14:textId="77777777" w:rsidR="00D116B7" w:rsidRDefault="00BA53BD">
      <w:pPr>
        <w:numPr>
          <w:ilvl w:val="0"/>
          <w:numId w:val="8"/>
        </w:numPr>
        <w:adjustRightInd/>
        <w:spacing w:after="0" w:line="240" w:lineRule="auto"/>
        <w:rPr>
          <w:bCs/>
        </w:rPr>
      </w:pPr>
      <w:r>
        <w:t>TDL-C for TDD CJT SRS LLS can be included as optional.</w:t>
      </w:r>
    </w:p>
    <w:p w14:paraId="36053348" w14:textId="77777777" w:rsidR="00D116B7" w:rsidRDefault="00BA53BD">
      <w:pPr>
        <w:rPr>
          <w:b/>
          <w:bCs/>
        </w:rPr>
      </w:pPr>
      <w:r>
        <w:rPr>
          <w:b/>
          <w:bCs/>
          <w:highlight w:val="green"/>
        </w:rPr>
        <w:t>Agreement</w:t>
      </w:r>
      <w:r>
        <w:rPr>
          <w:b/>
          <w:bCs/>
        </w:rPr>
        <w:t xml:space="preserve"> </w:t>
      </w:r>
    </w:p>
    <w:p w14:paraId="008D1F03" w14:textId="77777777" w:rsidR="00D116B7" w:rsidRDefault="00BA53BD">
      <w:pPr>
        <w:rPr>
          <w:bCs/>
        </w:rPr>
      </w:pPr>
      <w:r>
        <w:rPr>
          <w:bCs/>
        </w:rPr>
        <w:t>Consider the scenario where there exists SRSs sent by a UE and utilized by multiple TRPs for channel estimation, and the pathlosses between the UE and the TRPs differ by at least x dB in Rel-18 SRS study</w:t>
      </w:r>
    </w:p>
    <w:p w14:paraId="40EB5F00" w14:textId="77777777" w:rsidR="00D116B7" w:rsidRDefault="00BA53BD">
      <w:pPr>
        <w:pStyle w:val="listauto1"/>
        <w:numPr>
          <w:ilvl w:val="0"/>
          <w:numId w:val="8"/>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20A86396" w14:textId="77777777" w:rsidR="00D116B7" w:rsidRDefault="00BA53BD">
      <w:pPr>
        <w:rPr>
          <w:b/>
          <w:bCs/>
        </w:rPr>
      </w:pPr>
      <w:r>
        <w:rPr>
          <w:b/>
          <w:bCs/>
          <w:highlight w:val="green"/>
        </w:rPr>
        <w:t>Agreement</w:t>
      </w:r>
      <w:r>
        <w:rPr>
          <w:b/>
          <w:bCs/>
        </w:rPr>
        <w:t xml:space="preserve"> </w:t>
      </w:r>
    </w:p>
    <w:p w14:paraId="77013599" w14:textId="77777777" w:rsidR="00D116B7" w:rsidRDefault="00BA53BD">
      <w:pPr>
        <w:rPr>
          <w:rFonts w:eastAsia="Malgun Gothic"/>
          <w:bCs/>
        </w:rPr>
      </w:pPr>
      <w:r>
        <w:rPr>
          <w:bCs/>
        </w:rPr>
        <w:t>Study the following for SRS enhancement to manage inter-TRP cross-SRS interference targeting TDD CJT via SRS interference randomization and/or capacity enhancement</w:t>
      </w:r>
    </w:p>
    <w:p w14:paraId="0472330F"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bookmarkStart w:id="14" w:name="_Hlk110606485"/>
      <w:r>
        <w:rPr>
          <w:rFonts w:eastAsia="Times New Roman"/>
          <w:bCs/>
          <w:color w:val="000000"/>
          <w:lang w:eastAsia="ja-JP"/>
        </w:rPr>
        <w:t>Randomized frequency-domain resource mapping for SRS transmission</w:t>
      </w:r>
    </w:p>
    <w:bookmarkEnd w:id="14"/>
    <w:p w14:paraId="2C1D7F52"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02AA4176"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589E0915"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41CF53D5"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49CFDDC2" w14:textId="77777777" w:rsidR="00D116B7" w:rsidRDefault="00BA53BD">
      <w:pPr>
        <w:numPr>
          <w:ilvl w:val="2"/>
          <w:numId w:val="9"/>
        </w:numPr>
        <w:adjustRightInd/>
        <w:spacing w:after="0" w:line="240" w:lineRule="auto"/>
        <w:contextualSpacing/>
        <w:rPr>
          <w:rFonts w:eastAsiaTheme="minorEastAsia"/>
          <w:bCs/>
          <w:lang w:eastAsia="zh-CN"/>
        </w:rPr>
      </w:pPr>
      <w:r>
        <w:rPr>
          <w:bCs/>
        </w:rPr>
        <w:t>E.g., pseudo-random muting of SRS transmission for periodic and semi-persistent SRS</w:t>
      </w:r>
    </w:p>
    <w:p w14:paraId="467B2AFA"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7E2C87F1"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D682190"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6EDC5246"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154D33C7"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proofErr w:type="spellStart"/>
      <w:r>
        <w:rPr>
          <w:rFonts w:eastAsia="Times New Roman"/>
          <w:bCs/>
          <w:color w:val="000000"/>
          <w:lang w:eastAsia="ja-JP"/>
        </w:rPr>
        <w:t>Precoded</w:t>
      </w:r>
      <w:proofErr w:type="spellEnd"/>
      <w:r>
        <w:rPr>
          <w:rFonts w:eastAsia="Times New Roman"/>
          <w:bCs/>
          <w:color w:val="000000"/>
          <w:lang w:eastAsia="ja-JP"/>
        </w:rPr>
        <w:t xml:space="preserve"> SRS for DL CSI acquisition</w:t>
      </w:r>
    </w:p>
    <w:p w14:paraId="4DC825F2"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bookmarkStart w:id="15" w:name="_Hlk111638510"/>
      <w:r>
        <w:rPr>
          <w:rFonts w:eastAsia="Times New Roman"/>
          <w:bCs/>
          <w:color w:val="000000"/>
          <w:lang w:eastAsia="ja-JP"/>
        </w:rPr>
        <w:t>Enhanced signaling for flexible SRS transmission</w:t>
      </w:r>
    </w:p>
    <w:p w14:paraId="126487CA"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5"/>
    </w:p>
    <w:p w14:paraId="35B9FFD0"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3B97A794"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404AA8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bCs/>
        </w:rPr>
        <w:lastRenderedPageBreak/>
        <w:t>Enhanced configuration of SRS transmission to enable more efficient SRS parameter assignment</w:t>
      </w:r>
    </w:p>
    <w:p w14:paraId="020E43F4"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78518B61"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6B5CFABB"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690BB777"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018A40DA" w14:textId="77777777" w:rsidR="00D116B7" w:rsidRDefault="00BA53BD">
      <w:pPr>
        <w:rPr>
          <w:rFonts w:eastAsiaTheme="minorEastAsia"/>
          <w:bCs/>
          <w:lang w:eastAsia="ko-KR"/>
        </w:rPr>
      </w:pPr>
      <w:r>
        <w:rPr>
          <w:bCs/>
        </w:rPr>
        <w:t>Note: PAPR performance and maintaining DFT waveform property should be considered when deciding the enhancement for Rel-18.</w:t>
      </w:r>
    </w:p>
    <w:p w14:paraId="2FE69EE6" w14:textId="77777777" w:rsidR="00D116B7" w:rsidRDefault="00BA53BD">
      <w:pPr>
        <w:rPr>
          <w:b/>
          <w:bCs/>
          <w:lang w:eastAsia="zh-CN"/>
        </w:rPr>
      </w:pPr>
      <w:r>
        <w:rPr>
          <w:b/>
          <w:bCs/>
          <w:highlight w:val="green"/>
        </w:rPr>
        <w:t>Agreement</w:t>
      </w:r>
      <w:r>
        <w:rPr>
          <w:b/>
          <w:bCs/>
        </w:rPr>
        <w:t xml:space="preserve"> </w:t>
      </w:r>
    </w:p>
    <w:p w14:paraId="3D6A9DC5" w14:textId="77777777" w:rsidR="00D116B7" w:rsidRDefault="00BA53BD">
      <w:pPr>
        <w:rPr>
          <w:rFonts w:eastAsia="Malgun Gothic"/>
          <w:bCs/>
        </w:rPr>
      </w:pPr>
      <w:r>
        <w:rPr>
          <w:bCs/>
        </w:rPr>
        <w:t xml:space="preserve">Study the potential enhancements for SRS of 8T8R with usage </w:t>
      </w:r>
      <w:proofErr w:type="spellStart"/>
      <w:r>
        <w:rPr>
          <w:bCs/>
        </w:rPr>
        <w:t>antennaSwitching</w:t>
      </w:r>
      <w:proofErr w:type="spellEnd"/>
      <w:r>
        <w:rPr>
          <w:bCs/>
        </w:rPr>
        <w:t>.</w:t>
      </w:r>
    </w:p>
    <w:p w14:paraId="3E336718" w14:textId="77777777" w:rsidR="00D116B7" w:rsidRDefault="00BA53BD">
      <w:pPr>
        <w:rPr>
          <w:rFonts w:eastAsiaTheme="minorEastAsia"/>
          <w:b/>
          <w:bCs/>
        </w:rPr>
      </w:pPr>
      <w:r>
        <w:rPr>
          <w:b/>
          <w:bCs/>
          <w:highlight w:val="green"/>
        </w:rPr>
        <w:t>Agreement</w:t>
      </w:r>
      <w:r>
        <w:rPr>
          <w:b/>
          <w:bCs/>
        </w:rPr>
        <w:t xml:space="preserve"> </w:t>
      </w:r>
    </w:p>
    <w:p w14:paraId="5506E1AE" w14:textId="77777777" w:rsidR="00D116B7" w:rsidRDefault="00BA53BD">
      <w:pPr>
        <w:rPr>
          <w:lang w:eastAsia="zh-CN"/>
        </w:rPr>
      </w:pPr>
      <w:r>
        <w:rPr>
          <w:lang w:eastAsia="zh-CN"/>
        </w:rPr>
        <w:t>Study the potential enhancements for SRS for 8 Tx operation</w:t>
      </w:r>
    </w:p>
    <w:p w14:paraId="040CA18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39CD52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62A9828B" w14:textId="77777777" w:rsidR="00D116B7" w:rsidRDefault="00BA53BD">
      <w:pPr>
        <w:rPr>
          <w:rFonts w:eastAsiaTheme="minorEastAsia"/>
          <w:b/>
          <w:bCs/>
          <w:lang w:eastAsia="zh-CN"/>
        </w:rPr>
      </w:pPr>
      <w:r>
        <w:rPr>
          <w:b/>
          <w:bCs/>
          <w:highlight w:val="green"/>
        </w:rPr>
        <w:t>Agreement</w:t>
      </w:r>
      <w:r>
        <w:rPr>
          <w:b/>
          <w:bCs/>
        </w:rPr>
        <w:t xml:space="preserve"> </w:t>
      </w:r>
    </w:p>
    <w:p w14:paraId="1C01FED1" w14:textId="77777777" w:rsidR="00D116B7" w:rsidRDefault="00BA53BD">
      <w:pPr>
        <w:rPr>
          <w:bCs/>
        </w:rPr>
      </w:pPr>
      <w:r>
        <w:rPr>
          <w:bCs/>
        </w:rPr>
        <w:t xml:space="preserve">For SRS enhancements to enable 8 Tx UL operation to support 4 and more layers per UE in UL targeting CPE/FWA/vehicle/Industrial devices, study aspects include, for SRS for CB/NCB/AS, </w:t>
      </w:r>
    </w:p>
    <w:p w14:paraId="1399561F" w14:textId="77777777" w:rsidR="00D116B7" w:rsidRDefault="00BA53BD">
      <w:pPr>
        <w:pStyle w:val="listauto1"/>
        <w:numPr>
          <w:ilvl w:val="0"/>
          <w:numId w:val="8"/>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C898D98" w14:textId="77777777" w:rsidR="00D116B7" w:rsidRDefault="00BA53BD">
      <w:pPr>
        <w:pStyle w:val="listauto1"/>
        <w:numPr>
          <w:ilvl w:val="0"/>
          <w:numId w:val="8"/>
        </w:numPr>
        <w:spacing w:after="240"/>
        <w:rPr>
          <w:b w:val="0"/>
          <w:szCs w:val="22"/>
          <w:lang w:val="en-US" w:eastAsia="zh-CN"/>
        </w:rPr>
      </w:pPr>
      <w:r>
        <w:rPr>
          <w:b w:val="0"/>
          <w:szCs w:val="22"/>
          <w:lang w:val="en-US" w:eastAsia="zh-CN"/>
        </w:rPr>
        <w:t>For the next decision point, study</w:t>
      </w:r>
    </w:p>
    <w:p w14:paraId="4409F21C" w14:textId="77777777" w:rsidR="00D116B7" w:rsidRDefault="00BA53BD">
      <w:pPr>
        <w:pStyle w:val="listauto1"/>
        <w:numPr>
          <w:ilvl w:val="1"/>
          <w:numId w:val="8"/>
        </w:numPr>
        <w:spacing w:after="240"/>
        <w:rPr>
          <w:b w:val="0"/>
          <w:szCs w:val="22"/>
          <w:lang w:val="en-US" w:eastAsia="zh-CN"/>
        </w:rPr>
      </w:pPr>
      <w:r>
        <w:rPr>
          <w:b w:val="0"/>
          <w:szCs w:val="22"/>
          <w:lang w:val="en-US" w:eastAsia="zh-CN"/>
        </w:rPr>
        <w:t>Whether to support 8 ports in one or multiple resources </w:t>
      </w:r>
    </w:p>
    <w:p w14:paraId="4C99F99B" w14:textId="77777777" w:rsidR="00D116B7" w:rsidRDefault="00BA53BD">
      <w:pPr>
        <w:pStyle w:val="listauto1"/>
        <w:numPr>
          <w:ilvl w:val="1"/>
          <w:numId w:val="8"/>
        </w:numPr>
        <w:spacing w:after="240"/>
        <w:rPr>
          <w:b w:val="0"/>
          <w:szCs w:val="22"/>
          <w:lang w:val="en-US" w:eastAsia="zh-CN"/>
        </w:rPr>
      </w:pPr>
      <w:r>
        <w:rPr>
          <w:b w:val="0"/>
          <w:szCs w:val="22"/>
          <w:lang w:val="en-US" w:eastAsia="zh-CN"/>
        </w:rPr>
        <w:t>Whether to support 8 ports in one or multiple OFDM symbols</w:t>
      </w:r>
    </w:p>
    <w:p w14:paraId="4A099C8E" w14:textId="77777777" w:rsidR="00D116B7" w:rsidRDefault="00BA53BD">
      <w:pPr>
        <w:pStyle w:val="listauto1"/>
        <w:numPr>
          <w:ilvl w:val="1"/>
          <w:numId w:val="8"/>
        </w:numPr>
        <w:spacing w:after="240"/>
        <w:rPr>
          <w:b w:val="0"/>
          <w:szCs w:val="22"/>
          <w:lang w:val="en-US" w:eastAsia="zh-CN"/>
        </w:rPr>
      </w:pPr>
      <w:r>
        <w:rPr>
          <w:b w:val="0"/>
          <w:szCs w:val="22"/>
          <w:lang w:val="en-US" w:eastAsia="zh-CN"/>
        </w:rPr>
        <w:t>The maximum number of SRS resource sets.</w:t>
      </w:r>
    </w:p>
    <w:p w14:paraId="6DC7C6FB" w14:textId="77777777" w:rsidR="00D116B7" w:rsidRDefault="00BA53BD">
      <w:pPr>
        <w:pStyle w:val="listauto1"/>
        <w:numPr>
          <w:ilvl w:val="0"/>
          <w:numId w:val="8"/>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D116B7" w14:paraId="6409BDDB"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24296B65" w14:textId="77777777" w:rsidR="00D116B7" w:rsidRDefault="00BA53BD">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D116B7" w14:paraId="34ECB4F6"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64C5754A"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63185F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D116B7" w14:paraId="7CB6BB82"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7E71A9B"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7F492F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D116B7" w14:paraId="3B00E3F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4469D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209CD0BF"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D116B7" w14:paraId="5645022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C37280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5B0709C1" w14:textId="77777777" w:rsidR="00D116B7" w:rsidRDefault="00D116B7">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D116B7" w14:paraId="0CE10EA9"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380E04F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w:lastRenderedPageBreak/>
                    <mc:AlternateContent>
                      <mc:Choice Requires="wpg">
                        <w:drawing>
                          <wp:anchor distT="0" distB="0" distL="114300" distR="114300" simplePos="0" relativeHeight="251659264" behindDoc="0" locked="0" layoutInCell="1" allowOverlap="1" wp14:anchorId="670D8DE4" wp14:editId="0E0950ED">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38"/>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90B418E" w14:textId="77777777" w:rsidR="000C58C6" w:rsidRDefault="000C58C6">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670D8DE4"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39"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190B418E" w14:textId="77777777" w:rsidR="000C58C6" w:rsidRDefault="000C58C6">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r>
                  <w:proofErr w:type="spellStart"/>
                  <w:r>
                    <w:rPr>
                      <w:rFonts w:eastAsia="Times New Roman"/>
                      <w:color w:val="000000"/>
                      <w:sz w:val="18"/>
                      <w:szCs w:val="18"/>
                      <w:lang w:eastAsia="zh-CN"/>
                    </w:rPr>
                    <w:t>OptionA</w:t>
                  </w:r>
                  <w:proofErr w:type="spellEnd"/>
                  <w:r>
                    <w:rPr>
                      <w:rFonts w:eastAsia="Times New Roman"/>
                      <w:color w:val="000000"/>
                      <w:sz w:val="18"/>
                      <w:szCs w:val="18"/>
                      <w:lang w:eastAsia="zh-CN"/>
                    </w:rPr>
                    <w:t xml:space="preserve">: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r>
                  <w:proofErr w:type="spellStart"/>
                  <w:r>
                    <w:rPr>
                      <w:rFonts w:eastAsia="Times New Roman"/>
                      <w:color w:val="000000"/>
                      <w:sz w:val="18"/>
                      <w:szCs w:val="18"/>
                      <w:lang w:eastAsia="zh-CN"/>
                    </w:rPr>
                    <w:t>OptionB</w:t>
                  </w:r>
                  <w:proofErr w:type="spellEnd"/>
                  <w:r>
                    <w:rPr>
                      <w:rFonts w:eastAsia="Times New Roman"/>
                      <w:color w:val="000000"/>
                      <w:sz w:val="18"/>
                      <w:szCs w:val="18"/>
                      <w:lang w:eastAsia="zh-CN"/>
                    </w:rPr>
                    <w:t>: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30FC3333" w14:textId="77777777" w:rsidR="00D116B7" w:rsidRDefault="00D116B7">
            <w:pPr>
              <w:autoSpaceDE/>
              <w:autoSpaceDN/>
              <w:adjustRightInd/>
              <w:snapToGrid/>
              <w:spacing w:after="0"/>
              <w:jc w:val="left"/>
              <w:rPr>
                <w:rFonts w:eastAsia="Times New Roman"/>
                <w:color w:val="000000"/>
                <w:sz w:val="18"/>
                <w:szCs w:val="18"/>
                <w:lang w:eastAsia="zh-CN"/>
              </w:rPr>
            </w:pPr>
          </w:p>
        </w:tc>
      </w:tr>
      <w:tr w:rsidR="00D116B7" w14:paraId="38604DB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701E6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584A606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D116B7" w14:paraId="3246A7C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192559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45E9B80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D116B7" w14:paraId="72A06B2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B9F946C"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140DDB3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D116B7" w14:paraId="65C020B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F3AC52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5CA94B71" w14:textId="77777777" w:rsidR="00D116B7" w:rsidRDefault="00BA53BD">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- 8 ports: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D116B7" w14:paraId="4DAF362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6B2FCB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B94FCB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0.5)λ for rank &gt; 2</w:t>
            </w:r>
          </w:p>
        </w:tc>
      </w:tr>
      <w:tr w:rsidR="00D116B7" w14:paraId="7D8BEA8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5BDF30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732214FC"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D116B7" w14:paraId="7B3E7D1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B114EE"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537CF136"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Depending on scenarios (cf. table A.2.1-1 of TS 38.802): DU (25m), </w:t>
            </w:r>
            <w:proofErr w:type="spellStart"/>
            <w:r>
              <w:rPr>
                <w:rFonts w:eastAsia="Times New Roman"/>
                <w:color w:val="000000"/>
                <w:sz w:val="18"/>
                <w:szCs w:val="18"/>
                <w:lang w:eastAsia="zh-CN"/>
              </w:rPr>
              <w:t>UMa</w:t>
            </w:r>
            <w:proofErr w:type="spellEnd"/>
            <w:r>
              <w:rPr>
                <w:rFonts w:eastAsia="Times New Roman"/>
                <w:color w:val="000000"/>
                <w:sz w:val="18"/>
                <w:szCs w:val="18"/>
                <w:lang w:eastAsia="zh-CN"/>
              </w:rPr>
              <w:t xml:space="preserve"> (25m), Indoor Hotspot (3m)</w:t>
            </w:r>
          </w:p>
        </w:tc>
      </w:tr>
      <w:tr w:rsidR="00D116B7" w14:paraId="0C42783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752628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E99C5B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D116B7" w14:paraId="42FFEEE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0B7A93"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6C6A3F0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D116B7" w14:paraId="3350954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F7C7F76"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1632BB8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D116B7" w14:paraId="691273B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57C05A9"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1F1ECB3"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D116B7" w14:paraId="6C673A84"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3EEAB9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7638C35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7AAA2555"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D116B7" w14:paraId="2719C231"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4F3CD7E8" w14:textId="77777777" w:rsidR="00D116B7" w:rsidRDefault="00D116B7">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6C33C628"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1945D56F"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D116B7" w14:paraId="6CC4946C"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3B947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62BC4C36"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D116B7" w14:paraId="4AB2699D"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7EE726"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3B7676A5" w14:textId="77777777" w:rsidR="00D116B7" w:rsidRDefault="00BA53B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D116B7" w14:paraId="74E78E67"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98A856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122D74D3"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D116B7" w14:paraId="08CA93C3"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24EF7C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5A83AE8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D116B7" w14:paraId="285E9274"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E934DD8"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541E458A"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D116B7" w14:paraId="29D47ED3"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F254561"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3E380E3" w14:textId="77777777" w:rsidR="00D116B7" w:rsidRDefault="00BA53B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D116B7" w14:paraId="0AA9FB21"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8122FE1"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4CC3B2AA"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w:t>
            </w:r>
            <w:proofErr w:type="spellStart"/>
            <w:r>
              <w:rPr>
                <w:rFonts w:eastAsia="Times New Roman"/>
                <w:color w:val="000000" w:themeColor="text1"/>
                <w:sz w:val="18"/>
                <w:szCs w:val="18"/>
                <w:lang w:eastAsia="zh-CN"/>
              </w:rPr>
              <w:t>UMa</w:t>
            </w:r>
            <w:proofErr w:type="spellEnd"/>
            <w:r>
              <w:rPr>
                <w:rFonts w:eastAsia="Times New Roman"/>
                <w:color w:val="000000" w:themeColor="text1"/>
                <w:sz w:val="18"/>
                <w:szCs w:val="18"/>
                <w:lang w:eastAsia="zh-CN"/>
              </w:rPr>
              <w:t xml:space="preserve">: 80% indoor (3km/h), 20% outdoor (30km/h) </w:t>
            </w:r>
            <w:r>
              <w:rPr>
                <w:rFonts w:eastAsia="Times New Roman"/>
                <w:color w:val="000000" w:themeColor="text1"/>
                <w:sz w:val="18"/>
                <w:szCs w:val="18"/>
                <w:lang w:eastAsia="zh-CN"/>
              </w:rPr>
              <w:br/>
              <w:t>- Indoor Hotspot: 100% indoor (3km/h)</w:t>
            </w:r>
          </w:p>
        </w:tc>
      </w:tr>
      <w:tr w:rsidR="00D116B7" w14:paraId="1DE360E6"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613CC86"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3099F89D"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D116B7" w14:paraId="23495718"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709246F"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74C777BC"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D116B7" w14:paraId="5BAFA4B1"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F9EE77E"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1E23BA52"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D116B7" w14:paraId="3CD5C1FF"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C4E1062"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59D789FE"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D116B7" w14:paraId="672E4256"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6F801C9D"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20D6B018"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74B3D13A" w14:textId="77777777" w:rsidR="00D116B7" w:rsidRDefault="00D116B7">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D116B7" w14:paraId="7CC32946"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16EA52B" w14:textId="77777777" w:rsidR="00D116B7" w:rsidRDefault="00BA53BD">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D116B7" w14:paraId="5E3125BD"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6136DA5"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2623FA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D116B7" w14:paraId="65D356F7"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E819A5B"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6D0B4E9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D116B7" w14:paraId="65843479"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BC26A8"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823EE93"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D116B7" w14:paraId="0BB401BB"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BDDF334"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2CC7E54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D116B7" w14:paraId="423BA5A2"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3B31F1B"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59BCFCD0"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D116B7" w14:paraId="5151215C"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54E0B2D"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1E0F703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D116B7" w14:paraId="782D9501"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0799A6B"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4425C619"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D116B7" w14:paraId="710DE411"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07BA4519"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0FF97BC5" w14:textId="77777777" w:rsidR="00D116B7" w:rsidRDefault="00BA53BD">
            <w:pPr>
              <w:autoSpaceDE/>
              <w:autoSpaceDN/>
              <w:adjustRightInd/>
              <w:snapToGrid/>
              <w:spacing w:after="0"/>
              <w:jc w:val="left"/>
              <w:rPr>
                <w:color w:val="000000" w:themeColor="text1"/>
                <w:sz w:val="18"/>
                <w:szCs w:val="18"/>
                <w:lang w:val="sv-SE" w:eastAsia="zh-CN"/>
              </w:rPr>
            </w:pPr>
            <w:r>
              <w:rPr>
                <w:color w:val="000000" w:themeColor="text1"/>
                <w:sz w:val="18"/>
                <w:szCs w:val="18"/>
                <w:lang w:val="sv-SE" w:eastAsia="zh-CN"/>
              </w:rPr>
              <w:t>64 ports: (8,8,2,1,1,4,8),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32 ports: (8,8,2,1,1,2,8),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16 ports: (8,4,2,1,1,2,4), (dH,dV) = (0.5, 0.8)</w:t>
            </w:r>
            <w:r>
              <w:rPr>
                <w:color w:val="000000" w:themeColor="text1"/>
                <w:sz w:val="18"/>
                <w:szCs w:val="18"/>
                <w:lang w:eastAsia="zh-CN"/>
              </w:rPr>
              <w:t>λ</w:t>
            </w:r>
          </w:p>
        </w:tc>
      </w:tr>
      <w:tr w:rsidR="00D116B7" w14:paraId="7F02A0EF"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CF36686" w14:textId="77777777" w:rsidR="00D116B7" w:rsidRDefault="00BA53B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60B0F061" w14:textId="77777777" w:rsidR="00D116B7" w:rsidRDefault="00BA53B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D116B7" w14:paraId="5FC6905F"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2E50004"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463E516D"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D116B7" w14:paraId="7C97592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F9D7B2E"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378B786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D116B7" w14:paraId="037C3610"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543A3B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1EECF4E8"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D116B7" w14:paraId="5BD14D8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F32A5C1"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50DC1D1"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D116B7" w14:paraId="1EBCD468"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799509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FB5DBC5"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D2D6A54" w14:textId="77777777" w:rsidR="00D116B7" w:rsidRDefault="00D116B7">
      <w:pPr>
        <w:pStyle w:val="References"/>
        <w:numPr>
          <w:ilvl w:val="0"/>
          <w:numId w:val="0"/>
        </w:numPr>
        <w:ind w:left="360" w:hanging="360"/>
        <w:rPr>
          <w:color w:val="000000" w:themeColor="text1"/>
          <w:sz w:val="22"/>
          <w:szCs w:val="22"/>
        </w:rPr>
      </w:pPr>
    </w:p>
    <w:sectPr w:rsidR="00D116B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C207" w14:textId="77777777" w:rsidR="00DF380D" w:rsidRDefault="00DF380D" w:rsidP="00BA53BD">
      <w:pPr>
        <w:spacing w:after="0" w:line="240" w:lineRule="auto"/>
      </w:pPr>
      <w:r>
        <w:separator/>
      </w:r>
    </w:p>
  </w:endnote>
  <w:endnote w:type="continuationSeparator" w:id="0">
    <w:p w14:paraId="30F2F768" w14:textId="77777777" w:rsidR="00DF380D" w:rsidRDefault="00DF380D" w:rsidP="00BA5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F094E" w14:textId="77777777" w:rsidR="00DF380D" w:rsidRDefault="00DF380D" w:rsidP="00BA53BD">
      <w:pPr>
        <w:spacing w:after="0" w:line="240" w:lineRule="auto"/>
      </w:pPr>
      <w:r>
        <w:separator/>
      </w:r>
    </w:p>
  </w:footnote>
  <w:footnote w:type="continuationSeparator" w:id="0">
    <w:p w14:paraId="4142B46C" w14:textId="77777777" w:rsidR="00DF380D" w:rsidRDefault="00DF380D" w:rsidP="00BA53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2B5161E"/>
    <w:multiLevelType w:val="hybridMultilevel"/>
    <w:tmpl w:val="55982548"/>
    <w:lvl w:ilvl="0" w:tplc="61DE0BA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9126983">
    <w:abstractNumId w:val="3"/>
  </w:num>
  <w:num w:numId="2" w16cid:durableId="300963777">
    <w:abstractNumId w:val="4"/>
  </w:num>
  <w:num w:numId="3" w16cid:durableId="596795299">
    <w:abstractNumId w:val="8"/>
  </w:num>
  <w:num w:numId="4" w16cid:durableId="165366865">
    <w:abstractNumId w:val="7"/>
  </w:num>
  <w:num w:numId="5" w16cid:durableId="1502819067">
    <w:abstractNumId w:val="5"/>
  </w:num>
  <w:num w:numId="6" w16cid:durableId="366223660">
    <w:abstractNumId w:val="9"/>
  </w:num>
  <w:num w:numId="7" w16cid:durableId="1982809252">
    <w:abstractNumId w:val="0"/>
  </w:num>
  <w:num w:numId="8" w16cid:durableId="2063669094">
    <w:abstractNumId w:val="6"/>
  </w:num>
  <w:num w:numId="9" w16cid:durableId="1254439143">
    <w:abstractNumId w:val="1"/>
  </w:num>
  <w:num w:numId="10" w16cid:durableId="1173716235">
    <w:abstractNumId w:val="3"/>
  </w:num>
  <w:num w:numId="11" w16cid:durableId="611985351">
    <w:abstractNumId w:val="3"/>
  </w:num>
  <w:num w:numId="12" w16cid:durableId="190845183">
    <w:abstractNumId w:val="3"/>
  </w:num>
  <w:num w:numId="13" w16cid:durableId="793334001">
    <w:abstractNumId w:val="3"/>
  </w:num>
  <w:num w:numId="14" w16cid:durableId="2028555086">
    <w:abstractNumId w:val="3"/>
  </w:num>
  <w:num w:numId="15" w16cid:durableId="1735661474">
    <w:abstractNumId w:val="3"/>
  </w:num>
  <w:num w:numId="16" w16cid:durableId="957881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rQUAolmIvCwAAAA="/>
  </w:docVars>
  <w:rsids>
    <w:rsidRoot w:val="00CF5263"/>
    <w:rsid w:val="00000767"/>
    <w:rsid w:val="00000C1B"/>
    <w:rsid w:val="00000D04"/>
    <w:rsid w:val="00000DB2"/>
    <w:rsid w:val="000011C6"/>
    <w:rsid w:val="00001309"/>
    <w:rsid w:val="0000144B"/>
    <w:rsid w:val="00001718"/>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F67"/>
    <w:rsid w:val="00012862"/>
    <w:rsid w:val="000128E6"/>
    <w:rsid w:val="00012B69"/>
    <w:rsid w:val="00012EB8"/>
    <w:rsid w:val="00012F77"/>
    <w:rsid w:val="00013371"/>
    <w:rsid w:val="00015894"/>
    <w:rsid w:val="00015A05"/>
    <w:rsid w:val="00015B19"/>
    <w:rsid w:val="00015EFB"/>
    <w:rsid w:val="000165E2"/>
    <w:rsid w:val="0001665B"/>
    <w:rsid w:val="00016B0E"/>
    <w:rsid w:val="00016EF9"/>
    <w:rsid w:val="00016FAD"/>
    <w:rsid w:val="000172BE"/>
    <w:rsid w:val="00017628"/>
    <w:rsid w:val="00017BC0"/>
    <w:rsid w:val="00017D8A"/>
    <w:rsid w:val="00021184"/>
    <w:rsid w:val="0002247C"/>
    <w:rsid w:val="000227D0"/>
    <w:rsid w:val="000231C2"/>
    <w:rsid w:val="00023388"/>
    <w:rsid w:val="00023425"/>
    <w:rsid w:val="00023685"/>
    <w:rsid w:val="000237D8"/>
    <w:rsid w:val="000238BC"/>
    <w:rsid w:val="00023A6C"/>
    <w:rsid w:val="00023E9E"/>
    <w:rsid w:val="000241BE"/>
    <w:rsid w:val="000242F2"/>
    <w:rsid w:val="0002615C"/>
    <w:rsid w:val="00026280"/>
    <w:rsid w:val="00026282"/>
    <w:rsid w:val="00026875"/>
    <w:rsid w:val="00026D4B"/>
    <w:rsid w:val="000272F7"/>
    <w:rsid w:val="000275C6"/>
    <w:rsid w:val="00027AD6"/>
    <w:rsid w:val="00027C82"/>
    <w:rsid w:val="00027D51"/>
    <w:rsid w:val="0003024C"/>
    <w:rsid w:val="00030533"/>
    <w:rsid w:val="0003083D"/>
    <w:rsid w:val="00030E09"/>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34B7"/>
    <w:rsid w:val="000435E4"/>
    <w:rsid w:val="00043A23"/>
    <w:rsid w:val="00043C05"/>
    <w:rsid w:val="00043CFF"/>
    <w:rsid w:val="000445FA"/>
    <w:rsid w:val="00044FF9"/>
    <w:rsid w:val="00045A0E"/>
    <w:rsid w:val="00045C7A"/>
    <w:rsid w:val="00046189"/>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462"/>
    <w:rsid w:val="0005153C"/>
    <w:rsid w:val="00051589"/>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74D8"/>
    <w:rsid w:val="00057DC8"/>
    <w:rsid w:val="00060AB2"/>
    <w:rsid w:val="000612E1"/>
    <w:rsid w:val="000614FE"/>
    <w:rsid w:val="0006295E"/>
    <w:rsid w:val="000637A6"/>
    <w:rsid w:val="00063B1C"/>
    <w:rsid w:val="0006448A"/>
    <w:rsid w:val="00064720"/>
    <w:rsid w:val="00064E40"/>
    <w:rsid w:val="00064FA5"/>
    <w:rsid w:val="0006566F"/>
    <w:rsid w:val="00065A9D"/>
    <w:rsid w:val="00065D38"/>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2F4"/>
    <w:rsid w:val="000776EB"/>
    <w:rsid w:val="00077BF2"/>
    <w:rsid w:val="00077FF7"/>
    <w:rsid w:val="000813EE"/>
    <w:rsid w:val="00081D0A"/>
    <w:rsid w:val="000823B0"/>
    <w:rsid w:val="00082517"/>
    <w:rsid w:val="0008335B"/>
    <w:rsid w:val="00083379"/>
    <w:rsid w:val="0008344C"/>
    <w:rsid w:val="00083587"/>
    <w:rsid w:val="00083699"/>
    <w:rsid w:val="0008377D"/>
    <w:rsid w:val="0008379C"/>
    <w:rsid w:val="00083838"/>
    <w:rsid w:val="00083B6A"/>
    <w:rsid w:val="000846E6"/>
    <w:rsid w:val="00084FB9"/>
    <w:rsid w:val="000856AB"/>
    <w:rsid w:val="000858FD"/>
    <w:rsid w:val="00085E04"/>
    <w:rsid w:val="00085E72"/>
    <w:rsid w:val="00086800"/>
    <w:rsid w:val="00086AA0"/>
    <w:rsid w:val="00087913"/>
    <w:rsid w:val="000902DC"/>
    <w:rsid w:val="000907A6"/>
    <w:rsid w:val="00090946"/>
    <w:rsid w:val="00090C72"/>
    <w:rsid w:val="000911AE"/>
    <w:rsid w:val="00091422"/>
    <w:rsid w:val="00091758"/>
    <w:rsid w:val="0009243C"/>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756"/>
    <w:rsid w:val="000A0B2A"/>
    <w:rsid w:val="000A0F14"/>
    <w:rsid w:val="000A1180"/>
    <w:rsid w:val="000A122F"/>
    <w:rsid w:val="000A1441"/>
    <w:rsid w:val="000A1A06"/>
    <w:rsid w:val="000A1B60"/>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60E6"/>
    <w:rsid w:val="000A6351"/>
    <w:rsid w:val="000A63D6"/>
    <w:rsid w:val="000A72D6"/>
    <w:rsid w:val="000A7318"/>
    <w:rsid w:val="000A7B38"/>
    <w:rsid w:val="000A7F11"/>
    <w:rsid w:val="000B015B"/>
    <w:rsid w:val="000B0343"/>
    <w:rsid w:val="000B061A"/>
    <w:rsid w:val="000B0D86"/>
    <w:rsid w:val="000B107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6C5"/>
    <w:rsid w:val="000B76F1"/>
    <w:rsid w:val="000B7A10"/>
    <w:rsid w:val="000C009D"/>
    <w:rsid w:val="000C055B"/>
    <w:rsid w:val="000C115D"/>
    <w:rsid w:val="000C1535"/>
    <w:rsid w:val="000C1769"/>
    <w:rsid w:val="000C1F4B"/>
    <w:rsid w:val="000C2141"/>
    <w:rsid w:val="000C252B"/>
    <w:rsid w:val="000C2FBD"/>
    <w:rsid w:val="000C3B0C"/>
    <w:rsid w:val="000C422D"/>
    <w:rsid w:val="000C450B"/>
    <w:rsid w:val="000C522C"/>
    <w:rsid w:val="000C5899"/>
    <w:rsid w:val="000C58C6"/>
    <w:rsid w:val="000C5974"/>
    <w:rsid w:val="000C5ADD"/>
    <w:rsid w:val="000C5F91"/>
    <w:rsid w:val="000C6025"/>
    <w:rsid w:val="000C64ED"/>
    <w:rsid w:val="000C66B9"/>
    <w:rsid w:val="000C6EFA"/>
    <w:rsid w:val="000C7345"/>
    <w:rsid w:val="000C7EFC"/>
    <w:rsid w:val="000D0565"/>
    <w:rsid w:val="000D0811"/>
    <w:rsid w:val="000D0AA0"/>
    <w:rsid w:val="000D0E4E"/>
    <w:rsid w:val="000D1122"/>
    <w:rsid w:val="000D113C"/>
    <w:rsid w:val="000D12D1"/>
    <w:rsid w:val="000D158F"/>
    <w:rsid w:val="000D159A"/>
    <w:rsid w:val="000D16FF"/>
    <w:rsid w:val="000D1796"/>
    <w:rsid w:val="000D19C6"/>
    <w:rsid w:val="000D22CC"/>
    <w:rsid w:val="000D23E1"/>
    <w:rsid w:val="000D36AE"/>
    <w:rsid w:val="000D38A1"/>
    <w:rsid w:val="000D3930"/>
    <w:rsid w:val="000D3C4B"/>
    <w:rsid w:val="000D3C60"/>
    <w:rsid w:val="000D3E54"/>
    <w:rsid w:val="000D3EE0"/>
    <w:rsid w:val="000D4217"/>
    <w:rsid w:val="000D47DC"/>
    <w:rsid w:val="000D4C4E"/>
    <w:rsid w:val="000D5077"/>
    <w:rsid w:val="000D51C3"/>
    <w:rsid w:val="000D5362"/>
    <w:rsid w:val="000D57F8"/>
    <w:rsid w:val="000D5851"/>
    <w:rsid w:val="000D5C60"/>
    <w:rsid w:val="000D5E32"/>
    <w:rsid w:val="000D60D0"/>
    <w:rsid w:val="000D71E2"/>
    <w:rsid w:val="000D73A5"/>
    <w:rsid w:val="000D741A"/>
    <w:rsid w:val="000D7844"/>
    <w:rsid w:val="000D7ADF"/>
    <w:rsid w:val="000D7CC5"/>
    <w:rsid w:val="000E00FB"/>
    <w:rsid w:val="000E07D6"/>
    <w:rsid w:val="000E125F"/>
    <w:rsid w:val="000E1380"/>
    <w:rsid w:val="000E14A7"/>
    <w:rsid w:val="000E18DF"/>
    <w:rsid w:val="000E211D"/>
    <w:rsid w:val="000E2511"/>
    <w:rsid w:val="000E261A"/>
    <w:rsid w:val="000E2F00"/>
    <w:rsid w:val="000E405F"/>
    <w:rsid w:val="000E422F"/>
    <w:rsid w:val="000E4761"/>
    <w:rsid w:val="000E48AF"/>
    <w:rsid w:val="000E53AC"/>
    <w:rsid w:val="000E53E8"/>
    <w:rsid w:val="000E5753"/>
    <w:rsid w:val="000E588B"/>
    <w:rsid w:val="000E5959"/>
    <w:rsid w:val="000E59A0"/>
    <w:rsid w:val="000E5A2A"/>
    <w:rsid w:val="000E612F"/>
    <w:rsid w:val="000E6F97"/>
    <w:rsid w:val="000E715C"/>
    <w:rsid w:val="000E7403"/>
    <w:rsid w:val="000E7970"/>
    <w:rsid w:val="000E7A84"/>
    <w:rsid w:val="000E7AF7"/>
    <w:rsid w:val="000E7E06"/>
    <w:rsid w:val="000E7F43"/>
    <w:rsid w:val="000F00D1"/>
    <w:rsid w:val="000F0C84"/>
    <w:rsid w:val="000F1046"/>
    <w:rsid w:val="000F12B4"/>
    <w:rsid w:val="000F15BC"/>
    <w:rsid w:val="000F17FC"/>
    <w:rsid w:val="000F180A"/>
    <w:rsid w:val="000F190E"/>
    <w:rsid w:val="000F1C92"/>
    <w:rsid w:val="000F2723"/>
    <w:rsid w:val="000F2D25"/>
    <w:rsid w:val="000F2EEE"/>
    <w:rsid w:val="000F3697"/>
    <w:rsid w:val="000F407D"/>
    <w:rsid w:val="000F4818"/>
    <w:rsid w:val="000F4B19"/>
    <w:rsid w:val="000F5BC8"/>
    <w:rsid w:val="000F5C14"/>
    <w:rsid w:val="000F5ED4"/>
    <w:rsid w:val="000F631C"/>
    <w:rsid w:val="000F637B"/>
    <w:rsid w:val="000F6515"/>
    <w:rsid w:val="000F65A0"/>
    <w:rsid w:val="000F6D19"/>
    <w:rsid w:val="000F7096"/>
    <w:rsid w:val="000F7326"/>
    <w:rsid w:val="000F7B1B"/>
    <w:rsid w:val="000F7F58"/>
    <w:rsid w:val="00100128"/>
    <w:rsid w:val="00100226"/>
    <w:rsid w:val="001003B3"/>
    <w:rsid w:val="00100CDC"/>
    <w:rsid w:val="00100D53"/>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B45"/>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344D"/>
    <w:rsid w:val="00113589"/>
    <w:rsid w:val="001141E3"/>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3A0"/>
    <w:rsid w:val="001203BC"/>
    <w:rsid w:val="00120B13"/>
    <w:rsid w:val="00121145"/>
    <w:rsid w:val="00121750"/>
    <w:rsid w:val="00121970"/>
    <w:rsid w:val="00121A3B"/>
    <w:rsid w:val="00122A9C"/>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63AA"/>
    <w:rsid w:val="00126AD7"/>
    <w:rsid w:val="001270FE"/>
    <w:rsid w:val="001273F3"/>
    <w:rsid w:val="00130779"/>
    <w:rsid w:val="001307A1"/>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A23"/>
    <w:rsid w:val="00136B99"/>
    <w:rsid w:val="00137732"/>
    <w:rsid w:val="0014063E"/>
    <w:rsid w:val="0014087D"/>
    <w:rsid w:val="00140F74"/>
    <w:rsid w:val="00141191"/>
    <w:rsid w:val="0014159C"/>
    <w:rsid w:val="00141F9F"/>
    <w:rsid w:val="001425C5"/>
    <w:rsid w:val="00142665"/>
    <w:rsid w:val="0014279D"/>
    <w:rsid w:val="00143181"/>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47011"/>
    <w:rsid w:val="0015005A"/>
    <w:rsid w:val="0015064E"/>
    <w:rsid w:val="00150B25"/>
    <w:rsid w:val="00150C0B"/>
    <w:rsid w:val="00150CE4"/>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D18"/>
    <w:rsid w:val="00153D4A"/>
    <w:rsid w:val="001540B6"/>
    <w:rsid w:val="00154240"/>
    <w:rsid w:val="001547C7"/>
    <w:rsid w:val="001549C2"/>
    <w:rsid w:val="00154DA8"/>
    <w:rsid w:val="001559FA"/>
    <w:rsid w:val="00156374"/>
    <w:rsid w:val="00156615"/>
    <w:rsid w:val="00156BC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7A37"/>
    <w:rsid w:val="00167C3C"/>
    <w:rsid w:val="001701C3"/>
    <w:rsid w:val="0017060E"/>
    <w:rsid w:val="00170E24"/>
    <w:rsid w:val="00170F94"/>
    <w:rsid w:val="00171143"/>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FC1"/>
    <w:rsid w:val="0018014F"/>
    <w:rsid w:val="00180445"/>
    <w:rsid w:val="0018070A"/>
    <w:rsid w:val="001815A2"/>
    <w:rsid w:val="00181812"/>
    <w:rsid w:val="00181FC1"/>
    <w:rsid w:val="001828DE"/>
    <w:rsid w:val="00182F13"/>
    <w:rsid w:val="00183034"/>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F33"/>
    <w:rsid w:val="001915CF"/>
    <w:rsid w:val="00191B3A"/>
    <w:rsid w:val="00191C91"/>
    <w:rsid w:val="00192D70"/>
    <w:rsid w:val="00192DD9"/>
    <w:rsid w:val="00192EFE"/>
    <w:rsid w:val="001931F7"/>
    <w:rsid w:val="001937F2"/>
    <w:rsid w:val="00193878"/>
    <w:rsid w:val="00193AF4"/>
    <w:rsid w:val="00193C3F"/>
    <w:rsid w:val="00193D7B"/>
    <w:rsid w:val="00194339"/>
    <w:rsid w:val="00194848"/>
    <w:rsid w:val="00194BA9"/>
    <w:rsid w:val="00194F68"/>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C89"/>
    <w:rsid w:val="001A4965"/>
    <w:rsid w:val="001A57EE"/>
    <w:rsid w:val="001A5C71"/>
    <w:rsid w:val="001A6196"/>
    <w:rsid w:val="001A673E"/>
    <w:rsid w:val="001A6907"/>
    <w:rsid w:val="001A6AA1"/>
    <w:rsid w:val="001A7763"/>
    <w:rsid w:val="001B0041"/>
    <w:rsid w:val="001B0525"/>
    <w:rsid w:val="001B07B3"/>
    <w:rsid w:val="001B160B"/>
    <w:rsid w:val="001B1C8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479"/>
    <w:rsid w:val="001C16AF"/>
    <w:rsid w:val="001C1B1E"/>
    <w:rsid w:val="001C1FBB"/>
    <w:rsid w:val="001C2378"/>
    <w:rsid w:val="001C28E1"/>
    <w:rsid w:val="001C2C8C"/>
    <w:rsid w:val="001C3837"/>
    <w:rsid w:val="001C38CE"/>
    <w:rsid w:val="001C3EE9"/>
    <w:rsid w:val="001C3FA4"/>
    <w:rsid w:val="001C40F9"/>
    <w:rsid w:val="001C40FC"/>
    <w:rsid w:val="001C41B6"/>
    <w:rsid w:val="001C4371"/>
    <w:rsid w:val="001C458B"/>
    <w:rsid w:val="001C50F9"/>
    <w:rsid w:val="001C52AC"/>
    <w:rsid w:val="001C5BBB"/>
    <w:rsid w:val="001C5D4F"/>
    <w:rsid w:val="001C64C0"/>
    <w:rsid w:val="001C69DA"/>
    <w:rsid w:val="001C6F06"/>
    <w:rsid w:val="001C75AF"/>
    <w:rsid w:val="001C7611"/>
    <w:rsid w:val="001C7760"/>
    <w:rsid w:val="001D0B05"/>
    <w:rsid w:val="001D0B9A"/>
    <w:rsid w:val="001D0C7B"/>
    <w:rsid w:val="001D2360"/>
    <w:rsid w:val="001D2372"/>
    <w:rsid w:val="001D2CE6"/>
    <w:rsid w:val="001D3050"/>
    <w:rsid w:val="001D3109"/>
    <w:rsid w:val="001D3284"/>
    <w:rsid w:val="001D332E"/>
    <w:rsid w:val="001D3A6F"/>
    <w:rsid w:val="001D4735"/>
    <w:rsid w:val="001D4FC8"/>
    <w:rsid w:val="001D5033"/>
    <w:rsid w:val="001D5702"/>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FDE"/>
    <w:rsid w:val="001E5C23"/>
    <w:rsid w:val="001E5FFA"/>
    <w:rsid w:val="001E6354"/>
    <w:rsid w:val="001E7504"/>
    <w:rsid w:val="001E76DF"/>
    <w:rsid w:val="001E7A1F"/>
    <w:rsid w:val="001F12DB"/>
    <w:rsid w:val="001F1308"/>
    <w:rsid w:val="001F1525"/>
    <w:rsid w:val="001F1A5C"/>
    <w:rsid w:val="001F1E87"/>
    <w:rsid w:val="001F1EB6"/>
    <w:rsid w:val="001F231E"/>
    <w:rsid w:val="001F2A88"/>
    <w:rsid w:val="001F2E23"/>
    <w:rsid w:val="001F341F"/>
    <w:rsid w:val="001F3911"/>
    <w:rsid w:val="001F3F09"/>
    <w:rsid w:val="001F3F1A"/>
    <w:rsid w:val="001F3FAE"/>
    <w:rsid w:val="001F40E6"/>
    <w:rsid w:val="001F4315"/>
    <w:rsid w:val="001F4923"/>
    <w:rsid w:val="001F4CBD"/>
    <w:rsid w:val="001F5115"/>
    <w:rsid w:val="001F5441"/>
    <w:rsid w:val="001F54E6"/>
    <w:rsid w:val="001F5545"/>
    <w:rsid w:val="001F5612"/>
    <w:rsid w:val="001F5777"/>
    <w:rsid w:val="001F5937"/>
    <w:rsid w:val="001F59E3"/>
    <w:rsid w:val="001F59ED"/>
    <w:rsid w:val="001F5A1B"/>
    <w:rsid w:val="001F5AC1"/>
    <w:rsid w:val="001F5D18"/>
    <w:rsid w:val="001F6093"/>
    <w:rsid w:val="001F7121"/>
    <w:rsid w:val="001F7534"/>
    <w:rsid w:val="00200076"/>
    <w:rsid w:val="00200934"/>
    <w:rsid w:val="002009BC"/>
    <w:rsid w:val="00200D2C"/>
    <w:rsid w:val="002018C2"/>
    <w:rsid w:val="002019D8"/>
    <w:rsid w:val="00201D73"/>
    <w:rsid w:val="00201E4F"/>
    <w:rsid w:val="00201EC7"/>
    <w:rsid w:val="0020209D"/>
    <w:rsid w:val="0020309F"/>
    <w:rsid w:val="0020349A"/>
    <w:rsid w:val="002034B4"/>
    <w:rsid w:val="00203B37"/>
    <w:rsid w:val="00203D9E"/>
    <w:rsid w:val="00204032"/>
    <w:rsid w:val="002043AA"/>
    <w:rsid w:val="002048C2"/>
    <w:rsid w:val="00204AFE"/>
    <w:rsid w:val="00204BAD"/>
    <w:rsid w:val="00204D60"/>
    <w:rsid w:val="0020536B"/>
    <w:rsid w:val="00205627"/>
    <w:rsid w:val="002056D0"/>
    <w:rsid w:val="00205A0F"/>
    <w:rsid w:val="002062BF"/>
    <w:rsid w:val="00206E38"/>
    <w:rsid w:val="00206E5A"/>
    <w:rsid w:val="00207118"/>
    <w:rsid w:val="0021026E"/>
    <w:rsid w:val="002103F7"/>
    <w:rsid w:val="00210860"/>
    <w:rsid w:val="00210B6A"/>
    <w:rsid w:val="0021120F"/>
    <w:rsid w:val="00211504"/>
    <w:rsid w:val="002119E0"/>
    <w:rsid w:val="00211C40"/>
    <w:rsid w:val="00211DAC"/>
    <w:rsid w:val="0021210A"/>
    <w:rsid w:val="00212CB6"/>
    <w:rsid w:val="00212E37"/>
    <w:rsid w:val="002137E5"/>
    <w:rsid w:val="002139DE"/>
    <w:rsid w:val="00213B5D"/>
    <w:rsid w:val="00213FC3"/>
    <w:rsid w:val="002140FF"/>
    <w:rsid w:val="00214854"/>
    <w:rsid w:val="002150CD"/>
    <w:rsid w:val="00215C05"/>
    <w:rsid w:val="0021615A"/>
    <w:rsid w:val="002164D8"/>
    <w:rsid w:val="00220114"/>
    <w:rsid w:val="00220894"/>
    <w:rsid w:val="0022095C"/>
    <w:rsid w:val="00221052"/>
    <w:rsid w:val="00221080"/>
    <w:rsid w:val="00221772"/>
    <w:rsid w:val="00222837"/>
    <w:rsid w:val="00222C46"/>
    <w:rsid w:val="00222D2D"/>
    <w:rsid w:val="0022360B"/>
    <w:rsid w:val="00223C9C"/>
    <w:rsid w:val="00224536"/>
    <w:rsid w:val="00224952"/>
    <w:rsid w:val="00224BD1"/>
    <w:rsid w:val="00224DD2"/>
    <w:rsid w:val="00224F1B"/>
    <w:rsid w:val="002252F4"/>
    <w:rsid w:val="0022551B"/>
    <w:rsid w:val="00225905"/>
    <w:rsid w:val="0022594F"/>
    <w:rsid w:val="00225A6A"/>
    <w:rsid w:val="00225AC7"/>
    <w:rsid w:val="00225ACC"/>
    <w:rsid w:val="00226A68"/>
    <w:rsid w:val="00227237"/>
    <w:rsid w:val="0022738E"/>
    <w:rsid w:val="00227790"/>
    <w:rsid w:val="00227DBD"/>
    <w:rsid w:val="00230565"/>
    <w:rsid w:val="00231C25"/>
    <w:rsid w:val="00231C6F"/>
    <w:rsid w:val="0023244C"/>
    <w:rsid w:val="002328C4"/>
    <w:rsid w:val="002329C4"/>
    <w:rsid w:val="00232A90"/>
    <w:rsid w:val="00232B3B"/>
    <w:rsid w:val="00233050"/>
    <w:rsid w:val="0023320D"/>
    <w:rsid w:val="002335E1"/>
    <w:rsid w:val="00234151"/>
    <w:rsid w:val="002347DD"/>
    <w:rsid w:val="00234F28"/>
    <w:rsid w:val="00234F8C"/>
    <w:rsid w:val="0023535E"/>
    <w:rsid w:val="00235542"/>
    <w:rsid w:val="00235DAD"/>
    <w:rsid w:val="00235DB2"/>
    <w:rsid w:val="00236200"/>
    <w:rsid w:val="002369B0"/>
    <w:rsid w:val="00236AD8"/>
    <w:rsid w:val="00236B3F"/>
    <w:rsid w:val="0023729A"/>
    <w:rsid w:val="00237EB4"/>
    <w:rsid w:val="002401F5"/>
    <w:rsid w:val="0024066E"/>
    <w:rsid w:val="002407C9"/>
    <w:rsid w:val="00240A67"/>
    <w:rsid w:val="00240E54"/>
    <w:rsid w:val="002419CC"/>
    <w:rsid w:val="00241CFB"/>
    <w:rsid w:val="00241DE5"/>
    <w:rsid w:val="00242380"/>
    <w:rsid w:val="00242441"/>
    <w:rsid w:val="0024246E"/>
    <w:rsid w:val="002431A2"/>
    <w:rsid w:val="00244938"/>
    <w:rsid w:val="0024494A"/>
    <w:rsid w:val="00244C2D"/>
    <w:rsid w:val="00244E12"/>
    <w:rsid w:val="002451C5"/>
    <w:rsid w:val="002452FA"/>
    <w:rsid w:val="00245E6C"/>
    <w:rsid w:val="00245F1F"/>
    <w:rsid w:val="00245F5C"/>
    <w:rsid w:val="0024663B"/>
    <w:rsid w:val="00246F24"/>
    <w:rsid w:val="00247103"/>
    <w:rsid w:val="00247188"/>
    <w:rsid w:val="00247236"/>
    <w:rsid w:val="00247694"/>
    <w:rsid w:val="00247C61"/>
    <w:rsid w:val="00247D84"/>
    <w:rsid w:val="00247EA0"/>
    <w:rsid w:val="00250067"/>
    <w:rsid w:val="00250FCC"/>
    <w:rsid w:val="002516DE"/>
    <w:rsid w:val="00251F81"/>
    <w:rsid w:val="002522D5"/>
    <w:rsid w:val="00252BE0"/>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1B4D"/>
    <w:rsid w:val="00261C98"/>
    <w:rsid w:val="002621B9"/>
    <w:rsid w:val="0026248E"/>
    <w:rsid w:val="002626AE"/>
    <w:rsid w:val="00262757"/>
    <w:rsid w:val="00262802"/>
    <w:rsid w:val="00262914"/>
    <w:rsid w:val="00263178"/>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3E2"/>
    <w:rsid w:val="00273DB1"/>
    <w:rsid w:val="002750B1"/>
    <w:rsid w:val="00275ECE"/>
    <w:rsid w:val="00275F51"/>
    <w:rsid w:val="00276935"/>
    <w:rsid w:val="00276A35"/>
    <w:rsid w:val="00276F36"/>
    <w:rsid w:val="00277024"/>
    <w:rsid w:val="002774DD"/>
    <w:rsid w:val="00277835"/>
    <w:rsid w:val="00277C94"/>
    <w:rsid w:val="00280886"/>
    <w:rsid w:val="00280AB1"/>
    <w:rsid w:val="00280F1C"/>
    <w:rsid w:val="0028103F"/>
    <w:rsid w:val="00281148"/>
    <w:rsid w:val="00281274"/>
    <w:rsid w:val="002818F9"/>
    <w:rsid w:val="00281DC7"/>
    <w:rsid w:val="0028344F"/>
    <w:rsid w:val="00283591"/>
    <w:rsid w:val="00283AD1"/>
    <w:rsid w:val="002846CE"/>
    <w:rsid w:val="0028497B"/>
    <w:rsid w:val="00284B4D"/>
    <w:rsid w:val="00284BAE"/>
    <w:rsid w:val="002859AF"/>
    <w:rsid w:val="0028613C"/>
    <w:rsid w:val="002861EE"/>
    <w:rsid w:val="002865BC"/>
    <w:rsid w:val="00286AE7"/>
    <w:rsid w:val="00286C48"/>
    <w:rsid w:val="00286D65"/>
    <w:rsid w:val="00287243"/>
    <w:rsid w:val="002872FE"/>
    <w:rsid w:val="002874C0"/>
    <w:rsid w:val="00287552"/>
    <w:rsid w:val="0028786B"/>
    <w:rsid w:val="00287C8B"/>
    <w:rsid w:val="00287FC6"/>
    <w:rsid w:val="00290647"/>
    <w:rsid w:val="00291385"/>
    <w:rsid w:val="00291422"/>
    <w:rsid w:val="00291C35"/>
    <w:rsid w:val="00291DC6"/>
    <w:rsid w:val="0029237F"/>
    <w:rsid w:val="00292715"/>
    <w:rsid w:val="00292BA8"/>
    <w:rsid w:val="00292DE9"/>
    <w:rsid w:val="0029306D"/>
    <w:rsid w:val="002933F6"/>
    <w:rsid w:val="00293E57"/>
    <w:rsid w:val="0029463F"/>
    <w:rsid w:val="002947D1"/>
    <w:rsid w:val="002948DF"/>
    <w:rsid w:val="00294D90"/>
    <w:rsid w:val="0029546B"/>
    <w:rsid w:val="00295B7A"/>
    <w:rsid w:val="002961F8"/>
    <w:rsid w:val="0029628D"/>
    <w:rsid w:val="002971B9"/>
    <w:rsid w:val="002A0348"/>
    <w:rsid w:val="002A0749"/>
    <w:rsid w:val="002A0E29"/>
    <w:rsid w:val="002A1AA0"/>
    <w:rsid w:val="002A1E92"/>
    <w:rsid w:val="002A1E9C"/>
    <w:rsid w:val="002A1ED7"/>
    <w:rsid w:val="002A204D"/>
    <w:rsid w:val="002A2616"/>
    <w:rsid w:val="002A26E1"/>
    <w:rsid w:val="002A2C30"/>
    <w:rsid w:val="002A335E"/>
    <w:rsid w:val="002A34FF"/>
    <w:rsid w:val="002A368A"/>
    <w:rsid w:val="002A4065"/>
    <w:rsid w:val="002A40CA"/>
    <w:rsid w:val="002A4B4D"/>
    <w:rsid w:val="002A4E11"/>
    <w:rsid w:val="002A59F0"/>
    <w:rsid w:val="002A5F0F"/>
    <w:rsid w:val="002A5F99"/>
    <w:rsid w:val="002A62B5"/>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4D6"/>
    <w:rsid w:val="002B48A7"/>
    <w:rsid w:val="002B538E"/>
    <w:rsid w:val="002B5DCA"/>
    <w:rsid w:val="002B6062"/>
    <w:rsid w:val="002B620F"/>
    <w:rsid w:val="002B6BDC"/>
    <w:rsid w:val="002B6EFB"/>
    <w:rsid w:val="002B719C"/>
    <w:rsid w:val="002B75B0"/>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460"/>
    <w:rsid w:val="002C1BED"/>
    <w:rsid w:val="002C20F2"/>
    <w:rsid w:val="002C2700"/>
    <w:rsid w:val="002C2FEB"/>
    <w:rsid w:val="002C30EA"/>
    <w:rsid w:val="002C317A"/>
    <w:rsid w:val="002C3279"/>
    <w:rsid w:val="002C38B2"/>
    <w:rsid w:val="002C3DAB"/>
    <w:rsid w:val="002C3DC2"/>
    <w:rsid w:val="002C3F54"/>
    <w:rsid w:val="002C3F9C"/>
    <w:rsid w:val="002C51A7"/>
    <w:rsid w:val="002C54F7"/>
    <w:rsid w:val="002C5AFA"/>
    <w:rsid w:val="002C65FB"/>
    <w:rsid w:val="002C696B"/>
    <w:rsid w:val="002C6A12"/>
    <w:rsid w:val="002C6E3E"/>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BE1"/>
    <w:rsid w:val="002D4D75"/>
    <w:rsid w:val="002D4FDF"/>
    <w:rsid w:val="002D50C6"/>
    <w:rsid w:val="002D5152"/>
    <w:rsid w:val="002D53C8"/>
    <w:rsid w:val="002D55B8"/>
    <w:rsid w:val="002D56E4"/>
    <w:rsid w:val="002D5738"/>
    <w:rsid w:val="002D5E53"/>
    <w:rsid w:val="002D5ED8"/>
    <w:rsid w:val="002D6D07"/>
    <w:rsid w:val="002D6E53"/>
    <w:rsid w:val="002D6FD6"/>
    <w:rsid w:val="002D716B"/>
    <w:rsid w:val="002D72CC"/>
    <w:rsid w:val="002D7E51"/>
    <w:rsid w:val="002E0038"/>
    <w:rsid w:val="002E0319"/>
    <w:rsid w:val="002E0AF5"/>
    <w:rsid w:val="002E0FEA"/>
    <w:rsid w:val="002E1093"/>
    <w:rsid w:val="002E10DA"/>
    <w:rsid w:val="002E179B"/>
    <w:rsid w:val="002E1914"/>
    <w:rsid w:val="002E1A2F"/>
    <w:rsid w:val="002E1C9E"/>
    <w:rsid w:val="002E1E84"/>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559A"/>
    <w:rsid w:val="002F5DD6"/>
    <w:rsid w:val="002F5FEA"/>
    <w:rsid w:val="002F6147"/>
    <w:rsid w:val="002F63A8"/>
    <w:rsid w:val="002F63E7"/>
    <w:rsid w:val="002F6EB7"/>
    <w:rsid w:val="002F7BE3"/>
    <w:rsid w:val="002F7C22"/>
    <w:rsid w:val="002F7E6A"/>
    <w:rsid w:val="00300165"/>
    <w:rsid w:val="00300445"/>
    <w:rsid w:val="003008C7"/>
    <w:rsid w:val="00300978"/>
    <w:rsid w:val="00300F00"/>
    <w:rsid w:val="003010CF"/>
    <w:rsid w:val="00301A3D"/>
    <w:rsid w:val="00301C01"/>
    <w:rsid w:val="00302074"/>
    <w:rsid w:val="00302EF6"/>
    <w:rsid w:val="00303440"/>
    <w:rsid w:val="00303507"/>
    <w:rsid w:val="003036ED"/>
    <w:rsid w:val="00303B43"/>
    <w:rsid w:val="00303C3F"/>
    <w:rsid w:val="003041E6"/>
    <w:rsid w:val="00304D9B"/>
    <w:rsid w:val="00304E7F"/>
    <w:rsid w:val="00305215"/>
    <w:rsid w:val="00305A40"/>
    <w:rsid w:val="00305FF9"/>
    <w:rsid w:val="00306089"/>
    <w:rsid w:val="00306608"/>
    <w:rsid w:val="00306814"/>
    <w:rsid w:val="00306827"/>
    <w:rsid w:val="00306E6B"/>
    <w:rsid w:val="0030723C"/>
    <w:rsid w:val="0030799D"/>
    <w:rsid w:val="003100C8"/>
    <w:rsid w:val="00311161"/>
    <w:rsid w:val="00311CA8"/>
    <w:rsid w:val="00311DE6"/>
    <w:rsid w:val="00312400"/>
    <w:rsid w:val="00312739"/>
    <w:rsid w:val="00312BDD"/>
    <w:rsid w:val="00312D10"/>
    <w:rsid w:val="003137B4"/>
    <w:rsid w:val="00313C7D"/>
    <w:rsid w:val="00313D2E"/>
    <w:rsid w:val="00314541"/>
    <w:rsid w:val="0031545C"/>
    <w:rsid w:val="00315F2C"/>
    <w:rsid w:val="00316DFF"/>
    <w:rsid w:val="00317689"/>
    <w:rsid w:val="003178DA"/>
    <w:rsid w:val="00317B1D"/>
    <w:rsid w:val="00317DB8"/>
    <w:rsid w:val="00317E6F"/>
    <w:rsid w:val="00320085"/>
    <w:rsid w:val="00320618"/>
    <w:rsid w:val="0032079A"/>
    <w:rsid w:val="00320F61"/>
    <w:rsid w:val="0032100B"/>
    <w:rsid w:val="00321507"/>
    <w:rsid w:val="00321BD7"/>
    <w:rsid w:val="00321C3B"/>
    <w:rsid w:val="00322217"/>
    <w:rsid w:val="0032260F"/>
    <w:rsid w:val="00322636"/>
    <w:rsid w:val="003228DA"/>
    <w:rsid w:val="00322B78"/>
    <w:rsid w:val="0032377E"/>
    <w:rsid w:val="00323BD5"/>
    <w:rsid w:val="00323D6B"/>
    <w:rsid w:val="0032409E"/>
    <w:rsid w:val="00324562"/>
    <w:rsid w:val="003245D2"/>
    <w:rsid w:val="00324D8B"/>
    <w:rsid w:val="00325A30"/>
    <w:rsid w:val="00325C6D"/>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6B3"/>
    <w:rsid w:val="00333B17"/>
    <w:rsid w:val="003343EC"/>
    <w:rsid w:val="00334DC5"/>
    <w:rsid w:val="003350E2"/>
    <w:rsid w:val="00335B75"/>
    <w:rsid w:val="00335D8C"/>
    <w:rsid w:val="00335DA8"/>
    <w:rsid w:val="00335FCA"/>
    <w:rsid w:val="00336072"/>
    <w:rsid w:val="0033632E"/>
    <w:rsid w:val="003363A1"/>
    <w:rsid w:val="0033668B"/>
    <w:rsid w:val="003373D2"/>
    <w:rsid w:val="003374CF"/>
    <w:rsid w:val="003375C4"/>
    <w:rsid w:val="00337931"/>
    <w:rsid w:val="00337F31"/>
    <w:rsid w:val="00340286"/>
    <w:rsid w:val="00341115"/>
    <w:rsid w:val="003413E0"/>
    <w:rsid w:val="00341749"/>
    <w:rsid w:val="00341F43"/>
    <w:rsid w:val="00341FFE"/>
    <w:rsid w:val="0034226D"/>
    <w:rsid w:val="00342404"/>
    <w:rsid w:val="00342972"/>
    <w:rsid w:val="00342DE0"/>
    <w:rsid w:val="00342F71"/>
    <w:rsid w:val="00342F85"/>
    <w:rsid w:val="00342FDD"/>
    <w:rsid w:val="00343118"/>
    <w:rsid w:val="003435BC"/>
    <w:rsid w:val="00343892"/>
    <w:rsid w:val="003439D5"/>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762"/>
    <w:rsid w:val="003507C4"/>
    <w:rsid w:val="00350D29"/>
    <w:rsid w:val="003512C7"/>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D01"/>
    <w:rsid w:val="00360E3B"/>
    <w:rsid w:val="003616EC"/>
    <w:rsid w:val="00361708"/>
    <w:rsid w:val="00361994"/>
    <w:rsid w:val="00361C7A"/>
    <w:rsid w:val="00361F97"/>
    <w:rsid w:val="00362569"/>
    <w:rsid w:val="00362B08"/>
    <w:rsid w:val="00362B5F"/>
    <w:rsid w:val="00362FB2"/>
    <w:rsid w:val="003631D0"/>
    <w:rsid w:val="003632FB"/>
    <w:rsid w:val="003636CD"/>
    <w:rsid w:val="003639C2"/>
    <w:rsid w:val="00363ABF"/>
    <w:rsid w:val="0036487C"/>
    <w:rsid w:val="00364A8D"/>
    <w:rsid w:val="00365411"/>
    <w:rsid w:val="003655E9"/>
    <w:rsid w:val="00365B9A"/>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4059"/>
    <w:rsid w:val="00374411"/>
    <w:rsid w:val="0037459F"/>
    <w:rsid w:val="003748F7"/>
    <w:rsid w:val="0037535B"/>
    <w:rsid w:val="00375394"/>
    <w:rsid w:val="00375517"/>
    <w:rsid w:val="0037552D"/>
    <w:rsid w:val="003756DB"/>
    <w:rsid w:val="00375A77"/>
    <w:rsid w:val="00375FC8"/>
    <w:rsid w:val="00376991"/>
    <w:rsid w:val="00377031"/>
    <w:rsid w:val="003770BB"/>
    <w:rsid w:val="0037771A"/>
    <w:rsid w:val="003801F5"/>
    <w:rsid w:val="003802DC"/>
    <w:rsid w:val="003807F0"/>
    <w:rsid w:val="00380ADB"/>
    <w:rsid w:val="00380BF5"/>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47D2"/>
    <w:rsid w:val="003852FB"/>
    <w:rsid w:val="00385429"/>
    <w:rsid w:val="00385B05"/>
    <w:rsid w:val="00386382"/>
    <w:rsid w:val="003865EF"/>
    <w:rsid w:val="003869C2"/>
    <w:rsid w:val="00386BA1"/>
    <w:rsid w:val="00386BA9"/>
    <w:rsid w:val="00390017"/>
    <w:rsid w:val="003901A3"/>
    <w:rsid w:val="003906F4"/>
    <w:rsid w:val="0039072F"/>
    <w:rsid w:val="00390C45"/>
    <w:rsid w:val="00390E03"/>
    <w:rsid w:val="00390EC7"/>
    <w:rsid w:val="0039119C"/>
    <w:rsid w:val="003913BC"/>
    <w:rsid w:val="003919F6"/>
    <w:rsid w:val="0039218D"/>
    <w:rsid w:val="00392ADC"/>
    <w:rsid w:val="00392B93"/>
    <w:rsid w:val="0039309A"/>
    <w:rsid w:val="00393603"/>
    <w:rsid w:val="003940CE"/>
    <w:rsid w:val="00394739"/>
    <w:rsid w:val="00394D0F"/>
    <w:rsid w:val="003951BC"/>
    <w:rsid w:val="00395826"/>
    <w:rsid w:val="00395843"/>
    <w:rsid w:val="0039585D"/>
    <w:rsid w:val="00396055"/>
    <w:rsid w:val="0039665D"/>
    <w:rsid w:val="00396D33"/>
    <w:rsid w:val="00397096"/>
    <w:rsid w:val="0039738B"/>
    <w:rsid w:val="00397540"/>
    <w:rsid w:val="00397C1D"/>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E58"/>
    <w:rsid w:val="003A3EC7"/>
    <w:rsid w:val="003A40B4"/>
    <w:rsid w:val="003A4360"/>
    <w:rsid w:val="003A487B"/>
    <w:rsid w:val="003A4C3F"/>
    <w:rsid w:val="003A4DA8"/>
    <w:rsid w:val="003A597E"/>
    <w:rsid w:val="003A5A88"/>
    <w:rsid w:val="003A5BAD"/>
    <w:rsid w:val="003A6FD6"/>
    <w:rsid w:val="003A721D"/>
    <w:rsid w:val="003A73FF"/>
    <w:rsid w:val="003A7702"/>
    <w:rsid w:val="003A7710"/>
    <w:rsid w:val="003A7834"/>
    <w:rsid w:val="003B043C"/>
    <w:rsid w:val="003B0AAB"/>
    <w:rsid w:val="003B0B5B"/>
    <w:rsid w:val="003B0BD0"/>
    <w:rsid w:val="003B0CE2"/>
    <w:rsid w:val="003B0E79"/>
    <w:rsid w:val="003B14CE"/>
    <w:rsid w:val="003B19A2"/>
    <w:rsid w:val="003B1E1E"/>
    <w:rsid w:val="003B1E66"/>
    <w:rsid w:val="003B215D"/>
    <w:rsid w:val="003B31A4"/>
    <w:rsid w:val="003B31B1"/>
    <w:rsid w:val="003B3575"/>
    <w:rsid w:val="003B3783"/>
    <w:rsid w:val="003B38D1"/>
    <w:rsid w:val="003B3AF5"/>
    <w:rsid w:val="003B3F08"/>
    <w:rsid w:val="003B4221"/>
    <w:rsid w:val="003B451B"/>
    <w:rsid w:val="003B50BC"/>
    <w:rsid w:val="003B5B97"/>
    <w:rsid w:val="003B5D97"/>
    <w:rsid w:val="003B6272"/>
    <w:rsid w:val="003B6376"/>
    <w:rsid w:val="003B63A4"/>
    <w:rsid w:val="003B644C"/>
    <w:rsid w:val="003B678F"/>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4B0"/>
    <w:rsid w:val="003C42A1"/>
    <w:rsid w:val="003C42AB"/>
    <w:rsid w:val="003C4503"/>
    <w:rsid w:val="003C5252"/>
    <w:rsid w:val="003C5303"/>
    <w:rsid w:val="003C56F7"/>
    <w:rsid w:val="003C58F8"/>
    <w:rsid w:val="003C5964"/>
    <w:rsid w:val="003C5A14"/>
    <w:rsid w:val="003C5E6B"/>
    <w:rsid w:val="003C5ED6"/>
    <w:rsid w:val="003C6201"/>
    <w:rsid w:val="003C64A8"/>
    <w:rsid w:val="003C6B81"/>
    <w:rsid w:val="003C77B5"/>
    <w:rsid w:val="003C79D0"/>
    <w:rsid w:val="003C7ACC"/>
    <w:rsid w:val="003C7AD7"/>
    <w:rsid w:val="003D025B"/>
    <w:rsid w:val="003D02E0"/>
    <w:rsid w:val="003D07CB"/>
    <w:rsid w:val="003D0992"/>
    <w:rsid w:val="003D0A1D"/>
    <w:rsid w:val="003D0FC3"/>
    <w:rsid w:val="003D1902"/>
    <w:rsid w:val="003D194C"/>
    <w:rsid w:val="003D1FE2"/>
    <w:rsid w:val="003D2B1E"/>
    <w:rsid w:val="003D2B59"/>
    <w:rsid w:val="003D2C1D"/>
    <w:rsid w:val="003D2C34"/>
    <w:rsid w:val="003D31B9"/>
    <w:rsid w:val="003D350A"/>
    <w:rsid w:val="003D3538"/>
    <w:rsid w:val="003D3568"/>
    <w:rsid w:val="003D38F8"/>
    <w:rsid w:val="003D3DDD"/>
    <w:rsid w:val="003D3E57"/>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E0282"/>
    <w:rsid w:val="003E034F"/>
    <w:rsid w:val="003E0473"/>
    <w:rsid w:val="003E07AE"/>
    <w:rsid w:val="003E0811"/>
    <w:rsid w:val="003E0F3F"/>
    <w:rsid w:val="003E14FC"/>
    <w:rsid w:val="003E28FB"/>
    <w:rsid w:val="003E2976"/>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B58"/>
    <w:rsid w:val="003E7D44"/>
    <w:rsid w:val="003F0096"/>
    <w:rsid w:val="003F00C3"/>
    <w:rsid w:val="003F0381"/>
    <w:rsid w:val="003F045C"/>
    <w:rsid w:val="003F073C"/>
    <w:rsid w:val="003F0850"/>
    <w:rsid w:val="003F0D12"/>
    <w:rsid w:val="003F12C3"/>
    <w:rsid w:val="003F15A3"/>
    <w:rsid w:val="003F15A9"/>
    <w:rsid w:val="003F160C"/>
    <w:rsid w:val="003F1858"/>
    <w:rsid w:val="003F1C89"/>
    <w:rsid w:val="003F1E69"/>
    <w:rsid w:val="003F2646"/>
    <w:rsid w:val="003F2729"/>
    <w:rsid w:val="003F2AE2"/>
    <w:rsid w:val="003F2B82"/>
    <w:rsid w:val="003F2FF9"/>
    <w:rsid w:val="003F324F"/>
    <w:rsid w:val="003F33BC"/>
    <w:rsid w:val="003F3B02"/>
    <w:rsid w:val="003F3D4E"/>
    <w:rsid w:val="003F4271"/>
    <w:rsid w:val="003F477E"/>
    <w:rsid w:val="003F4BF8"/>
    <w:rsid w:val="003F4D06"/>
    <w:rsid w:val="003F4D8A"/>
    <w:rsid w:val="003F4E2C"/>
    <w:rsid w:val="003F558E"/>
    <w:rsid w:val="003F591D"/>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5BB"/>
    <w:rsid w:val="004047C4"/>
    <w:rsid w:val="00404DC8"/>
    <w:rsid w:val="0040523D"/>
    <w:rsid w:val="0040570B"/>
    <w:rsid w:val="00405A3E"/>
    <w:rsid w:val="00405AB5"/>
    <w:rsid w:val="00405EDB"/>
    <w:rsid w:val="00405FB1"/>
    <w:rsid w:val="00406460"/>
    <w:rsid w:val="00407636"/>
    <w:rsid w:val="00407FB5"/>
    <w:rsid w:val="00410729"/>
    <w:rsid w:val="00410751"/>
    <w:rsid w:val="00410B83"/>
    <w:rsid w:val="00411553"/>
    <w:rsid w:val="004115F1"/>
    <w:rsid w:val="00411B81"/>
    <w:rsid w:val="00412461"/>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665"/>
    <w:rsid w:val="004166AA"/>
    <w:rsid w:val="00416A67"/>
    <w:rsid w:val="00416ACB"/>
    <w:rsid w:val="00417F6C"/>
    <w:rsid w:val="00420F14"/>
    <w:rsid w:val="004212A1"/>
    <w:rsid w:val="00421DCF"/>
    <w:rsid w:val="00421F52"/>
    <w:rsid w:val="00422341"/>
    <w:rsid w:val="0042248D"/>
    <w:rsid w:val="004226CC"/>
    <w:rsid w:val="00422CF6"/>
    <w:rsid w:val="00423641"/>
    <w:rsid w:val="00423732"/>
    <w:rsid w:val="004237F1"/>
    <w:rsid w:val="00423980"/>
    <w:rsid w:val="004239C7"/>
    <w:rsid w:val="00423DA5"/>
    <w:rsid w:val="00423F38"/>
    <w:rsid w:val="00423FBF"/>
    <w:rsid w:val="00424E1D"/>
    <w:rsid w:val="00425077"/>
    <w:rsid w:val="004252A5"/>
    <w:rsid w:val="00426015"/>
    <w:rsid w:val="00426266"/>
    <w:rsid w:val="00426706"/>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93D"/>
    <w:rsid w:val="004339A4"/>
    <w:rsid w:val="004344C7"/>
    <w:rsid w:val="004346EC"/>
    <w:rsid w:val="00434AF6"/>
    <w:rsid w:val="00435274"/>
    <w:rsid w:val="004352AD"/>
    <w:rsid w:val="0043545D"/>
    <w:rsid w:val="0043547E"/>
    <w:rsid w:val="004354B1"/>
    <w:rsid w:val="0043567A"/>
    <w:rsid w:val="00435BD0"/>
    <w:rsid w:val="00435FE2"/>
    <w:rsid w:val="0043623C"/>
    <w:rsid w:val="0043649E"/>
    <w:rsid w:val="004369F3"/>
    <w:rsid w:val="00436D78"/>
    <w:rsid w:val="00436E2F"/>
    <w:rsid w:val="00436EAB"/>
    <w:rsid w:val="004376CE"/>
    <w:rsid w:val="00437812"/>
    <w:rsid w:val="004379F4"/>
    <w:rsid w:val="00437B9B"/>
    <w:rsid w:val="00440827"/>
    <w:rsid w:val="00440C0D"/>
    <w:rsid w:val="00440E37"/>
    <w:rsid w:val="00440F02"/>
    <w:rsid w:val="004423FF"/>
    <w:rsid w:val="0044245A"/>
    <w:rsid w:val="004429C7"/>
    <w:rsid w:val="00442BE7"/>
    <w:rsid w:val="00442E51"/>
    <w:rsid w:val="004434F4"/>
    <w:rsid w:val="00443D0E"/>
    <w:rsid w:val="00444003"/>
    <w:rsid w:val="004445E6"/>
    <w:rsid w:val="00444818"/>
    <w:rsid w:val="004452CA"/>
    <w:rsid w:val="00445852"/>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0FBB"/>
    <w:rsid w:val="0045134F"/>
    <w:rsid w:val="0045136B"/>
    <w:rsid w:val="0045169F"/>
    <w:rsid w:val="004516B2"/>
    <w:rsid w:val="00451C7E"/>
    <w:rsid w:val="00452925"/>
    <w:rsid w:val="004529A5"/>
    <w:rsid w:val="00452A2A"/>
    <w:rsid w:val="00453BB6"/>
    <w:rsid w:val="00453CAA"/>
    <w:rsid w:val="00453CE2"/>
    <w:rsid w:val="00454358"/>
    <w:rsid w:val="00454624"/>
    <w:rsid w:val="00454841"/>
    <w:rsid w:val="00455113"/>
    <w:rsid w:val="00455B3A"/>
    <w:rsid w:val="00455BCB"/>
    <w:rsid w:val="00456175"/>
    <w:rsid w:val="00456421"/>
    <w:rsid w:val="00456D93"/>
    <w:rsid w:val="00456DAB"/>
    <w:rsid w:val="0045709B"/>
    <w:rsid w:val="00457656"/>
    <w:rsid w:val="00457825"/>
    <w:rsid w:val="00457D9A"/>
    <w:rsid w:val="00457F0D"/>
    <w:rsid w:val="00460BBD"/>
    <w:rsid w:val="00460CC3"/>
    <w:rsid w:val="00460E86"/>
    <w:rsid w:val="0046122F"/>
    <w:rsid w:val="004615BD"/>
    <w:rsid w:val="00461E03"/>
    <w:rsid w:val="0046283C"/>
    <w:rsid w:val="00462C6C"/>
    <w:rsid w:val="00463690"/>
    <w:rsid w:val="00464021"/>
    <w:rsid w:val="004644C8"/>
    <w:rsid w:val="004646B4"/>
    <w:rsid w:val="00464A88"/>
    <w:rsid w:val="00464B01"/>
    <w:rsid w:val="00464F97"/>
    <w:rsid w:val="004651A0"/>
    <w:rsid w:val="0046548A"/>
    <w:rsid w:val="00465742"/>
    <w:rsid w:val="0046612C"/>
    <w:rsid w:val="00466532"/>
    <w:rsid w:val="0046659F"/>
    <w:rsid w:val="00466CBE"/>
    <w:rsid w:val="00467488"/>
    <w:rsid w:val="00467524"/>
    <w:rsid w:val="004679E2"/>
    <w:rsid w:val="00467D52"/>
    <w:rsid w:val="004700A3"/>
    <w:rsid w:val="00470789"/>
    <w:rsid w:val="0047083E"/>
    <w:rsid w:val="00470B8A"/>
    <w:rsid w:val="00470DB5"/>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827"/>
    <w:rsid w:val="00476B36"/>
    <w:rsid w:val="00476BD4"/>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37C7"/>
    <w:rsid w:val="00483A12"/>
    <w:rsid w:val="00483BBB"/>
    <w:rsid w:val="00483C32"/>
    <w:rsid w:val="00483FB7"/>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87FD8"/>
    <w:rsid w:val="00490282"/>
    <w:rsid w:val="00490589"/>
    <w:rsid w:val="0049064A"/>
    <w:rsid w:val="00491048"/>
    <w:rsid w:val="0049162F"/>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2477"/>
    <w:rsid w:val="004A251F"/>
    <w:rsid w:val="004A29E4"/>
    <w:rsid w:val="004A2C8C"/>
    <w:rsid w:val="004A31B4"/>
    <w:rsid w:val="004A3329"/>
    <w:rsid w:val="004A3428"/>
    <w:rsid w:val="004A3BF1"/>
    <w:rsid w:val="004A3E42"/>
    <w:rsid w:val="004A4045"/>
    <w:rsid w:val="004A418D"/>
    <w:rsid w:val="004A436E"/>
    <w:rsid w:val="004A4715"/>
    <w:rsid w:val="004A4F39"/>
    <w:rsid w:val="004A5046"/>
    <w:rsid w:val="004A565E"/>
    <w:rsid w:val="004A5972"/>
    <w:rsid w:val="004A59EB"/>
    <w:rsid w:val="004A5D55"/>
    <w:rsid w:val="004A5DF3"/>
    <w:rsid w:val="004A6134"/>
    <w:rsid w:val="004A630C"/>
    <w:rsid w:val="004A7092"/>
    <w:rsid w:val="004A7437"/>
    <w:rsid w:val="004A74BE"/>
    <w:rsid w:val="004B0A22"/>
    <w:rsid w:val="004B0A85"/>
    <w:rsid w:val="004B1C92"/>
    <w:rsid w:val="004B2A5E"/>
    <w:rsid w:val="004B2FD9"/>
    <w:rsid w:val="004B44D6"/>
    <w:rsid w:val="004B49E6"/>
    <w:rsid w:val="004B4C61"/>
    <w:rsid w:val="004B4D69"/>
    <w:rsid w:val="004B4DE4"/>
    <w:rsid w:val="004B5145"/>
    <w:rsid w:val="004B59CC"/>
    <w:rsid w:val="004B62B5"/>
    <w:rsid w:val="004B6A5A"/>
    <w:rsid w:val="004B6C16"/>
    <w:rsid w:val="004B73F0"/>
    <w:rsid w:val="004B7E99"/>
    <w:rsid w:val="004C01A8"/>
    <w:rsid w:val="004C0D13"/>
    <w:rsid w:val="004C1840"/>
    <w:rsid w:val="004C1F16"/>
    <w:rsid w:val="004C24C9"/>
    <w:rsid w:val="004C252E"/>
    <w:rsid w:val="004C2983"/>
    <w:rsid w:val="004C2B04"/>
    <w:rsid w:val="004C30AE"/>
    <w:rsid w:val="004C31B6"/>
    <w:rsid w:val="004C3678"/>
    <w:rsid w:val="004C375C"/>
    <w:rsid w:val="004C4006"/>
    <w:rsid w:val="004C4EEF"/>
    <w:rsid w:val="004C5319"/>
    <w:rsid w:val="004C5395"/>
    <w:rsid w:val="004C58AA"/>
    <w:rsid w:val="004C5DDF"/>
    <w:rsid w:val="004C621F"/>
    <w:rsid w:val="004C6C17"/>
    <w:rsid w:val="004C7149"/>
    <w:rsid w:val="004C73E6"/>
    <w:rsid w:val="004C786C"/>
    <w:rsid w:val="004C7948"/>
    <w:rsid w:val="004C7BB8"/>
    <w:rsid w:val="004C7C60"/>
    <w:rsid w:val="004D059C"/>
    <w:rsid w:val="004D0C61"/>
    <w:rsid w:val="004D0DFE"/>
    <w:rsid w:val="004D12A9"/>
    <w:rsid w:val="004D1804"/>
    <w:rsid w:val="004D1B89"/>
    <w:rsid w:val="004D1D91"/>
    <w:rsid w:val="004D22C3"/>
    <w:rsid w:val="004D241B"/>
    <w:rsid w:val="004D25E7"/>
    <w:rsid w:val="004D2E1A"/>
    <w:rsid w:val="004D32E7"/>
    <w:rsid w:val="004D39B5"/>
    <w:rsid w:val="004D3E74"/>
    <w:rsid w:val="004D40AE"/>
    <w:rsid w:val="004D41C6"/>
    <w:rsid w:val="004D4924"/>
    <w:rsid w:val="004D54C5"/>
    <w:rsid w:val="004D55FF"/>
    <w:rsid w:val="004D5EA6"/>
    <w:rsid w:val="004D6230"/>
    <w:rsid w:val="004D6292"/>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53DF"/>
    <w:rsid w:val="004E60E4"/>
    <w:rsid w:val="004E63D8"/>
    <w:rsid w:val="004E6995"/>
    <w:rsid w:val="004E6B8B"/>
    <w:rsid w:val="004E6F4A"/>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E2E"/>
    <w:rsid w:val="004F407E"/>
    <w:rsid w:val="004F41E5"/>
    <w:rsid w:val="004F4AF0"/>
    <w:rsid w:val="004F517A"/>
    <w:rsid w:val="004F5479"/>
    <w:rsid w:val="004F596E"/>
    <w:rsid w:val="004F5A48"/>
    <w:rsid w:val="004F5B93"/>
    <w:rsid w:val="004F5F40"/>
    <w:rsid w:val="004F6200"/>
    <w:rsid w:val="004F62BA"/>
    <w:rsid w:val="004F69AC"/>
    <w:rsid w:val="004F6C73"/>
    <w:rsid w:val="004F6C7A"/>
    <w:rsid w:val="004F6C9A"/>
    <w:rsid w:val="004F7358"/>
    <w:rsid w:val="004F7528"/>
    <w:rsid w:val="004F79B9"/>
    <w:rsid w:val="004F7BCA"/>
    <w:rsid w:val="004F7D89"/>
    <w:rsid w:val="00500662"/>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76D"/>
    <w:rsid w:val="00503A0F"/>
    <w:rsid w:val="00504009"/>
    <w:rsid w:val="00504BC1"/>
    <w:rsid w:val="00505134"/>
    <w:rsid w:val="00505173"/>
    <w:rsid w:val="005052AC"/>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3701"/>
    <w:rsid w:val="005142CD"/>
    <w:rsid w:val="005143C9"/>
    <w:rsid w:val="00515298"/>
    <w:rsid w:val="005157A9"/>
    <w:rsid w:val="00515840"/>
    <w:rsid w:val="00515C1B"/>
    <w:rsid w:val="00515EC0"/>
    <w:rsid w:val="00516044"/>
    <w:rsid w:val="00516750"/>
    <w:rsid w:val="0051685C"/>
    <w:rsid w:val="00516951"/>
    <w:rsid w:val="005173A7"/>
    <w:rsid w:val="005176D7"/>
    <w:rsid w:val="00517742"/>
    <w:rsid w:val="005177E1"/>
    <w:rsid w:val="00517C7A"/>
    <w:rsid w:val="00520327"/>
    <w:rsid w:val="00520510"/>
    <w:rsid w:val="00520C0A"/>
    <w:rsid w:val="00521594"/>
    <w:rsid w:val="005218B6"/>
    <w:rsid w:val="005219AF"/>
    <w:rsid w:val="00521AC2"/>
    <w:rsid w:val="00521C33"/>
    <w:rsid w:val="00522589"/>
    <w:rsid w:val="0052283C"/>
    <w:rsid w:val="00522E3C"/>
    <w:rsid w:val="005232F1"/>
    <w:rsid w:val="00523617"/>
    <w:rsid w:val="0052361E"/>
    <w:rsid w:val="005241E5"/>
    <w:rsid w:val="00524204"/>
    <w:rsid w:val="00524489"/>
    <w:rsid w:val="00524545"/>
    <w:rsid w:val="00524937"/>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343A"/>
    <w:rsid w:val="00543678"/>
    <w:rsid w:val="005437F3"/>
    <w:rsid w:val="00543974"/>
    <w:rsid w:val="00543EBF"/>
    <w:rsid w:val="005446EA"/>
    <w:rsid w:val="005447F3"/>
    <w:rsid w:val="00544ABA"/>
    <w:rsid w:val="00545234"/>
    <w:rsid w:val="0054541A"/>
    <w:rsid w:val="00545565"/>
    <w:rsid w:val="00545633"/>
    <w:rsid w:val="0054593A"/>
    <w:rsid w:val="00545AD5"/>
    <w:rsid w:val="0054622F"/>
    <w:rsid w:val="005467FB"/>
    <w:rsid w:val="00546AE9"/>
    <w:rsid w:val="00546CA8"/>
    <w:rsid w:val="00546F19"/>
    <w:rsid w:val="00546FEF"/>
    <w:rsid w:val="0054718C"/>
    <w:rsid w:val="00547989"/>
    <w:rsid w:val="00550A47"/>
    <w:rsid w:val="00551320"/>
    <w:rsid w:val="005518A4"/>
    <w:rsid w:val="00552768"/>
    <w:rsid w:val="00552935"/>
    <w:rsid w:val="00552A30"/>
    <w:rsid w:val="00552BCF"/>
    <w:rsid w:val="00552C52"/>
    <w:rsid w:val="00553127"/>
    <w:rsid w:val="005537D5"/>
    <w:rsid w:val="00554712"/>
    <w:rsid w:val="00554973"/>
    <w:rsid w:val="00554BE7"/>
    <w:rsid w:val="0055516E"/>
    <w:rsid w:val="00555187"/>
    <w:rsid w:val="005556F9"/>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2152"/>
    <w:rsid w:val="00562351"/>
    <w:rsid w:val="00562577"/>
    <w:rsid w:val="005626D6"/>
    <w:rsid w:val="00562778"/>
    <w:rsid w:val="0056294D"/>
    <w:rsid w:val="0056316F"/>
    <w:rsid w:val="00563346"/>
    <w:rsid w:val="0056363E"/>
    <w:rsid w:val="005637DB"/>
    <w:rsid w:val="005638D4"/>
    <w:rsid w:val="00563961"/>
    <w:rsid w:val="00563BFA"/>
    <w:rsid w:val="00563CBD"/>
    <w:rsid w:val="005643CA"/>
    <w:rsid w:val="00564596"/>
    <w:rsid w:val="0056569F"/>
    <w:rsid w:val="005656ED"/>
    <w:rsid w:val="00565AFD"/>
    <w:rsid w:val="00565C9E"/>
    <w:rsid w:val="00565F51"/>
    <w:rsid w:val="00566269"/>
    <w:rsid w:val="005662D2"/>
    <w:rsid w:val="00566544"/>
    <w:rsid w:val="00566608"/>
    <w:rsid w:val="00566C83"/>
    <w:rsid w:val="00566E31"/>
    <w:rsid w:val="00567140"/>
    <w:rsid w:val="005674AB"/>
    <w:rsid w:val="005700FE"/>
    <w:rsid w:val="00570225"/>
    <w:rsid w:val="0057092C"/>
    <w:rsid w:val="00570E24"/>
    <w:rsid w:val="00570FF8"/>
    <w:rsid w:val="005711F8"/>
    <w:rsid w:val="005717AB"/>
    <w:rsid w:val="00572760"/>
    <w:rsid w:val="005729FF"/>
    <w:rsid w:val="00572B34"/>
    <w:rsid w:val="00572D26"/>
    <w:rsid w:val="005731CA"/>
    <w:rsid w:val="0057320B"/>
    <w:rsid w:val="00573FAD"/>
    <w:rsid w:val="005743DE"/>
    <w:rsid w:val="00574CE2"/>
    <w:rsid w:val="00574F3F"/>
    <w:rsid w:val="0057562C"/>
    <w:rsid w:val="005759F6"/>
    <w:rsid w:val="00575E3E"/>
    <w:rsid w:val="00575FE7"/>
    <w:rsid w:val="005763B2"/>
    <w:rsid w:val="005765F5"/>
    <w:rsid w:val="00576C91"/>
    <w:rsid w:val="00576D6C"/>
    <w:rsid w:val="00576E24"/>
    <w:rsid w:val="0057790E"/>
    <w:rsid w:val="00577A2E"/>
    <w:rsid w:val="0058073A"/>
    <w:rsid w:val="005808A6"/>
    <w:rsid w:val="00580E48"/>
    <w:rsid w:val="00580E4C"/>
    <w:rsid w:val="00580F0A"/>
    <w:rsid w:val="00581246"/>
    <w:rsid w:val="00581692"/>
    <w:rsid w:val="00581A4B"/>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D1"/>
    <w:rsid w:val="005856A2"/>
    <w:rsid w:val="0058590B"/>
    <w:rsid w:val="00585F5B"/>
    <w:rsid w:val="0058620A"/>
    <w:rsid w:val="00586538"/>
    <w:rsid w:val="00586E43"/>
    <w:rsid w:val="00587C48"/>
    <w:rsid w:val="00587E92"/>
    <w:rsid w:val="00587FC0"/>
    <w:rsid w:val="005906AD"/>
    <w:rsid w:val="00590DA6"/>
    <w:rsid w:val="00590FF4"/>
    <w:rsid w:val="005913D8"/>
    <w:rsid w:val="00591786"/>
    <w:rsid w:val="00591C7D"/>
    <w:rsid w:val="0059239D"/>
    <w:rsid w:val="0059246F"/>
    <w:rsid w:val="00592A47"/>
    <w:rsid w:val="00592B03"/>
    <w:rsid w:val="00593063"/>
    <w:rsid w:val="00593249"/>
    <w:rsid w:val="005932C5"/>
    <w:rsid w:val="0059375C"/>
    <w:rsid w:val="00593AB9"/>
    <w:rsid w:val="00594291"/>
    <w:rsid w:val="00594ABB"/>
    <w:rsid w:val="00594D1C"/>
    <w:rsid w:val="00594E1D"/>
    <w:rsid w:val="00594E36"/>
    <w:rsid w:val="00594F0A"/>
    <w:rsid w:val="00595255"/>
    <w:rsid w:val="0059525E"/>
    <w:rsid w:val="00595887"/>
    <w:rsid w:val="00596123"/>
    <w:rsid w:val="005961F7"/>
    <w:rsid w:val="00596504"/>
    <w:rsid w:val="00596B9C"/>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7B2"/>
    <w:rsid w:val="005A4869"/>
    <w:rsid w:val="005A57EA"/>
    <w:rsid w:val="005A5893"/>
    <w:rsid w:val="005A5AF9"/>
    <w:rsid w:val="005A5DDE"/>
    <w:rsid w:val="005A5E23"/>
    <w:rsid w:val="005A7F6C"/>
    <w:rsid w:val="005B0542"/>
    <w:rsid w:val="005B092A"/>
    <w:rsid w:val="005B09AD"/>
    <w:rsid w:val="005B0EF0"/>
    <w:rsid w:val="005B15D6"/>
    <w:rsid w:val="005B1628"/>
    <w:rsid w:val="005B162A"/>
    <w:rsid w:val="005B1667"/>
    <w:rsid w:val="005B17C6"/>
    <w:rsid w:val="005B1C65"/>
    <w:rsid w:val="005B1E76"/>
    <w:rsid w:val="005B1FD1"/>
    <w:rsid w:val="005B2225"/>
    <w:rsid w:val="005B25F9"/>
    <w:rsid w:val="005B2799"/>
    <w:rsid w:val="005B29DA"/>
    <w:rsid w:val="005B2AF5"/>
    <w:rsid w:val="005B2B77"/>
    <w:rsid w:val="005B3330"/>
    <w:rsid w:val="005B3D4A"/>
    <w:rsid w:val="005B452B"/>
    <w:rsid w:val="005B4D87"/>
    <w:rsid w:val="005B4FA7"/>
    <w:rsid w:val="005B519B"/>
    <w:rsid w:val="005B5856"/>
    <w:rsid w:val="005B58EB"/>
    <w:rsid w:val="005B5B09"/>
    <w:rsid w:val="005B6111"/>
    <w:rsid w:val="005B6AA5"/>
    <w:rsid w:val="005B6F10"/>
    <w:rsid w:val="005B7068"/>
    <w:rsid w:val="005B7DD1"/>
    <w:rsid w:val="005C00A0"/>
    <w:rsid w:val="005C03C1"/>
    <w:rsid w:val="005C0679"/>
    <w:rsid w:val="005C0943"/>
    <w:rsid w:val="005C0A1E"/>
    <w:rsid w:val="005C0E50"/>
    <w:rsid w:val="005C1321"/>
    <w:rsid w:val="005C1525"/>
    <w:rsid w:val="005C1873"/>
    <w:rsid w:val="005C1F42"/>
    <w:rsid w:val="005C2446"/>
    <w:rsid w:val="005C28FA"/>
    <w:rsid w:val="005C2CAF"/>
    <w:rsid w:val="005C378E"/>
    <w:rsid w:val="005C3AFA"/>
    <w:rsid w:val="005C3C23"/>
    <w:rsid w:val="005C40F4"/>
    <w:rsid w:val="005C433E"/>
    <w:rsid w:val="005C43BE"/>
    <w:rsid w:val="005C44F3"/>
    <w:rsid w:val="005C4BBD"/>
    <w:rsid w:val="005C4F05"/>
    <w:rsid w:val="005C5FAF"/>
    <w:rsid w:val="005C68A4"/>
    <w:rsid w:val="005C6E4A"/>
    <w:rsid w:val="005C712D"/>
    <w:rsid w:val="005C746F"/>
    <w:rsid w:val="005C75DB"/>
    <w:rsid w:val="005C7BB6"/>
    <w:rsid w:val="005C7C75"/>
    <w:rsid w:val="005D0784"/>
    <w:rsid w:val="005D09FA"/>
    <w:rsid w:val="005D0E4F"/>
    <w:rsid w:val="005D1E32"/>
    <w:rsid w:val="005D1E47"/>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FBC"/>
    <w:rsid w:val="005E234A"/>
    <w:rsid w:val="005E2867"/>
    <w:rsid w:val="005E2BBB"/>
    <w:rsid w:val="005E2EBA"/>
    <w:rsid w:val="005E35CC"/>
    <w:rsid w:val="005E371E"/>
    <w:rsid w:val="005E457D"/>
    <w:rsid w:val="005E53F9"/>
    <w:rsid w:val="005E6309"/>
    <w:rsid w:val="005E6FBA"/>
    <w:rsid w:val="005E7614"/>
    <w:rsid w:val="005E775D"/>
    <w:rsid w:val="005F0551"/>
    <w:rsid w:val="005F067D"/>
    <w:rsid w:val="005F0A43"/>
    <w:rsid w:val="005F0E91"/>
    <w:rsid w:val="005F1993"/>
    <w:rsid w:val="005F1C50"/>
    <w:rsid w:val="005F25A0"/>
    <w:rsid w:val="005F26BF"/>
    <w:rsid w:val="005F27BF"/>
    <w:rsid w:val="005F38DF"/>
    <w:rsid w:val="005F3D1F"/>
    <w:rsid w:val="005F4171"/>
    <w:rsid w:val="005F46D6"/>
    <w:rsid w:val="005F4B46"/>
    <w:rsid w:val="005F4DD6"/>
    <w:rsid w:val="005F50D8"/>
    <w:rsid w:val="005F53A1"/>
    <w:rsid w:val="005F53D8"/>
    <w:rsid w:val="005F5879"/>
    <w:rsid w:val="005F5A5A"/>
    <w:rsid w:val="005F5C93"/>
    <w:rsid w:val="005F5E04"/>
    <w:rsid w:val="005F5E63"/>
    <w:rsid w:val="005F653A"/>
    <w:rsid w:val="005F6B77"/>
    <w:rsid w:val="005F70C2"/>
    <w:rsid w:val="005F7487"/>
    <w:rsid w:val="005F7625"/>
    <w:rsid w:val="005F7A05"/>
    <w:rsid w:val="005F7FEC"/>
    <w:rsid w:val="006002C7"/>
    <w:rsid w:val="006006C5"/>
    <w:rsid w:val="00600F95"/>
    <w:rsid w:val="00601839"/>
    <w:rsid w:val="006018A2"/>
    <w:rsid w:val="0060256D"/>
    <w:rsid w:val="00602759"/>
    <w:rsid w:val="0060277A"/>
    <w:rsid w:val="00602787"/>
    <w:rsid w:val="00602B7C"/>
    <w:rsid w:val="0060312D"/>
    <w:rsid w:val="00603312"/>
    <w:rsid w:val="0060341F"/>
    <w:rsid w:val="00603537"/>
    <w:rsid w:val="006035FF"/>
    <w:rsid w:val="00603DA4"/>
    <w:rsid w:val="006046BF"/>
    <w:rsid w:val="00604DC7"/>
    <w:rsid w:val="00604E47"/>
    <w:rsid w:val="00605441"/>
    <w:rsid w:val="006068A8"/>
    <w:rsid w:val="00606970"/>
    <w:rsid w:val="006069CA"/>
    <w:rsid w:val="00606A20"/>
    <w:rsid w:val="00606DD8"/>
    <w:rsid w:val="006072C6"/>
    <w:rsid w:val="00607A2E"/>
    <w:rsid w:val="00607D8D"/>
    <w:rsid w:val="006109ED"/>
    <w:rsid w:val="00612163"/>
    <w:rsid w:val="006130F7"/>
    <w:rsid w:val="0061315A"/>
    <w:rsid w:val="00613AF8"/>
    <w:rsid w:val="00613D8E"/>
    <w:rsid w:val="006142E0"/>
    <w:rsid w:val="0061444B"/>
    <w:rsid w:val="00614626"/>
    <w:rsid w:val="00614842"/>
    <w:rsid w:val="006152C7"/>
    <w:rsid w:val="0061579D"/>
    <w:rsid w:val="006160C4"/>
    <w:rsid w:val="00616112"/>
    <w:rsid w:val="006161FB"/>
    <w:rsid w:val="00617365"/>
    <w:rsid w:val="006173CF"/>
    <w:rsid w:val="006174D1"/>
    <w:rsid w:val="006175A0"/>
    <w:rsid w:val="006175C4"/>
    <w:rsid w:val="00617B4F"/>
    <w:rsid w:val="00620035"/>
    <w:rsid w:val="006205CA"/>
    <w:rsid w:val="00621CCF"/>
    <w:rsid w:val="00621F53"/>
    <w:rsid w:val="00622C17"/>
    <w:rsid w:val="00622CD5"/>
    <w:rsid w:val="00622CDC"/>
    <w:rsid w:val="00622E2A"/>
    <w:rsid w:val="00622FD6"/>
    <w:rsid w:val="00623089"/>
    <w:rsid w:val="0062308E"/>
    <w:rsid w:val="00623371"/>
    <w:rsid w:val="006234C4"/>
    <w:rsid w:val="00623A6F"/>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2D6"/>
    <w:rsid w:val="0063141A"/>
    <w:rsid w:val="0063150B"/>
    <w:rsid w:val="00631585"/>
    <w:rsid w:val="00632303"/>
    <w:rsid w:val="006327F6"/>
    <w:rsid w:val="006332D5"/>
    <w:rsid w:val="00633F4F"/>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C12"/>
    <w:rsid w:val="00656ECC"/>
    <w:rsid w:val="006571F6"/>
    <w:rsid w:val="0065725C"/>
    <w:rsid w:val="00657C1F"/>
    <w:rsid w:val="00660650"/>
    <w:rsid w:val="0066096E"/>
    <w:rsid w:val="006613F4"/>
    <w:rsid w:val="006618CC"/>
    <w:rsid w:val="00661ACB"/>
    <w:rsid w:val="00661E09"/>
    <w:rsid w:val="00662111"/>
    <w:rsid w:val="00662118"/>
    <w:rsid w:val="006628E2"/>
    <w:rsid w:val="00662D5A"/>
    <w:rsid w:val="00662E2F"/>
    <w:rsid w:val="006635DC"/>
    <w:rsid w:val="006638AD"/>
    <w:rsid w:val="006639C1"/>
    <w:rsid w:val="0066431B"/>
    <w:rsid w:val="00664995"/>
    <w:rsid w:val="00664B49"/>
    <w:rsid w:val="00664C10"/>
    <w:rsid w:val="00664F2B"/>
    <w:rsid w:val="00665DF4"/>
    <w:rsid w:val="006665F0"/>
    <w:rsid w:val="006665F2"/>
    <w:rsid w:val="0066676A"/>
    <w:rsid w:val="0066732C"/>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32B1"/>
    <w:rsid w:val="006737FE"/>
    <w:rsid w:val="00673980"/>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413"/>
    <w:rsid w:val="006806A3"/>
    <w:rsid w:val="006806A6"/>
    <w:rsid w:val="00680B78"/>
    <w:rsid w:val="00680C38"/>
    <w:rsid w:val="0068118B"/>
    <w:rsid w:val="00681211"/>
    <w:rsid w:val="0068125F"/>
    <w:rsid w:val="00681A9A"/>
    <w:rsid w:val="00681B36"/>
    <w:rsid w:val="006822C5"/>
    <w:rsid w:val="00682517"/>
    <w:rsid w:val="00682D81"/>
    <w:rsid w:val="00682E14"/>
    <w:rsid w:val="00682F90"/>
    <w:rsid w:val="006833DC"/>
    <w:rsid w:val="00683B5F"/>
    <w:rsid w:val="0068436C"/>
    <w:rsid w:val="00684567"/>
    <w:rsid w:val="00684884"/>
    <w:rsid w:val="00684D10"/>
    <w:rsid w:val="006851C4"/>
    <w:rsid w:val="0068545E"/>
    <w:rsid w:val="0068573D"/>
    <w:rsid w:val="006857E9"/>
    <w:rsid w:val="00685FD4"/>
    <w:rsid w:val="006860A2"/>
    <w:rsid w:val="006862F7"/>
    <w:rsid w:val="00686612"/>
    <w:rsid w:val="0068661E"/>
    <w:rsid w:val="00687A00"/>
    <w:rsid w:val="00687E10"/>
    <w:rsid w:val="0069036D"/>
    <w:rsid w:val="00690A49"/>
    <w:rsid w:val="00690B77"/>
    <w:rsid w:val="00690BB6"/>
    <w:rsid w:val="0069135B"/>
    <w:rsid w:val="00691610"/>
    <w:rsid w:val="0069168C"/>
    <w:rsid w:val="0069198D"/>
    <w:rsid w:val="00691B30"/>
    <w:rsid w:val="00691DFC"/>
    <w:rsid w:val="00692012"/>
    <w:rsid w:val="00692955"/>
    <w:rsid w:val="006930A1"/>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263"/>
    <w:rsid w:val="006A3544"/>
    <w:rsid w:val="006A39DC"/>
    <w:rsid w:val="006A3E2B"/>
    <w:rsid w:val="006A3FF2"/>
    <w:rsid w:val="006A44B1"/>
    <w:rsid w:val="006A45AE"/>
    <w:rsid w:val="006A5220"/>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5A4"/>
    <w:rsid w:val="006B3B9C"/>
    <w:rsid w:val="006B3C83"/>
    <w:rsid w:val="006B475C"/>
    <w:rsid w:val="006B506C"/>
    <w:rsid w:val="006B5354"/>
    <w:rsid w:val="006B555A"/>
    <w:rsid w:val="006B5BD6"/>
    <w:rsid w:val="006B5E37"/>
    <w:rsid w:val="006B600A"/>
    <w:rsid w:val="006B61BC"/>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BB5"/>
    <w:rsid w:val="006C2BEE"/>
    <w:rsid w:val="006C2C71"/>
    <w:rsid w:val="006C2CFE"/>
    <w:rsid w:val="006C3AD8"/>
    <w:rsid w:val="006C426C"/>
    <w:rsid w:val="006C4516"/>
    <w:rsid w:val="006C455E"/>
    <w:rsid w:val="006C4816"/>
    <w:rsid w:val="006C4E49"/>
    <w:rsid w:val="006C5393"/>
    <w:rsid w:val="006C5958"/>
    <w:rsid w:val="006C5B4F"/>
    <w:rsid w:val="006C60BF"/>
    <w:rsid w:val="006C643C"/>
    <w:rsid w:val="006C6E3A"/>
    <w:rsid w:val="006C6FD7"/>
    <w:rsid w:val="006C7481"/>
    <w:rsid w:val="006C76CB"/>
    <w:rsid w:val="006C78DB"/>
    <w:rsid w:val="006C7923"/>
    <w:rsid w:val="006C7A4E"/>
    <w:rsid w:val="006C7C91"/>
    <w:rsid w:val="006D00DB"/>
    <w:rsid w:val="006D0361"/>
    <w:rsid w:val="006D03BF"/>
    <w:rsid w:val="006D0AE5"/>
    <w:rsid w:val="006D0E17"/>
    <w:rsid w:val="006D1097"/>
    <w:rsid w:val="006D11E2"/>
    <w:rsid w:val="006D16B0"/>
    <w:rsid w:val="006D17D8"/>
    <w:rsid w:val="006D2182"/>
    <w:rsid w:val="006D2444"/>
    <w:rsid w:val="006D254B"/>
    <w:rsid w:val="006D266F"/>
    <w:rsid w:val="006D2736"/>
    <w:rsid w:val="006D2835"/>
    <w:rsid w:val="006D289B"/>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65A"/>
    <w:rsid w:val="006D67F2"/>
    <w:rsid w:val="006D6866"/>
    <w:rsid w:val="006D68C8"/>
    <w:rsid w:val="006D6939"/>
    <w:rsid w:val="006D6EEB"/>
    <w:rsid w:val="006D6F42"/>
    <w:rsid w:val="006D6F46"/>
    <w:rsid w:val="006D7EB0"/>
    <w:rsid w:val="006D7FAB"/>
    <w:rsid w:val="006E0138"/>
    <w:rsid w:val="006E06E9"/>
    <w:rsid w:val="006E0BB0"/>
    <w:rsid w:val="006E1230"/>
    <w:rsid w:val="006E12C3"/>
    <w:rsid w:val="006E13F0"/>
    <w:rsid w:val="006E1A57"/>
    <w:rsid w:val="006E2407"/>
    <w:rsid w:val="006E2529"/>
    <w:rsid w:val="006E2A36"/>
    <w:rsid w:val="006E2B19"/>
    <w:rsid w:val="006E2D4B"/>
    <w:rsid w:val="006E3DA8"/>
    <w:rsid w:val="006E4189"/>
    <w:rsid w:val="006E452E"/>
    <w:rsid w:val="006E45F3"/>
    <w:rsid w:val="006E4A2F"/>
    <w:rsid w:val="006E4ED4"/>
    <w:rsid w:val="006E4EE4"/>
    <w:rsid w:val="006E58DC"/>
    <w:rsid w:val="006E5AB6"/>
    <w:rsid w:val="006E5E19"/>
    <w:rsid w:val="006E61C3"/>
    <w:rsid w:val="006E7157"/>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7BB"/>
    <w:rsid w:val="006F6066"/>
    <w:rsid w:val="006F6850"/>
    <w:rsid w:val="006F6BD7"/>
    <w:rsid w:val="006F6C69"/>
    <w:rsid w:val="006F707E"/>
    <w:rsid w:val="006F7363"/>
    <w:rsid w:val="006F7B07"/>
    <w:rsid w:val="007001DC"/>
    <w:rsid w:val="007003D1"/>
    <w:rsid w:val="007009A2"/>
    <w:rsid w:val="00700A02"/>
    <w:rsid w:val="007015D6"/>
    <w:rsid w:val="0070188A"/>
    <w:rsid w:val="007025CB"/>
    <w:rsid w:val="00702D13"/>
    <w:rsid w:val="00702DB1"/>
    <w:rsid w:val="00702E4A"/>
    <w:rsid w:val="00702FC8"/>
    <w:rsid w:val="00703182"/>
    <w:rsid w:val="007034AA"/>
    <w:rsid w:val="007038CC"/>
    <w:rsid w:val="00703C5D"/>
    <w:rsid w:val="00703C9D"/>
    <w:rsid w:val="0070490C"/>
    <w:rsid w:val="007053D0"/>
    <w:rsid w:val="007054F5"/>
    <w:rsid w:val="00705743"/>
    <w:rsid w:val="00705B1F"/>
    <w:rsid w:val="00705B2B"/>
    <w:rsid w:val="00705C38"/>
    <w:rsid w:val="007060B1"/>
    <w:rsid w:val="00706465"/>
    <w:rsid w:val="00706607"/>
    <w:rsid w:val="0070695A"/>
    <w:rsid w:val="00707180"/>
    <w:rsid w:val="007072EB"/>
    <w:rsid w:val="00707755"/>
    <w:rsid w:val="0070782D"/>
    <w:rsid w:val="00707D16"/>
    <w:rsid w:val="00707E73"/>
    <w:rsid w:val="00710374"/>
    <w:rsid w:val="007109C2"/>
    <w:rsid w:val="00711250"/>
    <w:rsid w:val="00711340"/>
    <w:rsid w:val="0071208E"/>
    <w:rsid w:val="00712825"/>
    <w:rsid w:val="00712C42"/>
    <w:rsid w:val="00712CDA"/>
    <w:rsid w:val="0071312C"/>
    <w:rsid w:val="00713382"/>
    <w:rsid w:val="007136E0"/>
    <w:rsid w:val="007137CF"/>
    <w:rsid w:val="00713DE4"/>
    <w:rsid w:val="0071409B"/>
    <w:rsid w:val="00714C47"/>
    <w:rsid w:val="00714C50"/>
    <w:rsid w:val="007157CD"/>
    <w:rsid w:val="00716462"/>
    <w:rsid w:val="007164DB"/>
    <w:rsid w:val="00717CCE"/>
    <w:rsid w:val="00720093"/>
    <w:rsid w:val="00720379"/>
    <w:rsid w:val="00720786"/>
    <w:rsid w:val="00720853"/>
    <w:rsid w:val="00721053"/>
    <w:rsid w:val="0072107A"/>
    <w:rsid w:val="00721084"/>
    <w:rsid w:val="00721262"/>
    <w:rsid w:val="007217CA"/>
    <w:rsid w:val="00721B2D"/>
    <w:rsid w:val="00721D9B"/>
    <w:rsid w:val="00721E63"/>
    <w:rsid w:val="00722121"/>
    <w:rsid w:val="007224B9"/>
    <w:rsid w:val="00722D9F"/>
    <w:rsid w:val="00722F94"/>
    <w:rsid w:val="0072305A"/>
    <w:rsid w:val="00723350"/>
    <w:rsid w:val="00723AA7"/>
    <w:rsid w:val="007241BA"/>
    <w:rsid w:val="0072432E"/>
    <w:rsid w:val="0072530E"/>
    <w:rsid w:val="00725C99"/>
    <w:rsid w:val="00726036"/>
    <w:rsid w:val="00726279"/>
    <w:rsid w:val="007265BF"/>
    <w:rsid w:val="007266C8"/>
    <w:rsid w:val="0072690D"/>
    <w:rsid w:val="0072692D"/>
    <w:rsid w:val="00726A9B"/>
    <w:rsid w:val="00726AD4"/>
    <w:rsid w:val="00726D75"/>
    <w:rsid w:val="00727530"/>
    <w:rsid w:val="007275F1"/>
    <w:rsid w:val="00727BA4"/>
    <w:rsid w:val="00727D25"/>
    <w:rsid w:val="007311C4"/>
    <w:rsid w:val="00731411"/>
    <w:rsid w:val="007314F0"/>
    <w:rsid w:val="007318AB"/>
    <w:rsid w:val="00731E7C"/>
    <w:rsid w:val="007320A4"/>
    <w:rsid w:val="007328D9"/>
    <w:rsid w:val="007329EF"/>
    <w:rsid w:val="00732A75"/>
    <w:rsid w:val="00732AED"/>
    <w:rsid w:val="00732EC3"/>
    <w:rsid w:val="0073327A"/>
    <w:rsid w:val="007339F7"/>
    <w:rsid w:val="00733CB2"/>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B4A"/>
    <w:rsid w:val="00740106"/>
    <w:rsid w:val="0074076A"/>
    <w:rsid w:val="007407D3"/>
    <w:rsid w:val="00740C89"/>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87C"/>
    <w:rsid w:val="00747BE9"/>
    <w:rsid w:val="00747E2C"/>
    <w:rsid w:val="00747F48"/>
    <w:rsid w:val="00747F4C"/>
    <w:rsid w:val="00750155"/>
    <w:rsid w:val="00750564"/>
    <w:rsid w:val="00750721"/>
    <w:rsid w:val="00750B7F"/>
    <w:rsid w:val="00751091"/>
    <w:rsid w:val="0075196F"/>
    <w:rsid w:val="00751B83"/>
    <w:rsid w:val="00751BEA"/>
    <w:rsid w:val="007520D0"/>
    <w:rsid w:val="0075268B"/>
    <w:rsid w:val="00753191"/>
    <w:rsid w:val="00754359"/>
    <w:rsid w:val="00754411"/>
    <w:rsid w:val="00754BD9"/>
    <w:rsid w:val="00754E7A"/>
    <w:rsid w:val="0075540C"/>
    <w:rsid w:val="00755DB1"/>
    <w:rsid w:val="00756209"/>
    <w:rsid w:val="00756237"/>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EF5"/>
    <w:rsid w:val="00761FDA"/>
    <w:rsid w:val="007621FF"/>
    <w:rsid w:val="00763240"/>
    <w:rsid w:val="007634E3"/>
    <w:rsid w:val="0076373C"/>
    <w:rsid w:val="007638AA"/>
    <w:rsid w:val="00764194"/>
    <w:rsid w:val="0076443E"/>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641"/>
    <w:rsid w:val="0077387D"/>
    <w:rsid w:val="007739C6"/>
    <w:rsid w:val="00773BD9"/>
    <w:rsid w:val="00773ED0"/>
    <w:rsid w:val="00774773"/>
    <w:rsid w:val="00774889"/>
    <w:rsid w:val="00774FF5"/>
    <w:rsid w:val="007750B3"/>
    <w:rsid w:val="00775158"/>
    <w:rsid w:val="0077573B"/>
    <w:rsid w:val="0077579D"/>
    <w:rsid w:val="00775F23"/>
    <w:rsid w:val="00775F76"/>
    <w:rsid w:val="00776591"/>
    <w:rsid w:val="00776AEA"/>
    <w:rsid w:val="0077774F"/>
    <w:rsid w:val="00777BA0"/>
    <w:rsid w:val="00777C46"/>
    <w:rsid w:val="00780289"/>
    <w:rsid w:val="007803BD"/>
    <w:rsid w:val="00780507"/>
    <w:rsid w:val="00781139"/>
    <w:rsid w:val="007811DC"/>
    <w:rsid w:val="00781A90"/>
    <w:rsid w:val="00781B62"/>
    <w:rsid w:val="007820FA"/>
    <w:rsid w:val="00782371"/>
    <w:rsid w:val="007827AF"/>
    <w:rsid w:val="0078285F"/>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810"/>
    <w:rsid w:val="00786958"/>
    <w:rsid w:val="00786A97"/>
    <w:rsid w:val="00786E71"/>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506E"/>
    <w:rsid w:val="00795D7A"/>
    <w:rsid w:val="00795E59"/>
    <w:rsid w:val="007963B8"/>
    <w:rsid w:val="00796995"/>
    <w:rsid w:val="00796E8E"/>
    <w:rsid w:val="00796FB7"/>
    <w:rsid w:val="0079723A"/>
    <w:rsid w:val="007A0011"/>
    <w:rsid w:val="007A0231"/>
    <w:rsid w:val="007A0BC2"/>
    <w:rsid w:val="007A0CBC"/>
    <w:rsid w:val="007A11C5"/>
    <w:rsid w:val="007A1B12"/>
    <w:rsid w:val="007A1F44"/>
    <w:rsid w:val="007A1FE9"/>
    <w:rsid w:val="007A23FF"/>
    <w:rsid w:val="007A25D6"/>
    <w:rsid w:val="007A295B"/>
    <w:rsid w:val="007A2B87"/>
    <w:rsid w:val="007A2BB2"/>
    <w:rsid w:val="007A3424"/>
    <w:rsid w:val="007A355C"/>
    <w:rsid w:val="007A35EF"/>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E1"/>
    <w:rsid w:val="007B25A8"/>
    <w:rsid w:val="007B2627"/>
    <w:rsid w:val="007B270A"/>
    <w:rsid w:val="007B2D3B"/>
    <w:rsid w:val="007B31F3"/>
    <w:rsid w:val="007B4173"/>
    <w:rsid w:val="007B43D3"/>
    <w:rsid w:val="007B4BCE"/>
    <w:rsid w:val="007B509C"/>
    <w:rsid w:val="007B52CD"/>
    <w:rsid w:val="007B55C5"/>
    <w:rsid w:val="007B64BE"/>
    <w:rsid w:val="007B67E7"/>
    <w:rsid w:val="007B759A"/>
    <w:rsid w:val="007B780D"/>
    <w:rsid w:val="007B782B"/>
    <w:rsid w:val="007B7DB7"/>
    <w:rsid w:val="007B7DC1"/>
    <w:rsid w:val="007B7EDB"/>
    <w:rsid w:val="007C008F"/>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F1A"/>
    <w:rsid w:val="007C6552"/>
    <w:rsid w:val="007C669D"/>
    <w:rsid w:val="007C68DA"/>
    <w:rsid w:val="007C6BB7"/>
    <w:rsid w:val="007C71E8"/>
    <w:rsid w:val="007C767B"/>
    <w:rsid w:val="007C7BB9"/>
    <w:rsid w:val="007C7D6A"/>
    <w:rsid w:val="007D01D9"/>
    <w:rsid w:val="007D03D1"/>
    <w:rsid w:val="007D09F2"/>
    <w:rsid w:val="007D10A0"/>
    <w:rsid w:val="007D129A"/>
    <w:rsid w:val="007D1565"/>
    <w:rsid w:val="007D1C9B"/>
    <w:rsid w:val="007D229A"/>
    <w:rsid w:val="007D2394"/>
    <w:rsid w:val="007D2F44"/>
    <w:rsid w:val="007D2F4D"/>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A1B"/>
    <w:rsid w:val="007E1A88"/>
    <w:rsid w:val="007E1CCE"/>
    <w:rsid w:val="007E27EB"/>
    <w:rsid w:val="007E39A9"/>
    <w:rsid w:val="007E3C20"/>
    <w:rsid w:val="007E4782"/>
    <w:rsid w:val="007E4C46"/>
    <w:rsid w:val="007E4C88"/>
    <w:rsid w:val="007E52BF"/>
    <w:rsid w:val="007E5343"/>
    <w:rsid w:val="007E55F9"/>
    <w:rsid w:val="007E585E"/>
    <w:rsid w:val="007E5FD9"/>
    <w:rsid w:val="007E635F"/>
    <w:rsid w:val="007E6387"/>
    <w:rsid w:val="007E68EC"/>
    <w:rsid w:val="007E6E00"/>
    <w:rsid w:val="007E7329"/>
    <w:rsid w:val="007E7B35"/>
    <w:rsid w:val="007E7CA5"/>
    <w:rsid w:val="007E7DDF"/>
    <w:rsid w:val="007E7EC4"/>
    <w:rsid w:val="007F01B9"/>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6B4"/>
    <w:rsid w:val="007F788A"/>
    <w:rsid w:val="007F7A37"/>
    <w:rsid w:val="007F7A9C"/>
    <w:rsid w:val="007F7B00"/>
    <w:rsid w:val="007F7E00"/>
    <w:rsid w:val="008001B4"/>
    <w:rsid w:val="008001C7"/>
    <w:rsid w:val="008003BF"/>
    <w:rsid w:val="00800769"/>
    <w:rsid w:val="00800ED2"/>
    <w:rsid w:val="0080125C"/>
    <w:rsid w:val="00801AB2"/>
    <w:rsid w:val="00801AD0"/>
    <w:rsid w:val="00801F63"/>
    <w:rsid w:val="0080245F"/>
    <w:rsid w:val="0080251E"/>
    <w:rsid w:val="00802564"/>
    <w:rsid w:val="00802BFD"/>
    <w:rsid w:val="00802E74"/>
    <w:rsid w:val="008033C5"/>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1138"/>
    <w:rsid w:val="00811835"/>
    <w:rsid w:val="00811AFA"/>
    <w:rsid w:val="00811C43"/>
    <w:rsid w:val="00811DF1"/>
    <w:rsid w:val="00812148"/>
    <w:rsid w:val="008128B1"/>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B95"/>
    <w:rsid w:val="008221B3"/>
    <w:rsid w:val="0082248E"/>
    <w:rsid w:val="00822944"/>
    <w:rsid w:val="00822FAA"/>
    <w:rsid w:val="0082329D"/>
    <w:rsid w:val="00823FB6"/>
    <w:rsid w:val="00823FC3"/>
    <w:rsid w:val="00824A11"/>
    <w:rsid w:val="00824B6F"/>
    <w:rsid w:val="00824F36"/>
    <w:rsid w:val="00824FDF"/>
    <w:rsid w:val="00825125"/>
    <w:rsid w:val="008254EC"/>
    <w:rsid w:val="00825624"/>
    <w:rsid w:val="00825749"/>
    <w:rsid w:val="008257CC"/>
    <w:rsid w:val="00825ABD"/>
    <w:rsid w:val="00825CA9"/>
    <w:rsid w:val="00825F5C"/>
    <w:rsid w:val="00826139"/>
    <w:rsid w:val="008261DA"/>
    <w:rsid w:val="00826775"/>
    <w:rsid w:val="008274BF"/>
    <w:rsid w:val="00827577"/>
    <w:rsid w:val="00830DC3"/>
    <w:rsid w:val="00830EC0"/>
    <w:rsid w:val="00830EF1"/>
    <w:rsid w:val="00831555"/>
    <w:rsid w:val="00831F52"/>
    <w:rsid w:val="00832154"/>
    <w:rsid w:val="008321C2"/>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A16"/>
    <w:rsid w:val="00841268"/>
    <w:rsid w:val="00841271"/>
    <w:rsid w:val="00841CD2"/>
    <w:rsid w:val="008424BA"/>
    <w:rsid w:val="00842899"/>
    <w:rsid w:val="00842B77"/>
    <w:rsid w:val="00842B92"/>
    <w:rsid w:val="00842EA3"/>
    <w:rsid w:val="0084309F"/>
    <w:rsid w:val="008434C3"/>
    <w:rsid w:val="008435CF"/>
    <w:rsid w:val="00843A61"/>
    <w:rsid w:val="00843D01"/>
    <w:rsid w:val="00844873"/>
    <w:rsid w:val="00844AFA"/>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30F8"/>
    <w:rsid w:val="008532E6"/>
    <w:rsid w:val="00853BA2"/>
    <w:rsid w:val="0085405A"/>
    <w:rsid w:val="00854A53"/>
    <w:rsid w:val="008551A3"/>
    <w:rsid w:val="00855F56"/>
    <w:rsid w:val="00856031"/>
    <w:rsid w:val="0085608D"/>
    <w:rsid w:val="0085640A"/>
    <w:rsid w:val="00856441"/>
    <w:rsid w:val="00856833"/>
    <w:rsid w:val="00856840"/>
    <w:rsid w:val="00856FEC"/>
    <w:rsid w:val="00857699"/>
    <w:rsid w:val="008579FA"/>
    <w:rsid w:val="0086048D"/>
    <w:rsid w:val="0086087C"/>
    <w:rsid w:val="0086099F"/>
    <w:rsid w:val="00860D8E"/>
    <w:rsid w:val="00861562"/>
    <w:rsid w:val="00861D51"/>
    <w:rsid w:val="00861F8B"/>
    <w:rsid w:val="0086205A"/>
    <w:rsid w:val="0086275E"/>
    <w:rsid w:val="008637E6"/>
    <w:rsid w:val="00863A33"/>
    <w:rsid w:val="00864147"/>
    <w:rsid w:val="00864384"/>
    <w:rsid w:val="008643D3"/>
    <w:rsid w:val="00864440"/>
    <w:rsid w:val="00864543"/>
    <w:rsid w:val="00864D76"/>
    <w:rsid w:val="008650FC"/>
    <w:rsid w:val="00865EAC"/>
    <w:rsid w:val="008662B0"/>
    <w:rsid w:val="00866514"/>
    <w:rsid w:val="00866533"/>
    <w:rsid w:val="00866E61"/>
    <w:rsid w:val="00866EB3"/>
    <w:rsid w:val="00866EF5"/>
    <w:rsid w:val="0086701A"/>
    <w:rsid w:val="00867BD2"/>
    <w:rsid w:val="00867C48"/>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8C2"/>
    <w:rsid w:val="00874B0C"/>
    <w:rsid w:val="00874B4D"/>
    <w:rsid w:val="00874E7C"/>
    <w:rsid w:val="0087503D"/>
    <w:rsid w:val="008753D8"/>
    <w:rsid w:val="008756A4"/>
    <w:rsid w:val="00875793"/>
    <w:rsid w:val="0087598C"/>
    <w:rsid w:val="00875B0E"/>
    <w:rsid w:val="00875CFB"/>
    <w:rsid w:val="00875F73"/>
    <w:rsid w:val="008765D9"/>
    <w:rsid w:val="00876D2D"/>
    <w:rsid w:val="00877049"/>
    <w:rsid w:val="00877658"/>
    <w:rsid w:val="00877F56"/>
    <w:rsid w:val="00880680"/>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AD5"/>
    <w:rsid w:val="008860D2"/>
    <w:rsid w:val="0088623A"/>
    <w:rsid w:val="00886333"/>
    <w:rsid w:val="008864EC"/>
    <w:rsid w:val="008865C8"/>
    <w:rsid w:val="00886CCA"/>
    <w:rsid w:val="00887B48"/>
    <w:rsid w:val="00887D94"/>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CFD"/>
    <w:rsid w:val="00896D83"/>
    <w:rsid w:val="00897096"/>
    <w:rsid w:val="008972B9"/>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314"/>
    <w:rsid w:val="008A6719"/>
    <w:rsid w:val="008A6B34"/>
    <w:rsid w:val="008A6DAA"/>
    <w:rsid w:val="008A732B"/>
    <w:rsid w:val="008A73B2"/>
    <w:rsid w:val="008A7425"/>
    <w:rsid w:val="008A7435"/>
    <w:rsid w:val="008A7BF1"/>
    <w:rsid w:val="008B043F"/>
    <w:rsid w:val="008B0808"/>
    <w:rsid w:val="008B0877"/>
    <w:rsid w:val="008B0AEC"/>
    <w:rsid w:val="008B0FB4"/>
    <w:rsid w:val="008B1223"/>
    <w:rsid w:val="008B1725"/>
    <w:rsid w:val="008B1828"/>
    <w:rsid w:val="008B1E53"/>
    <w:rsid w:val="008B1E5B"/>
    <w:rsid w:val="008B24DC"/>
    <w:rsid w:val="008B298F"/>
    <w:rsid w:val="008B2E11"/>
    <w:rsid w:val="008B389D"/>
    <w:rsid w:val="008B3C5C"/>
    <w:rsid w:val="008B41D2"/>
    <w:rsid w:val="008B421E"/>
    <w:rsid w:val="008B4A05"/>
    <w:rsid w:val="008B501D"/>
    <w:rsid w:val="008B50E1"/>
    <w:rsid w:val="008B5102"/>
    <w:rsid w:val="008B5299"/>
    <w:rsid w:val="008B5890"/>
    <w:rsid w:val="008B599F"/>
    <w:rsid w:val="008B5A5F"/>
    <w:rsid w:val="008B5AB0"/>
    <w:rsid w:val="008B5D36"/>
    <w:rsid w:val="008B6019"/>
    <w:rsid w:val="008B6054"/>
    <w:rsid w:val="008B6934"/>
    <w:rsid w:val="008B7B08"/>
    <w:rsid w:val="008C068A"/>
    <w:rsid w:val="008C068D"/>
    <w:rsid w:val="008C0724"/>
    <w:rsid w:val="008C093F"/>
    <w:rsid w:val="008C13F0"/>
    <w:rsid w:val="008C1B7F"/>
    <w:rsid w:val="008C1F26"/>
    <w:rsid w:val="008C1F57"/>
    <w:rsid w:val="008C2097"/>
    <w:rsid w:val="008C2A3A"/>
    <w:rsid w:val="008C2B62"/>
    <w:rsid w:val="008C317C"/>
    <w:rsid w:val="008C376C"/>
    <w:rsid w:val="008C4205"/>
    <w:rsid w:val="008C47A0"/>
    <w:rsid w:val="008C4C7E"/>
    <w:rsid w:val="008C51AC"/>
    <w:rsid w:val="008C5C46"/>
    <w:rsid w:val="008C6184"/>
    <w:rsid w:val="008C63CD"/>
    <w:rsid w:val="008C6865"/>
    <w:rsid w:val="008C6A13"/>
    <w:rsid w:val="008C6C82"/>
    <w:rsid w:val="008C7008"/>
    <w:rsid w:val="008C745B"/>
    <w:rsid w:val="008C785E"/>
    <w:rsid w:val="008C7B5D"/>
    <w:rsid w:val="008C7D7D"/>
    <w:rsid w:val="008C7DD4"/>
    <w:rsid w:val="008D014E"/>
    <w:rsid w:val="008D03B3"/>
    <w:rsid w:val="008D03C0"/>
    <w:rsid w:val="008D078D"/>
    <w:rsid w:val="008D0863"/>
    <w:rsid w:val="008D0AFB"/>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702"/>
    <w:rsid w:val="008D580C"/>
    <w:rsid w:val="008D5A60"/>
    <w:rsid w:val="008D604A"/>
    <w:rsid w:val="008D60BC"/>
    <w:rsid w:val="008D6155"/>
    <w:rsid w:val="008D69E2"/>
    <w:rsid w:val="008D6D7B"/>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3CF"/>
    <w:rsid w:val="008E5BF2"/>
    <w:rsid w:val="008E5C81"/>
    <w:rsid w:val="008E6219"/>
    <w:rsid w:val="008E6232"/>
    <w:rsid w:val="008E6886"/>
    <w:rsid w:val="008E72FA"/>
    <w:rsid w:val="008E769A"/>
    <w:rsid w:val="008F03E1"/>
    <w:rsid w:val="008F0A38"/>
    <w:rsid w:val="008F0F84"/>
    <w:rsid w:val="008F1014"/>
    <w:rsid w:val="008F11C9"/>
    <w:rsid w:val="008F1229"/>
    <w:rsid w:val="008F1402"/>
    <w:rsid w:val="008F14BD"/>
    <w:rsid w:val="008F1EDE"/>
    <w:rsid w:val="008F23D8"/>
    <w:rsid w:val="008F2592"/>
    <w:rsid w:val="008F2FD5"/>
    <w:rsid w:val="008F31F2"/>
    <w:rsid w:val="008F37E5"/>
    <w:rsid w:val="008F3EE1"/>
    <w:rsid w:val="008F48C2"/>
    <w:rsid w:val="008F4A7E"/>
    <w:rsid w:val="008F4DF9"/>
    <w:rsid w:val="008F512E"/>
    <w:rsid w:val="008F56DF"/>
    <w:rsid w:val="008F576D"/>
    <w:rsid w:val="008F5840"/>
    <w:rsid w:val="008F598B"/>
    <w:rsid w:val="008F5D7F"/>
    <w:rsid w:val="008F5EEF"/>
    <w:rsid w:val="008F66FE"/>
    <w:rsid w:val="008F72CC"/>
    <w:rsid w:val="008F72CD"/>
    <w:rsid w:val="008F7575"/>
    <w:rsid w:val="008F75D2"/>
    <w:rsid w:val="008F7A35"/>
    <w:rsid w:val="009004BE"/>
    <w:rsid w:val="00900712"/>
    <w:rsid w:val="00900727"/>
    <w:rsid w:val="00900FEC"/>
    <w:rsid w:val="0090101F"/>
    <w:rsid w:val="0090114D"/>
    <w:rsid w:val="009012F2"/>
    <w:rsid w:val="00901BBD"/>
    <w:rsid w:val="009029E4"/>
    <w:rsid w:val="00902B2F"/>
    <w:rsid w:val="00902BF9"/>
    <w:rsid w:val="0090313D"/>
    <w:rsid w:val="009034B9"/>
    <w:rsid w:val="00903802"/>
    <w:rsid w:val="009039F5"/>
    <w:rsid w:val="00904640"/>
    <w:rsid w:val="00904748"/>
    <w:rsid w:val="009048A9"/>
    <w:rsid w:val="00904AA6"/>
    <w:rsid w:val="00905F2A"/>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606"/>
    <w:rsid w:val="0091088D"/>
    <w:rsid w:val="00910ACC"/>
    <w:rsid w:val="00910B83"/>
    <w:rsid w:val="00910EFB"/>
    <w:rsid w:val="00910FC9"/>
    <w:rsid w:val="009112B8"/>
    <w:rsid w:val="009118C3"/>
    <w:rsid w:val="0091194C"/>
    <w:rsid w:val="00911B66"/>
    <w:rsid w:val="009122A6"/>
    <w:rsid w:val="0091255D"/>
    <w:rsid w:val="009127B9"/>
    <w:rsid w:val="0091291A"/>
    <w:rsid w:val="00912DAB"/>
    <w:rsid w:val="009130C1"/>
    <w:rsid w:val="009133A6"/>
    <w:rsid w:val="0091356F"/>
    <w:rsid w:val="00913612"/>
    <w:rsid w:val="0091366A"/>
    <w:rsid w:val="00913824"/>
    <w:rsid w:val="00913DCC"/>
    <w:rsid w:val="00913EA7"/>
    <w:rsid w:val="0091539E"/>
    <w:rsid w:val="00915757"/>
    <w:rsid w:val="009159B3"/>
    <w:rsid w:val="00915D10"/>
    <w:rsid w:val="00915D4B"/>
    <w:rsid w:val="00915FC5"/>
    <w:rsid w:val="0091607D"/>
    <w:rsid w:val="00916181"/>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8E5"/>
    <w:rsid w:val="00923D82"/>
    <w:rsid w:val="00923F12"/>
    <w:rsid w:val="0092435A"/>
    <w:rsid w:val="00924FF8"/>
    <w:rsid w:val="009258AE"/>
    <w:rsid w:val="00925918"/>
    <w:rsid w:val="00925BA8"/>
    <w:rsid w:val="00925BE2"/>
    <w:rsid w:val="0092694F"/>
    <w:rsid w:val="00926DA7"/>
    <w:rsid w:val="00927F41"/>
    <w:rsid w:val="00927F8B"/>
    <w:rsid w:val="009301DF"/>
    <w:rsid w:val="0093094D"/>
    <w:rsid w:val="00930DE3"/>
    <w:rsid w:val="009312BE"/>
    <w:rsid w:val="00931486"/>
    <w:rsid w:val="0093172C"/>
    <w:rsid w:val="0093179E"/>
    <w:rsid w:val="00931C2C"/>
    <w:rsid w:val="00931C5F"/>
    <w:rsid w:val="00931FB9"/>
    <w:rsid w:val="0093205C"/>
    <w:rsid w:val="009328C7"/>
    <w:rsid w:val="00933533"/>
    <w:rsid w:val="009336EC"/>
    <w:rsid w:val="00933C76"/>
    <w:rsid w:val="00933CC7"/>
    <w:rsid w:val="00933F56"/>
    <w:rsid w:val="0093484C"/>
    <w:rsid w:val="00934C13"/>
    <w:rsid w:val="0093515C"/>
    <w:rsid w:val="00935228"/>
    <w:rsid w:val="00935556"/>
    <w:rsid w:val="009355A2"/>
    <w:rsid w:val="00935AC1"/>
    <w:rsid w:val="00935E66"/>
    <w:rsid w:val="00935F9E"/>
    <w:rsid w:val="00936645"/>
    <w:rsid w:val="00936D98"/>
    <w:rsid w:val="009378AF"/>
    <w:rsid w:val="0093794C"/>
    <w:rsid w:val="00940324"/>
    <w:rsid w:val="0094138D"/>
    <w:rsid w:val="00941523"/>
    <w:rsid w:val="0094198D"/>
    <w:rsid w:val="009420AC"/>
    <w:rsid w:val="00942C80"/>
    <w:rsid w:val="00943029"/>
    <w:rsid w:val="00943064"/>
    <w:rsid w:val="00943197"/>
    <w:rsid w:val="009435BF"/>
    <w:rsid w:val="009435F2"/>
    <w:rsid w:val="009438A5"/>
    <w:rsid w:val="009439FD"/>
    <w:rsid w:val="00943CC4"/>
    <w:rsid w:val="009444E4"/>
    <w:rsid w:val="009446D2"/>
    <w:rsid w:val="00944856"/>
    <w:rsid w:val="00944E41"/>
    <w:rsid w:val="00945180"/>
    <w:rsid w:val="009451C9"/>
    <w:rsid w:val="009453FC"/>
    <w:rsid w:val="0094590C"/>
    <w:rsid w:val="00945EF4"/>
    <w:rsid w:val="00945FBB"/>
    <w:rsid w:val="00946355"/>
    <w:rsid w:val="009468B7"/>
    <w:rsid w:val="00946A9B"/>
    <w:rsid w:val="00946AB1"/>
    <w:rsid w:val="0094724E"/>
    <w:rsid w:val="00947913"/>
    <w:rsid w:val="00947973"/>
    <w:rsid w:val="00947BE6"/>
    <w:rsid w:val="0095048D"/>
    <w:rsid w:val="00950729"/>
    <w:rsid w:val="00950C97"/>
    <w:rsid w:val="00951300"/>
    <w:rsid w:val="00951348"/>
    <w:rsid w:val="00951ADB"/>
    <w:rsid w:val="009531B9"/>
    <w:rsid w:val="00953591"/>
    <w:rsid w:val="0095380C"/>
    <w:rsid w:val="00954353"/>
    <w:rsid w:val="00954A32"/>
    <w:rsid w:val="00954D4E"/>
    <w:rsid w:val="00955C0A"/>
    <w:rsid w:val="00955C4F"/>
    <w:rsid w:val="00956109"/>
    <w:rsid w:val="00956651"/>
    <w:rsid w:val="00957073"/>
    <w:rsid w:val="009575AA"/>
    <w:rsid w:val="00957C55"/>
    <w:rsid w:val="00960CE7"/>
    <w:rsid w:val="00961A13"/>
    <w:rsid w:val="00961A83"/>
    <w:rsid w:val="0096227C"/>
    <w:rsid w:val="009628F6"/>
    <w:rsid w:val="0096294B"/>
    <w:rsid w:val="00962EB2"/>
    <w:rsid w:val="0096353C"/>
    <w:rsid w:val="00963B86"/>
    <w:rsid w:val="00963C1D"/>
    <w:rsid w:val="00964635"/>
    <w:rsid w:val="00964777"/>
    <w:rsid w:val="00964C73"/>
    <w:rsid w:val="00965350"/>
    <w:rsid w:val="009657F1"/>
    <w:rsid w:val="0096625D"/>
    <w:rsid w:val="0096648B"/>
    <w:rsid w:val="009664F5"/>
    <w:rsid w:val="00966835"/>
    <w:rsid w:val="00966BC1"/>
    <w:rsid w:val="00967CDB"/>
    <w:rsid w:val="00967E6F"/>
    <w:rsid w:val="00970239"/>
    <w:rsid w:val="009702E4"/>
    <w:rsid w:val="009709F8"/>
    <w:rsid w:val="00970CFB"/>
    <w:rsid w:val="00970E97"/>
    <w:rsid w:val="00971743"/>
    <w:rsid w:val="00971757"/>
    <w:rsid w:val="009717D1"/>
    <w:rsid w:val="0097262E"/>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9D7"/>
    <w:rsid w:val="00983A55"/>
    <w:rsid w:val="0098412F"/>
    <w:rsid w:val="00984157"/>
    <w:rsid w:val="009841B8"/>
    <w:rsid w:val="0098442D"/>
    <w:rsid w:val="0098473F"/>
    <w:rsid w:val="00984AED"/>
    <w:rsid w:val="009852DE"/>
    <w:rsid w:val="009853C3"/>
    <w:rsid w:val="00985F28"/>
    <w:rsid w:val="00986068"/>
    <w:rsid w:val="00986149"/>
    <w:rsid w:val="00986176"/>
    <w:rsid w:val="0098686E"/>
    <w:rsid w:val="00986E7F"/>
    <w:rsid w:val="00987536"/>
    <w:rsid w:val="00990226"/>
    <w:rsid w:val="00990BD5"/>
    <w:rsid w:val="009914E7"/>
    <w:rsid w:val="00991960"/>
    <w:rsid w:val="0099196F"/>
    <w:rsid w:val="00991C36"/>
    <w:rsid w:val="009926E2"/>
    <w:rsid w:val="00992B98"/>
    <w:rsid w:val="00992F8E"/>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506B"/>
    <w:rsid w:val="009B57EF"/>
    <w:rsid w:val="009B58C8"/>
    <w:rsid w:val="009B5B85"/>
    <w:rsid w:val="009B611B"/>
    <w:rsid w:val="009B6286"/>
    <w:rsid w:val="009B62D3"/>
    <w:rsid w:val="009B6468"/>
    <w:rsid w:val="009B657A"/>
    <w:rsid w:val="009B66AF"/>
    <w:rsid w:val="009B66B5"/>
    <w:rsid w:val="009B6D0F"/>
    <w:rsid w:val="009B6D48"/>
    <w:rsid w:val="009B7204"/>
    <w:rsid w:val="009B725F"/>
    <w:rsid w:val="009B7B5B"/>
    <w:rsid w:val="009B7BB3"/>
    <w:rsid w:val="009B7D2C"/>
    <w:rsid w:val="009C0074"/>
    <w:rsid w:val="009C0564"/>
    <w:rsid w:val="009C09D0"/>
    <w:rsid w:val="009C17DA"/>
    <w:rsid w:val="009C1ABF"/>
    <w:rsid w:val="009C25C6"/>
    <w:rsid w:val="009C2685"/>
    <w:rsid w:val="009C2CE0"/>
    <w:rsid w:val="009C2FF8"/>
    <w:rsid w:val="009C367D"/>
    <w:rsid w:val="009C37ED"/>
    <w:rsid w:val="009C39BC"/>
    <w:rsid w:val="009C3D10"/>
    <w:rsid w:val="009C3ECC"/>
    <w:rsid w:val="009C44F7"/>
    <w:rsid w:val="009C4B08"/>
    <w:rsid w:val="009C4BC2"/>
    <w:rsid w:val="009C4D22"/>
    <w:rsid w:val="009C5144"/>
    <w:rsid w:val="009C5C6B"/>
    <w:rsid w:val="009C6711"/>
    <w:rsid w:val="009C675A"/>
    <w:rsid w:val="009C6786"/>
    <w:rsid w:val="009C6D5F"/>
    <w:rsid w:val="009C715D"/>
    <w:rsid w:val="009C7249"/>
    <w:rsid w:val="009C7320"/>
    <w:rsid w:val="009C76FC"/>
    <w:rsid w:val="009C79D3"/>
    <w:rsid w:val="009C7C63"/>
    <w:rsid w:val="009C7D4C"/>
    <w:rsid w:val="009D05BA"/>
    <w:rsid w:val="009D0729"/>
    <w:rsid w:val="009D0F66"/>
    <w:rsid w:val="009D1435"/>
    <w:rsid w:val="009D1A06"/>
    <w:rsid w:val="009D1BA4"/>
    <w:rsid w:val="009D20A9"/>
    <w:rsid w:val="009D20C9"/>
    <w:rsid w:val="009D20D1"/>
    <w:rsid w:val="009D22E4"/>
    <w:rsid w:val="009D22F7"/>
    <w:rsid w:val="009D319C"/>
    <w:rsid w:val="009D39DB"/>
    <w:rsid w:val="009D3BDE"/>
    <w:rsid w:val="009D4012"/>
    <w:rsid w:val="009D409E"/>
    <w:rsid w:val="009D472D"/>
    <w:rsid w:val="009D4906"/>
    <w:rsid w:val="009D4CBF"/>
    <w:rsid w:val="009D50CC"/>
    <w:rsid w:val="009D5B2E"/>
    <w:rsid w:val="009D5BAB"/>
    <w:rsid w:val="009D5E18"/>
    <w:rsid w:val="009D5FF6"/>
    <w:rsid w:val="009D6038"/>
    <w:rsid w:val="009D62A1"/>
    <w:rsid w:val="009D669E"/>
    <w:rsid w:val="009D6A0A"/>
    <w:rsid w:val="009D6FA6"/>
    <w:rsid w:val="009D6FBA"/>
    <w:rsid w:val="009D7580"/>
    <w:rsid w:val="009E051E"/>
    <w:rsid w:val="009E058F"/>
    <w:rsid w:val="009E0A9E"/>
    <w:rsid w:val="009E19A2"/>
    <w:rsid w:val="009E1E78"/>
    <w:rsid w:val="009E2150"/>
    <w:rsid w:val="009E2302"/>
    <w:rsid w:val="009E2642"/>
    <w:rsid w:val="009E269A"/>
    <w:rsid w:val="009E2A51"/>
    <w:rsid w:val="009E33B5"/>
    <w:rsid w:val="009E369D"/>
    <w:rsid w:val="009E39A4"/>
    <w:rsid w:val="009E3AFD"/>
    <w:rsid w:val="009E3CD1"/>
    <w:rsid w:val="009E3CDD"/>
    <w:rsid w:val="009E40EB"/>
    <w:rsid w:val="009E4A12"/>
    <w:rsid w:val="009E4B16"/>
    <w:rsid w:val="009E4F07"/>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A49"/>
    <w:rsid w:val="00A01F17"/>
    <w:rsid w:val="00A022A5"/>
    <w:rsid w:val="00A022C1"/>
    <w:rsid w:val="00A02F7B"/>
    <w:rsid w:val="00A030E1"/>
    <w:rsid w:val="00A03A22"/>
    <w:rsid w:val="00A04294"/>
    <w:rsid w:val="00A04463"/>
    <w:rsid w:val="00A04634"/>
    <w:rsid w:val="00A0497B"/>
    <w:rsid w:val="00A04D67"/>
    <w:rsid w:val="00A050E1"/>
    <w:rsid w:val="00A050F7"/>
    <w:rsid w:val="00A05672"/>
    <w:rsid w:val="00A05FD1"/>
    <w:rsid w:val="00A06119"/>
    <w:rsid w:val="00A0611F"/>
    <w:rsid w:val="00A062CE"/>
    <w:rsid w:val="00A06D21"/>
    <w:rsid w:val="00A06E12"/>
    <w:rsid w:val="00A06FB2"/>
    <w:rsid w:val="00A0703A"/>
    <w:rsid w:val="00A07465"/>
    <w:rsid w:val="00A0778F"/>
    <w:rsid w:val="00A07A48"/>
    <w:rsid w:val="00A1013B"/>
    <w:rsid w:val="00A10587"/>
    <w:rsid w:val="00A106AD"/>
    <w:rsid w:val="00A108EE"/>
    <w:rsid w:val="00A10BB8"/>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9DE"/>
    <w:rsid w:val="00A25BE7"/>
    <w:rsid w:val="00A26475"/>
    <w:rsid w:val="00A26EAE"/>
    <w:rsid w:val="00A27008"/>
    <w:rsid w:val="00A27221"/>
    <w:rsid w:val="00A273DB"/>
    <w:rsid w:val="00A27581"/>
    <w:rsid w:val="00A27657"/>
    <w:rsid w:val="00A2787E"/>
    <w:rsid w:val="00A27914"/>
    <w:rsid w:val="00A279CB"/>
    <w:rsid w:val="00A27CDF"/>
    <w:rsid w:val="00A30227"/>
    <w:rsid w:val="00A3042A"/>
    <w:rsid w:val="00A30731"/>
    <w:rsid w:val="00A30847"/>
    <w:rsid w:val="00A30924"/>
    <w:rsid w:val="00A309C6"/>
    <w:rsid w:val="00A30B8A"/>
    <w:rsid w:val="00A30D13"/>
    <w:rsid w:val="00A30EF8"/>
    <w:rsid w:val="00A3101C"/>
    <w:rsid w:val="00A3146E"/>
    <w:rsid w:val="00A314F9"/>
    <w:rsid w:val="00A319D0"/>
    <w:rsid w:val="00A32316"/>
    <w:rsid w:val="00A324C2"/>
    <w:rsid w:val="00A325F6"/>
    <w:rsid w:val="00A33172"/>
    <w:rsid w:val="00A33FAB"/>
    <w:rsid w:val="00A3432B"/>
    <w:rsid w:val="00A346BA"/>
    <w:rsid w:val="00A3483A"/>
    <w:rsid w:val="00A34BC4"/>
    <w:rsid w:val="00A34C59"/>
    <w:rsid w:val="00A34C67"/>
    <w:rsid w:val="00A34D62"/>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F0F"/>
    <w:rsid w:val="00A51328"/>
    <w:rsid w:val="00A513E0"/>
    <w:rsid w:val="00A51768"/>
    <w:rsid w:val="00A5183D"/>
    <w:rsid w:val="00A51D0A"/>
    <w:rsid w:val="00A528D7"/>
    <w:rsid w:val="00A52A3E"/>
    <w:rsid w:val="00A52FDB"/>
    <w:rsid w:val="00A53C82"/>
    <w:rsid w:val="00A53D52"/>
    <w:rsid w:val="00A53F55"/>
    <w:rsid w:val="00A540F6"/>
    <w:rsid w:val="00A5417B"/>
    <w:rsid w:val="00A54599"/>
    <w:rsid w:val="00A54B82"/>
    <w:rsid w:val="00A55416"/>
    <w:rsid w:val="00A55E08"/>
    <w:rsid w:val="00A55EAB"/>
    <w:rsid w:val="00A569D4"/>
    <w:rsid w:val="00A56A44"/>
    <w:rsid w:val="00A56B6B"/>
    <w:rsid w:val="00A56C2D"/>
    <w:rsid w:val="00A5704D"/>
    <w:rsid w:val="00A570C6"/>
    <w:rsid w:val="00A5723F"/>
    <w:rsid w:val="00A57413"/>
    <w:rsid w:val="00A57DC7"/>
    <w:rsid w:val="00A57F18"/>
    <w:rsid w:val="00A57F1A"/>
    <w:rsid w:val="00A60163"/>
    <w:rsid w:val="00A6038D"/>
    <w:rsid w:val="00A604E8"/>
    <w:rsid w:val="00A60CF0"/>
    <w:rsid w:val="00A60D51"/>
    <w:rsid w:val="00A60DB0"/>
    <w:rsid w:val="00A610A0"/>
    <w:rsid w:val="00A61429"/>
    <w:rsid w:val="00A61514"/>
    <w:rsid w:val="00A61645"/>
    <w:rsid w:val="00A619A4"/>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F8E"/>
    <w:rsid w:val="00A67544"/>
    <w:rsid w:val="00A67678"/>
    <w:rsid w:val="00A676B2"/>
    <w:rsid w:val="00A67D80"/>
    <w:rsid w:val="00A7000A"/>
    <w:rsid w:val="00A700FA"/>
    <w:rsid w:val="00A70234"/>
    <w:rsid w:val="00A703A7"/>
    <w:rsid w:val="00A7058C"/>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4BC"/>
    <w:rsid w:val="00A81B41"/>
    <w:rsid w:val="00A82B57"/>
    <w:rsid w:val="00A82D58"/>
    <w:rsid w:val="00A82EFD"/>
    <w:rsid w:val="00A83863"/>
    <w:rsid w:val="00A8399D"/>
    <w:rsid w:val="00A83E3D"/>
    <w:rsid w:val="00A83E44"/>
    <w:rsid w:val="00A8419D"/>
    <w:rsid w:val="00A8443A"/>
    <w:rsid w:val="00A8479C"/>
    <w:rsid w:val="00A8482A"/>
    <w:rsid w:val="00A8557B"/>
    <w:rsid w:val="00A855A6"/>
    <w:rsid w:val="00A858F9"/>
    <w:rsid w:val="00A85A05"/>
    <w:rsid w:val="00A85D99"/>
    <w:rsid w:val="00A8638C"/>
    <w:rsid w:val="00A86731"/>
    <w:rsid w:val="00A86800"/>
    <w:rsid w:val="00A86D63"/>
    <w:rsid w:val="00A8704F"/>
    <w:rsid w:val="00A87797"/>
    <w:rsid w:val="00A8799D"/>
    <w:rsid w:val="00A90165"/>
    <w:rsid w:val="00A90730"/>
    <w:rsid w:val="00A90D1B"/>
    <w:rsid w:val="00A90E72"/>
    <w:rsid w:val="00A91DEC"/>
    <w:rsid w:val="00A92286"/>
    <w:rsid w:val="00A922A2"/>
    <w:rsid w:val="00A924C2"/>
    <w:rsid w:val="00A926A4"/>
    <w:rsid w:val="00A92A59"/>
    <w:rsid w:val="00A92D2A"/>
    <w:rsid w:val="00A93050"/>
    <w:rsid w:val="00A931DE"/>
    <w:rsid w:val="00A931F9"/>
    <w:rsid w:val="00A9323F"/>
    <w:rsid w:val="00A9327B"/>
    <w:rsid w:val="00A9361B"/>
    <w:rsid w:val="00A93B69"/>
    <w:rsid w:val="00A94335"/>
    <w:rsid w:val="00A94469"/>
    <w:rsid w:val="00A945A5"/>
    <w:rsid w:val="00A95ABF"/>
    <w:rsid w:val="00A95C8A"/>
    <w:rsid w:val="00A95F33"/>
    <w:rsid w:val="00A963C7"/>
    <w:rsid w:val="00A96C23"/>
    <w:rsid w:val="00A96D5E"/>
    <w:rsid w:val="00A9729C"/>
    <w:rsid w:val="00A97665"/>
    <w:rsid w:val="00A97AB5"/>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C92"/>
    <w:rsid w:val="00AA2E5A"/>
    <w:rsid w:val="00AA32F0"/>
    <w:rsid w:val="00AA3308"/>
    <w:rsid w:val="00AA332F"/>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D6C"/>
    <w:rsid w:val="00AA7DA9"/>
    <w:rsid w:val="00AB0543"/>
    <w:rsid w:val="00AB0851"/>
    <w:rsid w:val="00AB0AC9"/>
    <w:rsid w:val="00AB0CF7"/>
    <w:rsid w:val="00AB1397"/>
    <w:rsid w:val="00AB185A"/>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725F"/>
    <w:rsid w:val="00AB72EC"/>
    <w:rsid w:val="00AB7868"/>
    <w:rsid w:val="00AB79B3"/>
    <w:rsid w:val="00AB7F53"/>
    <w:rsid w:val="00AC00EF"/>
    <w:rsid w:val="00AC0705"/>
    <w:rsid w:val="00AC109B"/>
    <w:rsid w:val="00AC15D9"/>
    <w:rsid w:val="00AC17F7"/>
    <w:rsid w:val="00AC1DDF"/>
    <w:rsid w:val="00AC209E"/>
    <w:rsid w:val="00AC2263"/>
    <w:rsid w:val="00AC36A9"/>
    <w:rsid w:val="00AC3868"/>
    <w:rsid w:val="00AC49FD"/>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88"/>
    <w:rsid w:val="00AD0B37"/>
    <w:rsid w:val="00AD0EB6"/>
    <w:rsid w:val="00AD0F42"/>
    <w:rsid w:val="00AD11F7"/>
    <w:rsid w:val="00AD1A89"/>
    <w:rsid w:val="00AD1DB7"/>
    <w:rsid w:val="00AD1E29"/>
    <w:rsid w:val="00AD1FF5"/>
    <w:rsid w:val="00AD2852"/>
    <w:rsid w:val="00AD288B"/>
    <w:rsid w:val="00AD30CA"/>
    <w:rsid w:val="00AD3852"/>
    <w:rsid w:val="00AD3976"/>
    <w:rsid w:val="00AD3FB2"/>
    <w:rsid w:val="00AD479F"/>
    <w:rsid w:val="00AD4C26"/>
    <w:rsid w:val="00AD4D2A"/>
    <w:rsid w:val="00AD542F"/>
    <w:rsid w:val="00AD5636"/>
    <w:rsid w:val="00AD56B0"/>
    <w:rsid w:val="00AD5F62"/>
    <w:rsid w:val="00AD5FBE"/>
    <w:rsid w:val="00AD5FC7"/>
    <w:rsid w:val="00AD6598"/>
    <w:rsid w:val="00AD729E"/>
    <w:rsid w:val="00AD7305"/>
    <w:rsid w:val="00AD7422"/>
    <w:rsid w:val="00AD7491"/>
    <w:rsid w:val="00AD75B2"/>
    <w:rsid w:val="00AD7AA5"/>
    <w:rsid w:val="00AD7D6C"/>
    <w:rsid w:val="00AD7E64"/>
    <w:rsid w:val="00AE0C56"/>
    <w:rsid w:val="00AE1255"/>
    <w:rsid w:val="00AE141B"/>
    <w:rsid w:val="00AE149E"/>
    <w:rsid w:val="00AE1BA8"/>
    <w:rsid w:val="00AE2263"/>
    <w:rsid w:val="00AE22F2"/>
    <w:rsid w:val="00AE23F3"/>
    <w:rsid w:val="00AE28C5"/>
    <w:rsid w:val="00AE29FC"/>
    <w:rsid w:val="00AE2ADF"/>
    <w:rsid w:val="00AE2B81"/>
    <w:rsid w:val="00AE2F3F"/>
    <w:rsid w:val="00AE3416"/>
    <w:rsid w:val="00AE3B4E"/>
    <w:rsid w:val="00AE3E88"/>
    <w:rsid w:val="00AE40EE"/>
    <w:rsid w:val="00AE453C"/>
    <w:rsid w:val="00AE4DDA"/>
    <w:rsid w:val="00AE4E58"/>
    <w:rsid w:val="00AE568C"/>
    <w:rsid w:val="00AE59EC"/>
    <w:rsid w:val="00AE67B3"/>
    <w:rsid w:val="00AE69DA"/>
    <w:rsid w:val="00AE7864"/>
    <w:rsid w:val="00AE7933"/>
    <w:rsid w:val="00AE7949"/>
    <w:rsid w:val="00AF02D2"/>
    <w:rsid w:val="00AF09E8"/>
    <w:rsid w:val="00AF0B68"/>
    <w:rsid w:val="00AF1206"/>
    <w:rsid w:val="00AF1D1D"/>
    <w:rsid w:val="00AF2597"/>
    <w:rsid w:val="00AF25D5"/>
    <w:rsid w:val="00AF2AB0"/>
    <w:rsid w:val="00AF2B41"/>
    <w:rsid w:val="00AF32B3"/>
    <w:rsid w:val="00AF362D"/>
    <w:rsid w:val="00AF364A"/>
    <w:rsid w:val="00AF37C6"/>
    <w:rsid w:val="00AF3BA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B00414"/>
    <w:rsid w:val="00B00752"/>
    <w:rsid w:val="00B00C3D"/>
    <w:rsid w:val="00B00F2E"/>
    <w:rsid w:val="00B0193D"/>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200FD"/>
    <w:rsid w:val="00B204A9"/>
    <w:rsid w:val="00B20A17"/>
    <w:rsid w:val="00B20EB7"/>
    <w:rsid w:val="00B214E9"/>
    <w:rsid w:val="00B21E4E"/>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CDA"/>
    <w:rsid w:val="00B3601A"/>
    <w:rsid w:val="00B372F2"/>
    <w:rsid w:val="00B37509"/>
    <w:rsid w:val="00B37D97"/>
    <w:rsid w:val="00B40442"/>
    <w:rsid w:val="00B40BC3"/>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F99"/>
    <w:rsid w:val="00B450C6"/>
    <w:rsid w:val="00B451E9"/>
    <w:rsid w:val="00B45679"/>
    <w:rsid w:val="00B45876"/>
    <w:rsid w:val="00B4595C"/>
    <w:rsid w:val="00B46082"/>
    <w:rsid w:val="00B46976"/>
    <w:rsid w:val="00B46C29"/>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8A4"/>
    <w:rsid w:val="00B54ACC"/>
    <w:rsid w:val="00B54B63"/>
    <w:rsid w:val="00B54CF5"/>
    <w:rsid w:val="00B54DCB"/>
    <w:rsid w:val="00B557FA"/>
    <w:rsid w:val="00B55AC2"/>
    <w:rsid w:val="00B56028"/>
    <w:rsid w:val="00B560C9"/>
    <w:rsid w:val="00B561C6"/>
    <w:rsid w:val="00B5634A"/>
    <w:rsid w:val="00B5641C"/>
    <w:rsid w:val="00B56533"/>
    <w:rsid w:val="00B56569"/>
    <w:rsid w:val="00B56CFC"/>
    <w:rsid w:val="00B572A6"/>
    <w:rsid w:val="00B57777"/>
    <w:rsid w:val="00B579F0"/>
    <w:rsid w:val="00B57A17"/>
    <w:rsid w:val="00B57F2A"/>
    <w:rsid w:val="00B6010A"/>
    <w:rsid w:val="00B60459"/>
    <w:rsid w:val="00B6186B"/>
    <w:rsid w:val="00B61BE2"/>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C9"/>
    <w:rsid w:val="00B81C74"/>
    <w:rsid w:val="00B81F21"/>
    <w:rsid w:val="00B81FE9"/>
    <w:rsid w:val="00B8222F"/>
    <w:rsid w:val="00B82615"/>
    <w:rsid w:val="00B82672"/>
    <w:rsid w:val="00B82805"/>
    <w:rsid w:val="00B829BE"/>
    <w:rsid w:val="00B82BB3"/>
    <w:rsid w:val="00B82CF3"/>
    <w:rsid w:val="00B82F06"/>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C7B"/>
    <w:rsid w:val="00B95EE3"/>
    <w:rsid w:val="00B95F02"/>
    <w:rsid w:val="00B96BEF"/>
    <w:rsid w:val="00B96FC0"/>
    <w:rsid w:val="00B971E6"/>
    <w:rsid w:val="00B97260"/>
    <w:rsid w:val="00B974E0"/>
    <w:rsid w:val="00B974F3"/>
    <w:rsid w:val="00B97A69"/>
    <w:rsid w:val="00B97EDC"/>
    <w:rsid w:val="00BA0073"/>
    <w:rsid w:val="00BA029E"/>
    <w:rsid w:val="00BA02A5"/>
    <w:rsid w:val="00BA0375"/>
    <w:rsid w:val="00BA0632"/>
    <w:rsid w:val="00BA0AAA"/>
    <w:rsid w:val="00BA0DFB"/>
    <w:rsid w:val="00BA1AC9"/>
    <w:rsid w:val="00BA26B7"/>
    <w:rsid w:val="00BA284F"/>
    <w:rsid w:val="00BA2FB7"/>
    <w:rsid w:val="00BA2FEF"/>
    <w:rsid w:val="00BA33B2"/>
    <w:rsid w:val="00BA3569"/>
    <w:rsid w:val="00BA39EB"/>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F56"/>
    <w:rsid w:val="00BB1548"/>
    <w:rsid w:val="00BB18A9"/>
    <w:rsid w:val="00BB18B0"/>
    <w:rsid w:val="00BB1CE7"/>
    <w:rsid w:val="00BB2FD3"/>
    <w:rsid w:val="00BB2FDF"/>
    <w:rsid w:val="00BB2FFF"/>
    <w:rsid w:val="00BB407D"/>
    <w:rsid w:val="00BB4252"/>
    <w:rsid w:val="00BB4565"/>
    <w:rsid w:val="00BB4C31"/>
    <w:rsid w:val="00BB52EE"/>
    <w:rsid w:val="00BB5557"/>
    <w:rsid w:val="00BB5FCB"/>
    <w:rsid w:val="00BB604B"/>
    <w:rsid w:val="00BB630E"/>
    <w:rsid w:val="00BC00EC"/>
    <w:rsid w:val="00BC01DD"/>
    <w:rsid w:val="00BC0328"/>
    <w:rsid w:val="00BC04E1"/>
    <w:rsid w:val="00BC08C5"/>
    <w:rsid w:val="00BC12FB"/>
    <w:rsid w:val="00BC13BA"/>
    <w:rsid w:val="00BC13D3"/>
    <w:rsid w:val="00BC160A"/>
    <w:rsid w:val="00BC1832"/>
    <w:rsid w:val="00BC1C3C"/>
    <w:rsid w:val="00BC28A5"/>
    <w:rsid w:val="00BC307F"/>
    <w:rsid w:val="00BC3132"/>
    <w:rsid w:val="00BC3159"/>
    <w:rsid w:val="00BC3257"/>
    <w:rsid w:val="00BC370E"/>
    <w:rsid w:val="00BC39DB"/>
    <w:rsid w:val="00BC3A32"/>
    <w:rsid w:val="00BC3B07"/>
    <w:rsid w:val="00BC4127"/>
    <w:rsid w:val="00BC4343"/>
    <w:rsid w:val="00BC46EF"/>
    <w:rsid w:val="00BC4A0D"/>
    <w:rsid w:val="00BC4AF2"/>
    <w:rsid w:val="00BC5023"/>
    <w:rsid w:val="00BC528E"/>
    <w:rsid w:val="00BC5399"/>
    <w:rsid w:val="00BC5C43"/>
    <w:rsid w:val="00BC64C2"/>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445E"/>
    <w:rsid w:val="00BD4708"/>
    <w:rsid w:val="00BD4E51"/>
    <w:rsid w:val="00BD4FEC"/>
    <w:rsid w:val="00BD50AA"/>
    <w:rsid w:val="00BD5135"/>
    <w:rsid w:val="00BD5573"/>
    <w:rsid w:val="00BD596B"/>
    <w:rsid w:val="00BD5F18"/>
    <w:rsid w:val="00BD5FB4"/>
    <w:rsid w:val="00BD6061"/>
    <w:rsid w:val="00BD6077"/>
    <w:rsid w:val="00BD7028"/>
    <w:rsid w:val="00BD7031"/>
    <w:rsid w:val="00BD7291"/>
    <w:rsid w:val="00BD7E7D"/>
    <w:rsid w:val="00BD7EA3"/>
    <w:rsid w:val="00BD7FE2"/>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2B6F"/>
    <w:rsid w:val="00BF30FD"/>
    <w:rsid w:val="00BF325E"/>
    <w:rsid w:val="00BF351A"/>
    <w:rsid w:val="00BF38FF"/>
    <w:rsid w:val="00BF3914"/>
    <w:rsid w:val="00BF3E57"/>
    <w:rsid w:val="00BF46A7"/>
    <w:rsid w:val="00BF49B1"/>
    <w:rsid w:val="00BF507C"/>
    <w:rsid w:val="00BF5212"/>
    <w:rsid w:val="00BF5552"/>
    <w:rsid w:val="00BF5ABE"/>
    <w:rsid w:val="00BF5C09"/>
    <w:rsid w:val="00BF5CC9"/>
    <w:rsid w:val="00BF6837"/>
    <w:rsid w:val="00BF6C95"/>
    <w:rsid w:val="00BF6CBF"/>
    <w:rsid w:val="00BF73F2"/>
    <w:rsid w:val="00BF7509"/>
    <w:rsid w:val="00C00114"/>
    <w:rsid w:val="00C004C7"/>
    <w:rsid w:val="00C00A43"/>
    <w:rsid w:val="00C01671"/>
    <w:rsid w:val="00C016C9"/>
    <w:rsid w:val="00C0171E"/>
    <w:rsid w:val="00C01C32"/>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34F"/>
    <w:rsid w:val="00C07738"/>
    <w:rsid w:val="00C0787D"/>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BC4"/>
    <w:rsid w:val="00C22E7A"/>
    <w:rsid w:val="00C23042"/>
    <w:rsid w:val="00C23130"/>
    <w:rsid w:val="00C23639"/>
    <w:rsid w:val="00C237B7"/>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F79"/>
    <w:rsid w:val="00C3077E"/>
    <w:rsid w:val="00C30E10"/>
    <w:rsid w:val="00C30E58"/>
    <w:rsid w:val="00C312BD"/>
    <w:rsid w:val="00C31B6A"/>
    <w:rsid w:val="00C32217"/>
    <w:rsid w:val="00C3236C"/>
    <w:rsid w:val="00C335AF"/>
    <w:rsid w:val="00C33E41"/>
    <w:rsid w:val="00C3400F"/>
    <w:rsid w:val="00C3419F"/>
    <w:rsid w:val="00C3430D"/>
    <w:rsid w:val="00C344A0"/>
    <w:rsid w:val="00C34B64"/>
    <w:rsid w:val="00C34C36"/>
    <w:rsid w:val="00C352B3"/>
    <w:rsid w:val="00C3654C"/>
    <w:rsid w:val="00C36732"/>
    <w:rsid w:val="00C36BF5"/>
    <w:rsid w:val="00C36C09"/>
    <w:rsid w:val="00C36DBC"/>
    <w:rsid w:val="00C36DC7"/>
    <w:rsid w:val="00C37330"/>
    <w:rsid w:val="00C376BA"/>
    <w:rsid w:val="00C3787F"/>
    <w:rsid w:val="00C378C5"/>
    <w:rsid w:val="00C37F54"/>
    <w:rsid w:val="00C40373"/>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2F5"/>
    <w:rsid w:val="00C456F9"/>
    <w:rsid w:val="00C45C59"/>
    <w:rsid w:val="00C4652B"/>
    <w:rsid w:val="00C46555"/>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E6"/>
    <w:rsid w:val="00C639D6"/>
    <w:rsid w:val="00C63F8E"/>
    <w:rsid w:val="00C647FB"/>
    <w:rsid w:val="00C6494F"/>
    <w:rsid w:val="00C64EA9"/>
    <w:rsid w:val="00C654E0"/>
    <w:rsid w:val="00C65955"/>
    <w:rsid w:val="00C671EE"/>
    <w:rsid w:val="00C672B4"/>
    <w:rsid w:val="00C67719"/>
    <w:rsid w:val="00C679F8"/>
    <w:rsid w:val="00C67EAB"/>
    <w:rsid w:val="00C703B5"/>
    <w:rsid w:val="00C706D4"/>
    <w:rsid w:val="00C70A02"/>
    <w:rsid w:val="00C70DFF"/>
    <w:rsid w:val="00C70ED7"/>
    <w:rsid w:val="00C72990"/>
    <w:rsid w:val="00C72BD2"/>
    <w:rsid w:val="00C72EF5"/>
    <w:rsid w:val="00C73556"/>
    <w:rsid w:val="00C74FEE"/>
    <w:rsid w:val="00C7563B"/>
    <w:rsid w:val="00C7599C"/>
    <w:rsid w:val="00C75A6B"/>
    <w:rsid w:val="00C75F96"/>
    <w:rsid w:val="00C760D3"/>
    <w:rsid w:val="00C763B6"/>
    <w:rsid w:val="00C7644F"/>
    <w:rsid w:val="00C764E9"/>
    <w:rsid w:val="00C76541"/>
    <w:rsid w:val="00C7669C"/>
    <w:rsid w:val="00C768F6"/>
    <w:rsid w:val="00C77323"/>
    <w:rsid w:val="00C77547"/>
    <w:rsid w:val="00C7791C"/>
    <w:rsid w:val="00C80073"/>
    <w:rsid w:val="00C800EA"/>
    <w:rsid w:val="00C805E7"/>
    <w:rsid w:val="00C80701"/>
    <w:rsid w:val="00C80DEA"/>
    <w:rsid w:val="00C80ED7"/>
    <w:rsid w:val="00C81E6B"/>
    <w:rsid w:val="00C832DC"/>
    <w:rsid w:val="00C836EF"/>
    <w:rsid w:val="00C8377F"/>
    <w:rsid w:val="00C83D54"/>
    <w:rsid w:val="00C840F9"/>
    <w:rsid w:val="00C84854"/>
    <w:rsid w:val="00C84991"/>
    <w:rsid w:val="00C852A9"/>
    <w:rsid w:val="00C8646D"/>
    <w:rsid w:val="00C864DD"/>
    <w:rsid w:val="00C876BC"/>
    <w:rsid w:val="00C90075"/>
    <w:rsid w:val="00C901F4"/>
    <w:rsid w:val="00C9138E"/>
    <w:rsid w:val="00C91DE3"/>
    <w:rsid w:val="00C92491"/>
    <w:rsid w:val="00C928A1"/>
    <w:rsid w:val="00C92C7F"/>
    <w:rsid w:val="00C9369D"/>
    <w:rsid w:val="00C9383D"/>
    <w:rsid w:val="00C93F3E"/>
    <w:rsid w:val="00C944FA"/>
    <w:rsid w:val="00C9484A"/>
    <w:rsid w:val="00C95854"/>
    <w:rsid w:val="00C959FD"/>
    <w:rsid w:val="00C95D24"/>
    <w:rsid w:val="00C95EFF"/>
    <w:rsid w:val="00C962B2"/>
    <w:rsid w:val="00C966A0"/>
    <w:rsid w:val="00C96E6F"/>
    <w:rsid w:val="00C9719C"/>
    <w:rsid w:val="00C97872"/>
    <w:rsid w:val="00C97FB4"/>
    <w:rsid w:val="00CA017A"/>
    <w:rsid w:val="00CA0440"/>
    <w:rsid w:val="00CA0532"/>
    <w:rsid w:val="00CA1505"/>
    <w:rsid w:val="00CA15F4"/>
    <w:rsid w:val="00CA17DE"/>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BEB"/>
    <w:rsid w:val="00CB6C42"/>
    <w:rsid w:val="00CB7206"/>
    <w:rsid w:val="00CB745F"/>
    <w:rsid w:val="00CB787A"/>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800"/>
    <w:rsid w:val="00CC70D9"/>
    <w:rsid w:val="00CC7212"/>
    <w:rsid w:val="00CC737C"/>
    <w:rsid w:val="00CC737E"/>
    <w:rsid w:val="00CC748F"/>
    <w:rsid w:val="00CD04EB"/>
    <w:rsid w:val="00CD0638"/>
    <w:rsid w:val="00CD087D"/>
    <w:rsid w:val="00CD0B7C"/>
    <w:rsid w:val="00CD0EA2"/>
    <w:rsid w:val="00CD0F5D"/>
    <w:rsid w:val="00CD10AA"/>
    <w:rsid w:val="00CD1190"/>
    <w:rsid w:val="00CD12EF"/>
    <w:rsid w:val="00CD1C0B"/>
    <w:rsid w:val="00CD239A"/>
    <w:rsid w:val="00CD2DD4"/>
    <w:rsid w:val="00CD36A7"/>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FCD"/>
    <w:rsid w:val="00CE11C1"/>
    <w:rsid w:val="00CE11F2"/>
    <w:rsid w:val="00CE1EA8"/>
    <w:rsid w:val="00CE1FC5"/>
    <w:rsid w:val="00CE31B7"/>
    <w:rsid w:val="00CE33AA"/>
    <w:rsid w:val="00CE3A32"/>
    <w:rsid w:val="00CE3C8E"/>
    <w:rsid w:val="00CE435D"/>
    <w:rsid w:val="00CE46E5"/>
    <w:rsid w:val="00CE485A"/>
    <w:rsid w:val="00CE5279"/>
    <w:rsid w:val="00CE5528"/>
    <w:rsid w:val="00CE5A78"/>
    <w:rsid w:val="00CE6872"/>
    <w:rsid w:val="00CE6AAC"/>
    <w:rsid w:val="00CE7129"/>
    <w:rsid w:val="00CE78AE"/>
    <w:rsid w:val="00CE7E62"/>
    <w:rsid w:val="00CF01DF"/>
    <w:rsid w:val="00CF02C3"/>
    <w:rsid w:val="00CF0416"/>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5239"/>
    <w:rsid w:val="00CF5263"/>
    <w:rsid w:val="00CF5418"/>
    <w:rsid w:val="00CF5852"/>
    <w:rsid w:val="00CF5ADC"/>
    <w:rsid w:val="00CF5E61"/>
    <w:rsid w:val="00CF60B5"/>
    <w:rsid w:val="00CF6C5F"/>
    <w:rsid w:val="00CF6DF9"/>
    <w:rsid w:val="00CF7EE8"/>
    <w:rsid w:val="00D001EF"/>
    <w:rsid w:val="00D004FA"/>
    <w:rsid w:val="00D00D81"/>
    <w:rsid w:val="00D0120E"/>
    <w:rsid w:val="00D013F6"/>
    <w:rsid w:val="00D01B21"/>
    <w:rsid w:val="00D01E2F"/>
    <w:rsid w:val="00D03095"/>
    <w:rsid w:val="00D030B7"/>
    <w:rsid w:val="00D03102"/>
    <w:rsid w:val="00D03420"/>
    <w:rsid w:val="00D03727"/>
    <w:rsid w:val="00D0378A"/>
    <w:rsid w:val="00D03D32"/>
    <w:rsid w:val="00D04289"/>
    <w:rsid w:val="00D0435F"/>
    <w:rsid w:val="00D04E17"/>
    <w:rsid w:val="00D05132"/>
    <w:rsid w:val="00D05EA9"/>
    <w:rsid w:val="00D06421"/>
    <w:rsid w:val="00D071F8"/>
    <w:rsid w:val="00D07252"/>
    <w:rsid w:val="00D074F4"/>
    <w:rsid w:val="00D07CE1"/>
    <w:rsid w:val="00D1026A"/>
    <w:rsid w:val="00D107CF"/>
    <w:rsid w:val="00D10E56"/>
    <w:rsid w:val="00D116B7"/>
    <w:rsid w:val="00D11B0B"/>
    <w:rsid w:val="00D12075"/>
    <w:rsid w:val="00D12293"/>
    <w:rsid w:val="00D12C8F"/>
    <w:rsid w:val="00D130EB"/>
    <w:rsid w:val="00D138F9"/>
    <w:rsid w:val="00D13A98"/>
    <w:rsid w:val="00D1415C"/>
    <w:rsid w:val="00D14236"/>
    <w:rsid w:val="00D14553"/>
    <w:rsid w:val="00D14DB1"/>
    <w:rsid w:val="00D15327"/>
    <w:rsid w:val="00D15F02"/>
    <w:rsid w:val="00D15F43"/>
    <w:rsid w:val="00D15F92"/>
    <w:rsid w:val="00D15FA2"/>
    <w:rsid w:val="00D16326"/>
    <w:rsid w:val="00D165DF"/>
    <w:rsid w:val="00D16826"/>
    <w:rsid w:val="00D16E87"/>
    <w:rsid w:val="00D17028"/>
    <w:rsid w:val="00D172AA"/>
    <w:rsid w:val="00D17A22"/>
    <w:rsid w:val="00D17C6A"/>
    <w:rsid w:val="00D17DD2"/>
    <w:rsid w:val="00D201BB"/>
    <w:rsid w:val="00D20B8B"/>
    <w:rsid w:val="00D20C86"/>
    <w:rsid w:val="00D2162C"/>
    <w:rsid w:val="00D21A3C"/>
    <w:rsid w:val="00D21B99"/>
    <w:rsid w:val="00D21F68"/>
    <w:rsid w:val="00D229E3"/>
    <w:rsid w:val="00D22C9B"/>
    <w:rsid w:val="00D233F1"/>
    <w:rsid w:val="00D23D15"/>
    <w:rsid w:val="00D23E4F"/>
    <w:rsid w:val="00D24765"/>
    <w:rsid w:val="00D2483A"/>
    <w:rsid w:val="00D24E46"/>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87F"/>
    <w:rsid w:val="00D43490"/>
    <w:rsid w:val="00D435C8"/>
    <w:rsid w:val="00D437D8"/>
    <w:rsid w:val="00D44041"/>
    <w:rsid w:val="00D441F2"/>
    <w:rsid w:val="00D4467B"/>
    <w:rsid w:val="00D44994"/>
    <w:rsid w:val="00D45297"/>
    <w:rsid w:val="00D45532"/>
    <w:rsid w:val="00D459EB"/>
    <w:rsid w:val="00D45A74"/>
    <w:rsid w:val="00D45C8D"/>
    <w:rsid w:val="00D45DF3"/>
    <w:rsid w:val="00D46174"/>
    <w:rsid w:val="00D46BA7"/>
    <w:rsid w:val="00D47749"/>
    <w:rsid w:val="00D47DD0"/>
    <w:rsid w:val="00D47E6F"/>
    <w:rsid w:val="00D50183"/>
    <w:rsid w:val="00D50284"/>
    <w:rsid w:val="00D502B5"/>
    <w:rsid w:val="00D50385"/>
    <w:rsid w:val="00D505A1"/>
    <w:rsid w:val="00D5131B"/>
    <w:rsid w:val="00D519A2"/>
    <w:rsid w:val="00D51C7E"/>
    <w:rsid w:val="00D51D12"/>
    <w:rsid w:val="00D52244"/>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90"/>
    <w:rsid w:val="00D70966"/>
    <w:rsid w:val="00D70A36"/>
    <w:rsid w:val="00D70C7D"/>
    <w:rsid w:val="00D71305"/>
    <w:rsid w:val="00D71900"/>
    <w:rsid w:val="00D720B4"/>
    <w:rsid w:val="00D729A9"/>
    <w:rsid w:val="00D72BE6"/>
    <w:rsid w:val="00D72DE1"/>
    <w:rsid w:val="00D72F24"/>
    <w:rsid w:val="00D73042"/>
    <w:rsid w:val="00D73219"/>
    <w:rsid w:val="00D73469"/>
    <w:rsid w:val="00D7348D"/>
    <w:rsid w:val="00D7356F"/>
    <w:rsid w:val="00D73587"/>
    <w:rsid w:val="00D73EBB"/>
    <w:rsid w:val="00D73F90"/>
    <w:rsid w:val="00D746E9"/>
    <w:rsid w:val="00D74B92"/>
    <w:rsid w:val="00D74E95"/>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792"/>
    <w:rsid w:val="00D819B1"/>
    <w:rsid w:val="00D81BA1"/>
    <w:rsid w:val="00D81FA3"/>
    <w:rsid w:val="00D82494"/>
    <w:rsid w:val="00D826C5"/>
    <w:rsid w:val="00D8358F"/>
    <w:rsid w:val="00D83898"/>
    <w:rsid w:val="00D83AE9"/>
    <w:rsid w:val="00D83F48"/>
    <w:rsid w:val="00D8404A"/>
    <w:rsid w:val="00D84266"/>
    <w:rsid w:val="00D84C46"/>
    <w:rsid w:val="00D84D39"/>
    <w:rsid w:val="00D85096"/>
    <w:rsid w:val="00D857B8"/>
    <w:rsid w:val="00D85D1F"/>
    <w:rsid w:val="00D8648B"/>
    <w:rsid w:val="00D87175"/>
    <w:rsid w:val="00D871C0"/>
    <w:rsid w:val="00D87ABF"/>
    <w:rsid w:val="00D87C75"/>
    <w:rsid w:val="00D90774"/>
    <w:rsid w:val="00D909E8"/>
    <w:rsid w:val="00D90CD3"/>
    <w:rsid w:val="00D90E2C"/>
    <w:rsid w:val="00D919E6"/>
    <w:rsid w:val="00D91BE1"/>
    <w:rsid w:val="00D91E1E"/>
    <w:rsid w:val="00D92B24"/>
    <w:rsid w:val="00D92C29"/>
    <w:rsid w:val="00D93221"/>
    <w:rsid w:val="00D934D3"/>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575"/>
    <w:rsid w:val="00DA26BA"/>
    <w:rsid w:val="00DA272E"/>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407F"/>
    <w:rsid w:val="00DB431B"/>
    <w:rsid w:val="00DB43EE"/>
    <w:rsid w:val="00DB485D"/>
    <w:rsid w:val="00DB4C6E"/>
    <w:rsid w:val="00DB5293"/>
    <w:rsid w:val="00DB539A"/>
    <w:rsid w:val="00DB56B0"/>
    <w:rsid w:val="00DB6ED8"/>
    <w:rsid w:val="00DB737B"/>
    <w:rsid w:val="00DB7D06"/>
    <w:rsid w:val="00DC03DE"/>
    <w:rsid w:val="00DC0A7A"/>
    <w:rsid w:val="00DC0DED"/>
    <w:rsid w:val="00DC1301"/>
    <w:rsid w:val="00DC1327"/>
    <w:rsid w:val="00DC1350"/>
    <w:rsid w:val="00DC19BA"/>
    <w:rsid w:val="00DC19D3"/>
    <w:rsid w:val="00DC287F"/>
    <w:rsid w:val="00DC3237"/>
    <w:rsid w:val="00DC367A"/>
    <w:rsid w:val="00DC36F3"/>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DDE"/>
    <w:rsid w:val="00DC7E52"/>
    <w:rsid w:val="00DD0430"/>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80D"/>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F11"/>
    <w:rsid w:val="00E002F1"/>
    <w:rsid w:val="00E0082C"/>
    <w:rsid w:val="00E00DCC"/>
    <w:rsid w:val="00E01545"/>
    <w:rsid w:val="00E01BF3"/>
    <w:rsid w:val="00E01DAA"/>
    <w:rsid w:val="00E023E5"/>
    <w:rsid w:val="00E02432"/>
    <w:rsid w:val="00E02645"/>
    <w:rsid w:val="00E02A2B"/>
    <w:rsid w:val="00E03769"/>
    <w:rsid w:val="00E03DF0"/>
    <w:rsid w:val="00E04022"/>
    <w:rsid w:val="00E04DC9"/>
    <w:rsid w:val="00E04E98"/>
    <w:rsid w:val="00E05626"/>
    <w:rsid w:val="00E05FAD"/>
    <w:rsid w:val="00E06528"/>
    <w:rsid w:val="00E066DB"/>
    <w:rsid w:val="00E06CC1"/>
    <w:rsid w:val="00E0728F"/>
    <w:rsid w:val="00E0744F"/>
    <w:rsid w:val="00E0749C"/>
    <w:rsid w:val="00E0755C"/>
    <w:rsid w:val="00E07679"/>
    <w:rsid w:val="00E0780E"/>
    <w:rsid w:val="00E07A8C"/>
    <w:rsid w:val="00E10708"/>
    <w:rsid w:val="00E10A80"/>
    <w:rsid w:val="00E10C61"/>
    <w:rsid w:val="00E112CA"/>
    <w:rsid w:val="00E1196C"/>
    <w:rsid w:val="00E120FE"/>
    <w:rsid w:val="00E1280E"/>
    <w:rsid w:val="00E13173"/>
    <w:rsid w:val="00E134D4"/>
    <w:rsid w:val="00E13922"/>
    <w:rsid w:val="00E13B0C"/>
    <w:rsid w:val="00E13D0D"/>
    <w:rsid w:val="00E149CA"/>
    <w:rsid w:val="00E14A7E"/>
    <w:rsid w:val="00E14B2D"/>
    <w:rsid w:val="00E14BA8"/>
    <w:rsid w:val="00E14BC3"/>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9F1"/>
    <w:rsid w:val="00E21D31"/>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299"/>
    <w:rsid w:val="00E274C4"/>
    <w:rsid w:val="00E27BE2"/>
    <w:rsid w:val="00E30304"/>
    <w:rsid w:val="00E304BE"/>
    <w:rsid w:val="00E307E0"/>
    <w:rsid w:val="00E30808"/>
    <w:rsid w:val="00E3117A"/>
    <w:rsid w:val="00E311C3"/>
    <w:rsid w:val="00E320D3"/>
    <w:rsid w:val="00E32299"/>
    <w:rsid w:val="00E32D62"/>
    <w:rsid w:val="00E32D7C"/>
    <w:rsid w:val="00E33011"/>
    <w:rsid w:val="00E33387"/>
    <w:rsid w:val="00E33698"/>
    <w:rsid w:val="00E3385D"/>
    <w:rsid w:val="00E339DC"/>
    <w:rsid w:val="00E33E15"/>
    <w:rsid w:val="00E34858"/>
    <w:rsid w:val="00E34C92"/>
    <w:rsid w:val="00E34E80"/>
    <w:rsid w:val="00E353A4"/>
    <w:rsid w:val="00E35756"/>
    <w:rsid w:val="00E361B8"/>
    <w:rsid w:val="00E3697B"/>
    <w:rsid w:val="00E36A1B"/>
    <w:rsid w:val="00E36F01"/>
    <w:rsid w:val="00E3761F"/>
    <w:rsid w:val="00E37DDE"/>
    <w:rsid w:val="00E40949"/>
    <w:rsid w:val="00E40C38"/>
    <w:rsid w:val="00E40EF3"/>
    <w:rsid w:val="00E41496"/>
    <w:rsid w:val="00E42428"/>
    <w:rsid w:val="00E429ED"/>
    <w:rsid w:val="00E42E79"/>
    <w:rsid w:val="00E42EFE"/>
    <w:rsid w:val="00E431DB"/>
    <w:rsid w:val="00E43F37"/>
    <w:rsid w:val="00E441E6"/>
    <w:rsid w:val="00E44566"/>
    <w:rsid w:val="00E4469B"/>
    <w:rsid w:val="00E44B44"/>
    <w:rsid w:val="00E450ED"/>
    <w:rsid w:val="00E45171"/>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C81"/>
    <w:rsid w:val="00E53F50"/>
    <w:rsid w:val="00E53FA9"/>
    <w:rsid w:val="00E5414C"/>
    <w:rsid w:val="00E541A3"/>
    <w:rsid w:val="00E547B3"/>
    <w:rsid w:val="00E547DB"/>
    <w:rsid w:val="00E5554B"/>
    <w:rsid w:val="00E559B5"/>
    <w:rsid w:val="00E55D70"/>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848"/>
    <w:rsid w:val="00E779B3"/>
    <w:rsid w:val="00E77B2A"/>
    <w:rsid w:val="00E77EF2"/>
    <w:rsid w:val="00E804D2"/>
    <w:rsid w:val="00E80514"/>
    <w:rsid w:val="00E80A0A"/>
    <w:rsid w:val="00E80B09"/>
    <w:rsid w:val="00E80E5B"/>
    <w:rsid w:val="00E816C5"/>
    <w:rsid w:val="00E817F2"/>
    <w:rsid w:val="00E81CA5"/>
    <w:rsid w:val="00E81CE0"/>
    <w:rsid w:val="00E81E7C"/>
    <w:rsid w:val="00E82087"/>
    <w:rsid w:val="00E8214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EF7"/>
    <w:rsid w:val="00E91F04"/>
    <w:rsid w:val="00E91F35"/>
    <w:rsid w:val="00E92144"/>
    <w:rsid w:val="00E923A9"/>
    <w:rsid w:val="00E9259E"/>
    <w:rsid w:val="00E928C6"/>
    <w:rsid w:val="00E93430"/>
    <w:rsid w:val="00E93542"/>
    <w:rsid w:val="00E94EC1"/>
    <w:rsid w:val="00E9538E"/>
    <w:rsid w:val="00E95BA6"/>
    <w:rsid w:val="00E96335"/>
    <w:rsid w:val="00E963F0"/>
    <w:rsid w:val="00E96698"/>
    <w:rsid w:val="00E9693D"/>
    <w:rsid w:val="00E96E31"/>
    <w:rsid w:val="00E97403"/>
    <w:rsid w:val="00E97648"/>
    <w:rsid w:val="00EA07E9"/>
    <w:rsid w:val="00EA0A4F"/>
    <w:rsid w:val="00EA0A62"/>
    <w:rsid w:val="00EA0BBA"/>
    <w:rsid w:val="00EA0E4A"/>
    <w:rsid w:val="00EA1667"/>
    <w:rsid w:val="00EA1A54"/>
    <w:rsid w:val="00EA2226"/>
    <w:rsid w:val="00EA2483"/>
    <w:rsid w:val="00EA26FC"/>
    <w:rsid w:val="00EA32D2"/>
    <w:rsid w:val="00EA3A2F"/>
    <w:rsid w:val="00EA3B5A"/>
    <w:rsid w:val="00EA410E"/>
    <w:rsid w:val="00EA4FD1"/>
    <w:rsid w:val="00EA50E9"/>
    <w:rsid w:val="00EA53C2"/>
    <w:rsid w:val="00EA5695"/>
    <w:rsid w:val="00EA5B0A"/>
    <w:rsid w:val="00EA5B4B"/>
    <w:rsid w:val="00EA65AD"/>
    <w:rsid w:val="00EA6F6A"/>
    <w:rsid w:val="00EA76D8"/>
    <w:rsid w:val="00EA77FD"/>
    <w:rsid w:val="00EA7FCF"/>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10AD"/>
    <w:rsid w:val="00ED1567"/>
    <w:rsid w:val="00ED162F"/>
    <w:rsid w:val="00ED168F"/>
    <w:rsid w:val="00ED16D6"/>
    <w:rsid w:val="00ED1AC1"/>
    <w:rsid w:val="00ED2346"/>
    <w:rsid w:val="00ED2AE0"/>
    <w:rsid w:val="00ED2E52"/>
    <w:rsid w:val="00ED3024"/>
    <w:rsid w:val="00ED31DB"/>
    <w:rsid w:val="00ED32B2"/>
    <w:rsid w:val="00ED3414"/>
    <w:rsid w:val="00ED346F"/>
    <w:rsid w:val="00ED3C23"/>
    <w:rsid w:val="00ED3D72"/>
    <w:rsid w:val="00ED4385"/>
    <w:rsid w:val="00ED4410"/>
    <w:rsid w:val="00ED49B0"/>
    <w:rsid w:val="00ED4FDC"/>
    <w:rsid w:val="00ED5BB1"/>
    <w:rsid w:val="00ED5D0B"/>
    <w:rsid w:val="00ED5FE4"/>
    <w:rsid w:val="00ED623A"/>
    <w:rsid w:val="00ED6FAD"/>
    <w:rsid w:val="00ED71C5"/>
    <w:rsid w:val="00ED72B5"/>
    <w:rsid w:val="00ED743F"/>
    <w:rsid w:val="00ED7B77"/>
    <w:rsid w:val="00ED7F05"/>
    <w:rsid w:val="00EE0101"/>
    <w:rsid w:val="00EE12BD"/>
    <w:rsid w:val="00EE16FA"/>
    <w:rsid w:val="00EE18B9"/>
    <w:rsid w:val="00EE1D0F"/>
    <w:rsid w:val="00EE1DBF"/>
    <w:rsid w:val="00EE2800"/>
    <w:rsid w:val="00EE2806"/>
    <w:rsid w:val="00EE2B17"/>
    <w:rsid w:val="00EE2E5E"/>
    <w:rsid w:val="00EE32CE"/>
    <w:rsid w:val="00EE3533"/>
    <w:rsid w:val="00EE3C42"/>
    <w:rsid w:val="00EE3D4F"/>
    <w:rsid w:val="00EE4091"/>
    <w:rsid w:val="00EE476C"/>
    <w:rsid w:val="00EE4B09"/>
    <w:rsid w:val="00EE507A"/>
    <w:rsid w:val="00EE534D"/>
    <w:rsid w:val="00EE5560"/>
    <w:rsid w:val="00EE588E"/>
    <w:rsid w:val="00EE592A"/>
    <w:rsid w:val="00EE596F"/>
    <w:rsid w:val="00EE5AD0"/>
    <w:rsid w:val="00EE5ED1"/>
    <w:rsid w:val="00EE6ABC"/>
    <w:rsid w:val="00EE6BE3"/>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F006C1"/>
    <w:rsid w:val="00F007D7"/>
    <w:rsid w:val="00F00F03"/>
    <w:rsid w:val="00F01D65"/>
    <w:rsid w:val="00F02030"/>
    <w:rsid w:val="00F02651"/>
    <w:rsid w:val="00F027BA"/>
    <w:rsid w:val="00F029B1"/>
    <w:rsid w:val="00F039ED"/>
    <w:rsid w:val="00F03E79"/>
    <w:rsid w:val="00F049B2"/>
    <w:rsid w:val="00F04B6F"/>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F71"/>
    <w:rsid w:val="00F121D9"/>
    <w:rsid w:val="00F1294F"/>
    <w:rsid w:val="00F12E20"/>
    <w:rsid w:val="00F12F6B"/>
    <w:rsid w:val="00F12FDD"/>
    <w:rsid w:val="00F133A1"/>
    <w:rsid w:val="00F13ECD"/>
    <w:rsid w:val="00F14D13"/>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8D4"/>
    <w:rsid w:val="00F21E9A"/>
    <w:rsid w:val="00F2250A"/>
    <w:rsid w:val="00F22738"/>
    <w:rsid w:val="00F22840"/>
    <w:rsid w:val="00F22B48"/>
    <w:rsid w:val="00F22EB5"/>
    <w:rsid w:val="00F22F9E"/>
    <w:rsid w:val="00F2302A"/>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550"/>
    <w:rsid w:val="00F35873"/>
    <w:rsid w:val="00F35920"/>
    <w:rsid w:val="00F35FBB"/>
    <w:rsid w:val="00F36312"/>
    <w:rsid w:val="00F365FB"/>
    <w:rsid w:val="00F366A5"/>
    <w:rsid w:val="00F36C5F"/>
    <w:rsid w:val="00F37259"/>
    <w:rsid w:val="00F37268"/>
    <w:rsid w:val="00F37C5E"/>
    <w:rsid w:val="00F40421"/>
    <w:rsid w:val="00F405A4"/>
    <w:rsid w:val="00F406F4"/>
    <w:rsid w:val="00F40954"/>
    <w:rsid w:val="00F40C80"/>
    <w:rsid w:val="00F40E56"/>
    <w:rsid w:val="00F410EF"/>
    <w:rsid w:val="00F41F05"/>
    <w:rsid w:val="00F433BD"/>
    <w:rsid w:val="00F435D6"/>
    <w:rsid w:val="00F43E4F"/>
    <w:rsid w:val="00F43F8D"/>
    <w:rsid w:val="00F444ED"/>
    <w:rsid w:val="00F44EC5"/>
    <w:rsid w:val="00F44EC6"/>
    <w:rsid w:val="00F45A9A"/>
    <w:rsid w:val="00F460C7"/>
    <w:rsid w:val="00F46FCA"/>
    <w:rsid w:val="00F470CB"/>
    <w:rsid w:val="00F470D6"/>
    <w:rsid w:val="00F47498"/>
    <w:rsid w:val="00F4795F"/>
    <w:rsid w:val="00F47B5C"/>
    <w:rsid w:val="00F5021E"/>
    <w:rsid w:val="00F512B2"/>
    <w:rsid w:val="00F5283D"/>
    <w:rsid w:val="00F52ABA"/>
    <w:rsid w:val="00F52BC7"/>
    <w:rsid w:val="00F52D1B"/>
    <w:rsid w:val="00F53BF4"/>
    <w:rsid w:val="00F54266"/>
    <w:rsid w:val="00F54CB0"/>
    <w:rsid w:val="00F55043"/>
    <w:rsid w:val="00F55514"/>
    <w:rsid w:val="00F558E0"/>
    <w:rsid w:val="00F5626D"/>
    <w:rsid w:val="00F56681"/>
    <w:rsid w:val="00F56949"/>
    <w:rsid w:val="00F56ACB"/>
    <w:rsid w:val="00F56B0F"/>
    <w:rsid w:val="00F56BAB"/>
    <w:rsid w:val="00F56DCF"/>
    <w:rsid w:val="00F56EEA"/>
    <w:rsid w:val="00F57034"/>
    <w:rsid w:val="00F57258"/>
    <w:rsid w:val="00F57B1F"/>
    <w:rsid w:val="00F603BA"/>
    <w:rsid w:val="00F60BE9"/>
    <w:rsid w:val="00F61162"/>
    <w:rsid w:val="00F618E7"/>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1124"/>
    <w:rsid w:val="00F714D2"/>
    <w:rsid w:val="00F716C9"/>
    <w:rsid w:val="00F71888"/>
    <w:rsid w:val="00F719CD"/>
    <w:rsid w:val="00F71AAE"/>
    <w:rsid w:val="00F71BB8"/>
    <w:rsid w:val="00F7222B"/>
    <w:rsid w:val="00F72584"/>
    <w:rsid w:val="00F7264F"/>
    <w:rsid w:val="00F7290D"/>
    <w:rsid w:val="00F7302F"/>
    <w:rsid w:val="00F732EC"/>
    <w:rsid w:val="00F73D08"/>
    <w:rsid w:val="00F73E74"/>
    <w:rsid w:val="00F73EBA"/>
    <w:rsid w:val="00F749CD"/>
    <w:rsid w:val="00F753D6"/>
    <w:rsid w:val="00F7541E"/>
    <w:rsid w:val="00F7586B"/>
    <w:rsid w:val="00F75D45"/>
    <w:rsid w:val="00F75F2F"/>
    <w:rsid w:val="00F76445"/>
    <w:rsid w:val="00F76D0C"/>
    <w:rsid w:val="00F76ECC"/>
    <w:rsid w:val="00F77037"/>
    <w:rsid w:val="00F779FD"/>
    <w:rsid w:val="00F80399"/>
    <w:rsid w:val="00F80549"/>
    <w:rsid w:val="00F80D42"/>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49C2"/>
    <w:rsid w:val="00F85536"/>
    <w:rsid w:val="00F85B1B"/>
    <w:rsid w:val="00F8631D"/>
    <w:rsid w:val="00F8657A"/>
    <w:rsid w:val="00F86603"/>
    <w:rsid w:val="00F86637"/>
    <w:rsid w:val="00F8679A"/>
    <w:rsid w:val="00F86C89"/>
    <w:rsid w:val="00F86F07"/>
    <w:rsid w:val="00F87117"/>
    <w:rsid w:val="00F8736C"/>
    <w:rsid w:val="00F87D9F"/>
    <w:rsid w:val="00F9030E"/>
    <w:rsid w:val="00F903BD"/>
    <w:rsid w:val="00F90ADB"/>
    <w:rsid w:val="00F90E78"/>
    <w:rsid w:val="00F91209"/>
    <w:rsid w:val="00F918F3"/>
    <w:rsid w:val="00F92104"/>
    <w:rsid w:val="00F9221F"/>
    <w:rsid w:val="00F931C7"/>
    <w:rsid w:val="00F93281"/>
    <w:rsid w:val="00F934E4"/>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291"/>
    <w:rsid w:val="00F97908"/>
    <w:rsid w:val="00F97B43"/>
    <w:rsid w:val="00FA07F8"/>
    <w:rsid w:val="00FA099E"/>
    <w:rsid w:val="00FA09D2"/>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5EE"/>
    <w:rsid w:val="00FA489E"/>
    <w:rsid w:val="00FA4D66"/>
    <w:rsid w:val="00FA5267"/>
    <w:rsid w:val="00FA52B9"/>
    <w:rsid w:val="00FA56AE"/>
    <w:rsid w:val="00FA5A4E"/>
    <w:rsid w:val="00FA5D08"/>
    <w:rsid w:val="00FA5E00"/>
    <w:rsid w:val="00FA6157"/>
    <w:rsid w:val="00FA6A9C"/>
    <w:rsid w:val="00FA71F2"/>
    <w:rsid w:val="00FA7EDA"/>
    <w:rsid w:val="00FB0082"/>
    <w:rsid w:val="00FB0243"/>
    <w:rsid w:val="00FB0AC3"/>
    <w:rsid w:val="00FB1527"/>
    <w:rsid w:val="00FB167C"/>
    <w:rsid w:val="00FB1E67"/>
    <w:rsid w:val="00FB2537"/>
    <w:rsid w:val="00FB25F7"/>
    <w:rsid w:val="00FB2A3B"/>
    <w:rsid w:val="00FB31BD"/>
    <w:rsid w:val="00FB338E"/>
    <w:rsid w:val="00FB33DC"/>
    <w:rsid w:val="00FB36D0"/>
    <w:rsid w:val="00FB4338"/>
    <w:rsid w:val="00FB477E"/>
    <w:rsid w:val="00FB494F"/>
    <w:rsid w:val="00FB4B2E"/>
    <w:rsid w:val="00FB4C2A"/>
    <w:rsid w:val="00FB4C9C"/>
    <w:rsid w:val="00FB5148"/>
    <w:rsid w:val="00FB570B"/>
    <w:rsid w:val="00FB5DB6"/>
    <w:rsid w:val="00FB60BD"/>
    <w:rsid w:val="00FB6165"/>
    <w:rsid w:val="00FB74B1"/>
    <w:rsid w:val="00FB78E7"/>
    <w:rsid w:val="00FC0150"/>
    <w:rsid w:val="00FC0188"/>
    <w:rsid w:val="00FC02CE"/>
    <w:rsid w:val="00FC03AB"/>
    <w:rsid w:val="00FC052B"/>
    <w:rsid w:val="00FC0778"/>
    <w:rsid w:val="00FC0A50"/>
    <w:rsid w:val="00FC0E4C"/>
    <w:rsid w:val="00FC100D"/>
    <w:rsid w:val="00FC12F8"/>
    <w:rsid w:val="00FC14CE"/>
    <w:rsid w:val="00FC223F"/>
    <w:rsid w:val="00FC29C7"/>
    <w:rsid w:val="00FC2E01"/>
    <w:rsid w:val="00FC2F3C"/>
    <w:rsid w:val="00FC2FCB"/>
    <w:rsid w:val="00FC3ADC"/>
    <w:rsid w:val="00FC40DE"/>
    <w:rsid w:val="00FC412D"/>
    <w:rsid w:val="00FC4668"/>
    <w:rsid w:val="00FC4729"/>
    <w:rsid w:val="00FC4A5F"/>
    <w:rsid w:val="00FC4A8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D7B"/>
    <w:rsid w:val="00FD3027"/>
    <w:rsid w:val="00FD30E2"/>
    <w:rsid w:val="00FD355C"/>
    <w:rsid w:val="00FD37F6"/>
    <w:rsid w:val="00FD39D3"/>
    <w:rsid w:val="00FD3C96"/>
    <w:rsid w:val="00FD40CF"/>
    <w:rsid w:val="00FD4589"/>
    <w:rsid w:val="00FD4608"/>
    <w:rsid w:val="00FD473E"/>
    <w:rsid w:val="00FD4B1B"/>
    <w:rsid w:val="00FD5928"/>
    <w:rsid w:val="00FD5DB9"/>
    <w:rsid w:val="00FD66F4"/>
    <w:rsid w:val="00FD6879"/>
    <w:rsid w:val="00FD7425"/>
    <w:rsid w:val="00FD766A"/>
    <w:rsid w:val="00FD7924"/>
    <w:rsid w:val="00FD7CF5"/>
    <w:rsid w:val="00FD7DF9"/>
    <w:rsid w:val="00FD7FC9"/>
    <w:rsid w:val="00FE0001"/>
    <w:rsid w:val="00FE0564"/>
    <w:rsid w:val="00FE07C2"/>
    <w:rsid w:val="00FE0A29"/>
    <w:rsid w:val="00FE0B51"/>
    <w:rsid w:val="00FE0B78"/>
    <w:rsid w:val="00FE0BD1"/>
    <w:rsid w:val="00FE0ED4"/>
    <w:rsid w:val="00FE1B2B"/>
    <w:rsid w:val="00FE1EAB"/>
    <w:rsid w:val="00FE2137"/>
    <w:rsid w:val="00FE23ED"/>
    <w:rsid w:val="00FE25A2"/>
    <w:rsid w:val="00FE284B"/>
    <w:rsid w:val="00FE2FA2"/>
    <w:rsid w:val="00FE3004"/>
    <w:rsid w:val="00FE3465"/>
    <w:rsid w:val="00FE35A6"/>
    <w:rsid w:val="00FE3CC4"/>
    <w:rsid w:val="00FE4C2E"/>
    <w:rsid w:val="00FE5204"/>
    <w:rsid w:val="00FE6654"/>
    <w:rsid w:val="00FE67CF"/>
    <w:rsid w:val="00FE686C"/>
    <w:rsid w:val="00FE6D20"/>
    <w:rsid w:val="00FE6FB9"/>
    <w:rsid w:val="00FE7549"/>
    <w:rsid w:val="00FE79BD"/>
    <w:rsid w:val="00FE7BCC"/>
    <w:rsid w:val="00FE7CA0"/>
    <w:rsid w:val="00FF0832"/>
    <w:rsid w:val="00FF10DC"/>
    <w:rsid w:val="00FF126D"/>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386"/>
    <w:rsid w:val="00FF6856"/>
    <w:rsid w:val="00FF6882"/>
    <w:rsid w:val="00FF6B40"/>
    <w:rsid w:val="00FF6BD1"/>
    <w:rsid w:val="00FF6C8A"/>
    <w:rsid w:val="00FF6CC0"/>
    <w:rsid w:val="00FF6EB8"/>
    <w:rsid w:val="00FF70E7"/>
    <w:rsid w:val="00FF7512"/>
    <w:rsid w:val="00FF7563"/>
    <w:rsid w:val="00FF7699"/>
    <w:rsid w:val="01FF47C5"/>
    <w:rsid w:val="05302606"/>
    <w:rsid w:val="10861F7B"/>
    <w:rsid w:val="16A46DAB"/>
    <w:rsid w:val="29312956"/>
    <w:rsid w:val="2F0D3B6F"/>
    <w:rsid w:val="619302DB"/>
    <w:rsid w:val="65C46DE7"/>
    <w:rsid w:val="6D0C6A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017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rPr>
      <w:sz w:val="22"/>
      <w:szCs w:val="22"/>
      <w:lang w:eastAsia="en-US"/>
    </w:rPr>
  </w:style>
  <w:style w:type="character" w:customStyle="1" w:styleId="Heading3Char">
    <w:name w:val="Heading 3 Char"/>
    <w:basedOn w:val="DefaultParagraphFont"/>
    <w:link w:val="Heading3"/>
    <w:rsid w:val="00915D10"/>
    <w:rPr>
      <w:rFonts w:ascii="Arial" w:hAnsi="Arial"/>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2.png"/><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1305C-87AC-43C5-807C-C254B889BA02}">
  <ds:schemaRefs>
    <ds:schemaRef ds:uri="http://schemas.openxmlformats.org/officeDocument/2006/bibliography"/>
  </ds:schemaRefs>
</ds:datastoreItem>
</file>

<file path=customXml/itemProps4.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17377</Words>
  <Characters>99052</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2007-06-18T22:08:00Z</cp:lastPrinted>
  <dcterms:created xsi:type="dcterms:W3CDTF">2022-08-23T07:06:00Z</dcterms:created>
  <dcterms:modified xsi:type="dcterms:W3CDTF">2022-08-23T07:06:00Z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1651719057</vt:lpwstr>
  </property>
  <property fmtid="{D5CDD505-2E9C-101B-9397-08002B2CF9AE}" pid="26" name="MediaServiceImageTags">
    <vt:lpwstr/>
  </property>
</Properties>
</file>